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8FEE" w14:textId="77777777" w:rsidR="00552F16" w:rsidRPr="00E16604" w:rsidRDefault="00552F16" w:rsidP="00552F16">
      <w:pPr>
        <w:spacing w:after="40"/>
        <w:jc w:val="center"/>
        <w:rPr>
          <w:rFonts w:ascii="Arial" w:eastAsia="Times New Roman" w:hAnsi="Arial" w:cs="Arial"/>
          <w:b/>
          <w:bCs/>
          <w:sz w:val="20"/>
          <w:szCs w:val="20"/>
        </w:rPr>
      </w:pPr>
      <w:r w:rsidRPr="00E16604">
        <w:rPr>
          <w:rFonts w:ascii="Arial" w:eastAsia="Times New Roman" w:hAnsi="Arial" w:cs="Arial"/>
          <w:b/>
          <w:bCs/>
          <w:sz w:val="20"/>
          <w:szCs w:val="20"/>
        </w:rPr>
        <w:t xml:space="preserve">General Psychiatry Recruitment Season Recommendations </w:t>
      </w:r>
    </w:p>
    <w:p w14:paraId="541D50DC" w14:textId="77777777" w:rsidR="00552F16" w:rsidRPr="00302921" w:rsidRDefault="00552F16" w:rsidP="00552F16">
      <w:pPr>
        <w:spacing w:after="40"/>
        <w:jc w:val="center"/>
        <w:rPr>
          <w:rFonts w:ascii="Arial" w:hAnsi="Arial" w:cs="Arial"/>
          <w:sz w:val="20"/>
          <w:szCs w:val="20"/>
        </w:rPr>
      </w:pPr>
      <w:r w:rsidRPr="00E16604">
        <w:rPr>
          <w:rFonts w:ascii="Arial" w:eastAsia="Times New Roman" w:hAnsi="Arial" w:cs="Arial"/>
          <w:sz w:val="20"/>
          <w:szCs w:val="20"/>
        </w:rPr>
        <w:t>Anna Kerlek, M</w:t>
      </w:r>
      <w:r>
        <w:rPr>
          <w:rFonts w:ascii="Arial" w:eastAsia="Times New Roman" w:hAnsi="Arial" w:cs="Arial"/>
          <w:sz w:val="20"/>
          <w:szCs w:val="20"/>
        </w:rPr>
        <w:t>.</w:t>
      </w:r>
      <w:r w:rsidRPr="00E16604">
        <w:rPr>
          <w:rFonts w:ascii="Arial" w:eastAsia="Times New Roman" w:hAnsi="Arial" w:cs="Arial"/>
          <w:sz w:val="20"/>
          <w:szCs w:val="20"/>
        </w:rPr>
        <w:t>D</w:t>
      </w:r>
      <w:r>
        <w:rPr>
          <w:rFonts w:ascii="Arial" w:eastAsia="Times New Roman" w:hAnsi="Arial" w:cs="Arial"/>
          <w:sz w:val="20"/>
          <w:szCs w:val="20"/>
        </w:rPr>
        <w:t>.</w:t>
      </w:r>
      <w:r w:rsidRPr="00E16604">
        <w:rPr>
          <w:rFonts w:ascii="Arial" w:eastAsia="Times New Roman" w:hAnsi="Arial" w:cs="Arial"/>
          <w:sz w:val="20"/>
          <w:szCs w:val="20"/>
        </w:rPr>
        <w:t xml:space="preserve"> and Lia Thomas, M</w:t>
      </w:r>
      <w:r>
        <w:rPr>
          <w:rFonts w:ascii="Arial" w:eastAsia="Times New Roman" w:hAnsi="Arial" w:cs="Arial"/>
          <w:sz w:val="20"/>
          <w:szCs w:val="20"/>
        </w:rPr>
        <w:t>.</w:t>
      </w:r>
      <w:r w:rsidRPr="00E16604">
        <w:rPr>
          <w:rFonts w:ascii="Arial" w:eastAsia="Times New Roman" w:hAnsi="Arial" w:cs="Arial"/>
          <w:sz w:val="20"/>
          <w:szCs w:val="20"/>
        </w:rPr>
        <w:t>D</w:t>
      </w:r>
      <w:r>
        <w:rPr>
          <w:rFonts w:ascii="Arial" w:eastAsia="Times New Roman" w:hAnsi="Arial" w:cs="Arial"/>
          <w:sz w:val="20"/>
          <w:szCs w:val="20"/>
        </w:rPr>
        <w:t>. on behalf of the AADPRT Recruitment Committee</w:t>
      </w:r>
    </w:p>
    <w:p w14:paraId="03B3F8FE" w14:textId="77777777" w:rsidR="00552F16" w:rsidRPr="00302921" w:rsidRDefault="00552F16" w:rsidP="00552F16">
      <w:pPr>
        <w:spacing w:after="40"/>
        <w:rPr>
          <w:rFonts w:ascii="Arial" w:eastAsia="Times New Roman" w:hAnsi="Arial" w:cs="Arial"/>
          <w:sz w:val="20"/>
          <w:szCs w:val="20"/>
        </w:rPr>
      </w:pPr>
    </w:p>
    <w:p w14:paraId="2A63DF6C" w14:textId="66B462E4" w:rsidR="00552F16" w:rsidRPr="00302921" w:rsidRDefault="00552F16" w:rsidP="00552F16">
      <w:pPr>
        <w:spacing w:after="40"/>
        <w:rPr>
          <w:rFonts w:ascii="Arial" w:eastAsia="Times New Roman" w:hAnsi="Arial" w:cs="Arial"/>
          <w:sz w:val="20"/>
          <w:szCs w:val="20"/>
        </w:rPr>
      </w:pPr>
      <w:r>
        <w:rPr>
          <w:rFonts w:ascii="Arial" w:eastAsia="Times New Roman" w:hAnsi="Arial" w:cs="Arial"/>
          <w:sz w:val="20"/>
          <w:szCs w:val="20"/>
        </w:rPr>
        <w:t>The American Association of Directors of Psychiatric Residency Training (AADPRT) is recommend</w:t>
      </w:r>
      <w:r w:rsidR="000D68B1">
        <w:rPr>
          <w:rFonts w:ascii="Arial" w:eastAsia="Times New Roman" w:hAnsi="Arial" w:cs="Arial"/>
          <w:sz w:val="20"/>
          <w:szCs w:val="20"/>
        </w:rPr>
        <w:t>ing</w:t>
      </w:r>
      <w:r>
        <w:rPr>
          <w:rFonts w:ascii="Arial" w:eastAsia="Times New Roman" w:hAnsi="Arial" w:cs="Arial"/>
          <w:sz w:val="20"/>
          <w:szCs w:val="20"/>
        </w:rPr>
        <w:t xml:space="preserve"> the following guidelines </w:t>
      </w:r>
      <w:r w:rsidRPr="00302921">
        <w:rPr>
          <w:rFonts w:ascii="Arial" w:eastAsia="Times New Roman" w:hAnsi="Arial" w:cs="Arial"/>
          <w:sz w:val="20"/>
          <w:szCs w:val="20"/>
        </w:rPr>
        <w:t xml:space="preserve">for the </w:t>
      </w:r>
      <w:r>
        <w:rPr>
          <w:rFonts w:ascii="Arial" w:eastAsia="Times New Roman" w:hAnsi="Arial" w:cs="Arial"/>
          <w:sz w:val="20"/>
          <w:szCs w:val="20"/>
        </w:rPr>
        <w:t xml:space="preserve">2022-2023 </w:t>
      </w:r>
      <w:r w:rsidRPr="00E16604">
        <w:rPr>
          <w:rFonts w:ascii="Arial" w:eastAsia="Times New Roman" w:hAnsi="Arial" w:cs="Arial"/>
          <w:sz w:val="20"/>
          <w:szCs w:val="20"/>
        </w:rPr>
        <w:t>recruitment cycl</w:t>
      </w:r>
      <w:r>
        <w:rPr>
          <w:rFonts w:ascii="Arial" w:eastAsia="Times New Roman" w:hAnsi="Arial" w:cs="Arial"/>
          <w:sz w:val="20"/>
          <w:szCs w:val="20"/>
        </w:rPr>
        <w:t>e:</w:t>
      </w:r>
    </w:p>
    <w:p w14:paraId="547F0015" w14:textId="77777777" w:rsidR="00552F16" w:rsidRPr="00302921" w:rsidRDefault="00552F16" w:rsidP="00552F16">
      <w:pPr>
        <w:spacing w:after="40"/>
        <w:rPr>
          <w:rFonts w:ascii="Arial" w:eastAsia="Times New Roman" w:hAnsi="Arial" w:cs="Arial"/>
          <w:sz w:val="20"/>
          <w:szCs w:val="20"/>
        </w:rPr>
      </w:pPr>
    </w:p>
    <w:p w14:paraId="27331B45" w14:textId="77777777" w:rsidR="00552F16" w:rsidRPr="00AA6C45" w:rsidRDefault="00552F16" w:rsidP="00552F16">
      <w:pPr>
        <w:pStyle w:val="ListParagraph"/>
        <w:numPr>
          <w:ilvl w:val="0"/>
          <w:numId w:val="1"/>
        </w:numPr>
        <w:spacing w:after="40"/>
        <w:rPr>
          <w:rFonts w:ascii="Arial" w:hAnsi="Arial" w:cs="Arial"/>
          <w:sz w:val="20"/>
          <w:szCs w:val="20"/>
        </w:rPr>
      </w:pPr>
      <w:r w:rsidRPr="00AA6C45">
        <w:rPr>
          <w:rFonts w:ascii="Arial" w:eastAsia="Times New Roman" w:hAnsi="Arial" w:cs="Arial"/>
          <w:b/>
          <w:bCs/>
          <w:sz w:val="20"/>
          <w:szCs w:val="20"/>
        </w:rPr>
        <w:t>Virtual interviews:</w:t>
      </w:r>
      <w:r w:rsidRPr="00AA6C45">
        <w:rPr>
          <w:rFonts w:ascii="Arial" w:eastAsia="Times New Roman" w:hAnsi="Arial" w:cs="Arial"/>
          <w:sz w:val="20"/>
          <w:szCs w:val="20"/>
        </w:rPr>
        <w:t xml:space="preserve"> </w:t>
      </w:r>
      <w:r>
        <w:rPr>
          <w:rFonts w:ascii="Arial" w:eastAsia="Times New Roman" w:hAnsi="Arial" w:cs="Arial"/>
          <w:sz w:val="20"/>
          <w:szCs w:val="20"/>
        </w:rPr>
        <w:t>O</w:t>
      </w:r>
      <w:r w:rsidRPr="00AA6C45">
        <w:rPr>
          <w:rFonts w:ascii="Arial" w:eastAsia="Times New Roman" w:hAnsi="Arial" w:cs="Arial"/>
          <w:sz w:val="20"/>
          <w:szCs w:val="20"/>
        </w:rPr>
        <w:t xml:space="preserve">ur programs successfully navigated virtual recruitment the last two years and for equity reasons, we strongly recommend continuation of virtual interviews. This recommendation follows the guidance of the AAMC released 5/16/2022. AADPRT, like AAMC, did not extend this recommendation to fellowship recruitment.  </w:t>
      </w:r>
    </w:p>
    <w:p w14:paraId="6EA9E048" w14:textId="77777777" w:rsidR="00552F16" w:rsidRPr="00302921" w:rsidRDefault="00552F16" w:rsidP="00552F16">
      <w:pPr>
        <w:spacing w:after="40"/>
        <w:rPr>
          <w:rFonts w:ascii="Arial" w:eastAsia="Times New Roman" w:hAnsi="Arial" w:cs="Arial"/>
          <w:sz w:val="20"/>
          <w:szCs w:val="20"/>
        </w:rPr>
      </w:pPr>
    </w:p>
    <w:p w14:paraId="060E2F88" w14:textId="77777777" w:rsidR="00552F16" w:rsidRPr="00AA6C45" w:rsidRDefault="00552F16" w:rsidP="00552F16">
      <w:pPr>
        <w:pStyle w:val="ListParagraph"/>
        <w:numPr>
          <w:ilvl w:val="0"/>
          <w:numId w:val="1"/>
        </w:numPr>
        <w:spacing w:after="40"/>
        <w:rPr>
          <w:rFonts w:ascii="Arial" w:hAnsi="Arial" w:cs="Arial"/>
          <w:sz w:val="20"/>
          <w:szCs w:val="20"/>
        </w:rPr>
      </w:pPr>
      <w:r w:rsidRPr="00AA6C45">
        <w:rPr>
          <w:rFonts w:ascii="Arial" w:eastAsia="Times New Roman" w:hAnsi="Arial" w:cs="Arial"/>
          <w:b/>
          <w:bCs/>
          <w:sz w:val="20"/>
          <w:szCs w:val="20"/>
        </w:rPr>
        <w:t xml:space="preserve">Virtual fairs: </w:t>
      </w:r>
      <w:r w:rsidRPr="00AA6C45">
        <w:rPr>
          <w:rFonts w:ascii="Arial" w:eastAsia="Times New Roman" w:hAnsi="Arial" w:cs="Arial"/>
          <w:sz w:val="20"/>
          <w:szCs w:val="20"/>
        </w:rPr>
        <w:t xml:space="preserve">Programs providing optional virtual recruitment fairs should end before September 29, 2022, the beginning date of ERAS application review for programs. Some fairs have been organized by AADPRT in July and August 2022 </w:t>
      </w:r>
      <w:r>
        <w:rPr>
          <w:rFonts w:ascii="Arial" w:eastAsia="Times New Roman" w:hAnsi="Arial" w:cs="Arial"/>
          <w:sz w:val="20"/>
          <w:szCs w:val="20"/>
        </w:rPr>
        <w:t xml:space="preserve">but </w:t>
      </w:r>
      <w:r w:rsidRPr="00AA6C45">
        <w:rPr>
          <w:rFonts w:ascii="Arial" w:eastAsia="Times New Roman" w:hAnsi="Arial" w:cs="Arial"/>
          <w:sz w:val="20"/>
          <w:szCs w:val="20"/>
        </w:rPr>
        <w:t xml:space="preserve">programs may want to host their own. </w:t>
      </w:r>
    </w:p>
    <w:p w14:paraId="6942342B" w14:textId="77777777" w:rsidR="00552F16" w:rsidRPr="00302921" w:rsidRDefault="00552F16" w:rsidP="00552F16">
      <w:pPr>
        <w:spacing w:after="40"/>
        <w:rPr>
          <w:rFonts w:ascii="Arial" w:eastAsia="Times New Roman" w:hAnsi="Arial" w:cs="Arial"/>
          <w:sz w:val="20"/>
          <w:szCs w:val="20"/>
        </w:rPr>
      </w:pPr>
    </w:p>
    <w:p w14:paraId="2BD84591" w14:textId="77777777" w:rsidR="00552F16" w:rsidRPr="00AA6C45" w:rsidRDefault="00552F16" w:rsidP="00552F16">
      <w:pPr>
        <w:pStyle w:val="ListParagraph"/>
        <w:numPr>
          <w:ilvl w:val="0"/>
          <w:numId w:val="1"/>
        </w:numPr>
        <w:spacing w:after="40"/>
        <w:rPr>
          <w:rFonts w:ascii="Arial" w:eastAsia="Times New Roman" w:hAnsi="Arial" w:cs="Arial"/>
          <w:sz w:val="20"/>
          <w:szCs w:val="20"/>
        </w:rPr>
      </w:pPr>
      <w:r w:rsidRPr="00AA6C45">
        <w:rPr>
          <w:rFonts w:ascii="Arial" w:eastAsia="Times New Roman" w:hAnsi="Arial" w:cs="Arial"/>
          <w:b/>
          <w:bCs/>
          <w:sz w:val="20"/>
          <w:szCs w:val="20"/>
        </w:rPr>
        <w:t xml:space="preserve">Second looks: </w:t>
      </w:r>
      <w:r w:rsidRPr="00AA6C45">
        <w:rPr>
          <w:rFonts w:ascii="Arial" w:eastAsia="Times New Roman" w:hAnsi="Arial" w:cs="Arial"/>
          <w:sz w:val="20"/>
          <w:szCs w:val="20"/>
        </w:rPr>
        <w:t>Programs may choose to offer optional</w:t>
      </w:r>
      <w:r>
        <w:rPr>
          <w:rFonts w:ascii="Arial" w:eastAsia="Times New Roman" w:hAnsi="Arial" w:cs="Arial"/>
          <w:sz w:val="20"/>
          <w:szCs w:val="20"/>
        </w:rPr>
        <w:t>,</w:t>
      </w:r>
      <w:r w:rsidRPr="00AA6C45">
        <w:rPr>
          <w:rFonts w:ascii="Arial" w:eastAsia="Times New Roman" w:hAnsi="Arial" w:cs="Arial"/>
          <w:sz w:val="20"/>
          <w:szCs w:val="20"/>
        </w:rPr>
        <w:t xml:space="preserve"> in-person “second looks” for applicants who interviewed, barring changes in AAMC guidance and/or pandemic concerns. To avoid pressuring applicants who might feel the need to demonstrate interest by visiting programs in person, we </w:t>
      </w:r>
      <w:r w:rsidRPr="00AA6C45">
        <w:rPr>
          <w:rFonts w:ascii="Arial" w:eastAsia="Times New Roman" w:hAnsi="Arial" w:cs="Arial"/>
          <w:i/>
          <w:iCs/>
          <w:sz w:val="20"/>
          <w:szCs w:val="20"/>
        </w:rPr>
        <w:t>strongly</w:t>
      </w:r>
      <w:r w:rsidRPr="00AA6C45">
        <w:rPr>
          <w:rFonts w:ascii="Arial" w:eastAsia="Times New Roman" w:hAnsi="Arial" w:cs="Arial"/>
          <w:sz w:val="20"/>
          <w:szCs w:val="20"/>
        </w:rPr>
        <w:t xml:space="preserve"> recommend attendance not be taken and the Selection Committee not be informed if an applicant visits or not. As some applicants may have limited travel opportunities, AADPRT has not provided a specific timeframe for when in-person second looks take place. Programs may wish to offer an open house after rank lists have been submitted by the program to maintain the greatest sense of equity, however</w:t>
      </w:r>
      <w:r>
        <w:rPr>
          <w:rFonts w:ascii="Arial" w:eastAsia="Times New Roman" w:hAnsi="Arial" w:cs="Arial"/>
          <w:sz w:val="20"/>
          <w:szCs w:val="20"/>
        </w:rPr>
        <w:t>,</w:t>
      </w:r>
      <w:r w:rsidRPr="00AA6C45">
        <w:rPr>
          <w:rFonts w:ascii="Arial" w:eastAsia="Times New Roman" w:hAnsi="Arial" w:cs="Arial"/>
          <w:sz w:val="20"/>
          <w:szCs w:val="20"/>
        </w:rPr>
        <w:t xml:space="preserve"> this timing may not be feasible for every individual program or applicant. This is a potential area of research and we encourage interested programs to reach out to us for further discussion.</w:t>
      </w:r>
    </w:p>
    <w:p w14:paraId="22F18D64" w14:textId="77777777" w:rsidR="00552F16" w:rsidRPr="00E16604" w:rsidRDefault="00552F16" w:rsidP="00552F16">
      <w:pPr>
        <w:spacing w:after="40"/>
        <w:rPr>
          <w:rFonts w:ascii="Arial" w:eastAsia="Times New Roman" w:hAnsi="Arial" w:cs="Arial"/>
          <w:sz w:val="20"/>
          <w:szCs w:val="20"/>
        </w:rPr>
      </w:pPr>
    </w:p>
    <w:p w14:paraId="27C9F445" w14:textId="5E26D388" w:rsidR="00552F16" w:rsidRPr="00302921" w:rsidRDefault="00552F16" w:rsidP="00552F16">
      <w:pPr>
        <w:spacing w:after="40"/>
        <w:ind w:left="720"/>
        <w:rPr>
          <w:rFonts w:ascii="Arial" w:eastAsia="Times New Roman" w:hAnsi="Arial" w:cs="Arial"/>
          <w:sz w:val="20"/>
          <w:szCs w:val="20"/>
        </w:rPr>
      </w:pPr>
      <w:r w:rsidRPr="00302921">
        <w:rPr>
          <w:rFonts w:ascii="Arial" w:eastAsia="Times New Roman" w:hAnsi="Arial" w:cs="Arial"/>
          <w:sz w:val="20"/>
          <w:szCs w:val="20"/>
        </w:rPr>
        <w:t xml:space="preserve">Programs may opt not to have the second looks for a variety of factors including time, cost, and availability of faculty. Second looks were neither common nor required prior to </w:t>
      </w:r>
      <w:r>
        <w:rPr>
          <w:rFonts w:ascii="Arial" w:eastAsia="Times New Roman" w:hAnsi="Arial" w:cs="Arial"/>
          <w:sz w:val="20"/>
          <w:szCs w:val="20"/>
        </w:rPr>
        <w:t xml:space="preserve">the </w:t>
      </w:r>
      <w:r w:rsidRPr="00302921">
        <w:rPr>
          <w:rFonts w:ascii="Arial" w:eastAsia="Times New Roman" w:hAnsi="Arial" w:cs="Arial"/>
          <w:sz w:val="20"/>
          <w:szCs w:val="20"/>
        </w:rPr>
        <w:t xml:space="preserve">COVID-19 pandemic and do not need to become </w:t>
      </w:r>
      <w:r>
        <w:rPr>
          <w:rFonts w:ascii="Arial" w:eastAsia="Times New Roman" w:hAnsi="Arial" w:cs="Arial"/>
          <w:sz w:val="20"/>
          <w:szCs w:val="20"/>
        </w:rPr>
        <w:t>a regular part of recruitment</w:t>
      </w:r>
      <w:r w:rsidRPr="00302921">
        <w:rPr>
          <w:rFonts w:ascii="Arial" w:eastAsia="Times New Roman" w:hAnsi="Arial" w:cs="Arial"/>
          <w:sz w:val="20"/>
          <w:szCs w:val="20"/>
        </w:rPr>
        <w:t xml:space="preserve"> moving forward. </w:t>
      </w:r>
      <w:r>
        <w:rPr>
          <w:rFonts w:ascii="Arial" w:eastAsia="Times New Roman" w:hAnsi="Arial" w:cs="Arial"/>
          <w:sz w:val="20"/>
          <w:szCs w:val="20"/>
        </w:rPr>
        <w:t>A</w:t>
      </w:r>
      <w:r w:rsidRPr="00302921">
        <w:rPr>
          <w:rFonts w:ascii="Arial" w:eastAsia="Times New Roman" w:hAnsi="Arial" w:cs="Arial"/>
          <w:sz w:val="20"/>
          <w:szCs w:val="20"/>
        </w:rPr>
        <w:t xml:space="preserve"> second look </w:t>
      </w:r>
      <w:r>
        <w:rPr>
          <w:rFonts w:ascii="Arial" w:eastAsia="Times New Roman" w:hAnsi="Arial" w:cs="Arial"/>
          <w:sz w:val="20"/>
          <w:szCs w:val="20"/>
        </w:rPr>
        <w:t>should</w:t>
      </w:r>
      <w:r w:rsidRPr="00302921">
        <w:rPr>
          <w:rFonts w:ascii="Arial" w:eastAsia="Times New Roman" w:hAnsi="Arial" w:cs="Arial"/>
          <w:sz w:val="20"/>
          <w:szCs w:val="20"/>
        </w:rPr>
        <w:t xml:space="preserve"> not </w:t>
      </w:r>
      <w:r>
        <w:rPr>
          <w:rFonts w:ascii="Arial" w:eastAsia="Times New Roman" w:hAnsi="Arial" w:cs="Arial"/>
          <w:sz w:val="20"/>
          <w:szCs w:val="20"/>
        </w:rPr>
        <w:t xml:space="preserve">be </w:t>
      </w:r>
      <w:r w:rsidRPr="00302921">
        <w:rPr>
          <w:rFonts w:ascii="Arial" w:eastAsia="Times New Roman" w:hAnsi="Arial" w:cs="Arial"/>
          <w:sz w:val="20"/>
          <w:szCs w:val="20"/>
        </w:rPr>
        <w:t xml:space="preserve">a repeat of the interview day as it is primarily for applicants to </w:t>
      </w:r>
      <w:r>
        <w:rPr>
          <w:rFonts w:ascii="Arial" w:eastAsia="Times New Roman" w:hAnsi="Arial" w:cs="Arial"/>
          <w:sz w:val="20"/>
          <w:szCs w:val="20"/>
        </w:rPr>
        <w:t>get a feel for the</w:t>
      </w:r>
      <w:r w:rsidRPr="00302921">
        <w:rPr>
          <w:rFonts w:ascii="Arial" w:eastAsia="Times New Roman" w:hAnsi="Arial" w:cs="Arial"/>
          <w:sz w:val="20"/>
          <w:szCs w:val="20"/>
        </w:rPr>
        <w:t xml:space="preserve"> </w:t>
      </w:r>
      <w:r>
        <w:rPr>
          <w:rFonts w:ascii="Arial" w:eastAsia="Times New Roman" w:hAnsi="Arial" w:cs="Arial"/>
          <w:sz w:val="20"/>
          <w:szCs w:val="20"/>
        </w:rPr>
        <w:t>institution</w:t>
      </w:r>
      <w:r w:rsidRPr="00302921">
        <w:rPr>
          <w:rFonts w:ascii="Arial" w:eastAsia="Times New Roman" w:hAnsi="Arial" w:cs="Arial"/>
          <w:sz w:val="20"/>
          <w:szCs w:val="20"/>
        </w:rPr>
        <w:t xml:space="preserve"> and its surrounding environment. Recognizing that not all applicants will be able to attend all second looks, programs will need to address biases that may arise from an applicant attending or not attending such a</w:t>
      </w:r>
      <w:r>
        <w:rPr>
          <w:rFonts w:ascii="Arial" w:eastAsia="Times New Roman" w:hAnsi="Arial" w:cs="Arial"/>
          <w:sz w:val="20"/>
          <w:szCs w:val="20"/>
        </w:rPr>
        <w:t>n</w:t>
      </w:r>
      <w:r w:rsidRPr="00302921">
        <w:rPr>
          <w:rFonts w:ascii="Arial" w:eastAsia="Times New Roman" w:hAnsi="Arial" w:cs="Arial"/>
          <w:sz w:val="20"/>
          <w:szCs w:val="20"/>
        </w:rPr>
        <w:t xml:space="preserve"> event. </w:t>
      </w:r>
      <w:r>
        <w:rPr>
          <w:rFonts w:ascii="Arial" w:eastAsia="Times New Roman" w:hAnsi="Arial" w:cs="Arial"/>
          <w:sz w:val="20"/>
          <w:szCs w:val="20"/>
        </w:rPr>
        <w:t xml:space="preserve">It will be important to communicate to applicants how your program will ensure their attendance will remain “blinded” from the Selection Committee and that it is an optional opportunity – neither held against or for any applicant. </w:t>
      </w:r>
    </w:p>
    <w:p w14:paraId="09ACC4B9" w14:textId="77777777" w:rsidR="00552F16" w:rsidRPr="00302921" w:rsidRDefault="00552F16" w:rsidP="00552F16">
      <w:pPr>
        <w:spacing w:after="40"/>
        <w:rPr>
          <w:rFonts w:ascii="Arial" w:eastAsia="Times New Roman" w:hAnsi="Arial" w:cs="Arial"/>
          <w:sz w:val="20"/>
          <w:szCs w:val="20"/>
        </w:rPr>
      </w:pPr>
    </w:p>
    <w:p w14:paraId="4403B5E3" w14:textId="77777777" w:rsidR="00552F16" w:rsidRPr="00AA6C45" w:rsidRDefault="00552F16" w:rsidP="00552F16">
      <w:pPr>
        <w:pStyle w:val="ListParagraph"/>
        <w:numPr>
          <w:ilvl w:val="0"/>
          <w:numId w:val="1"/>
        </w:numPr>
        <w:rPr>
          <w:rFonts w:ascii="Arial" w:hAnsi="Arial" w:cs="Arial"/>
          <w:color w:val="000000"/>
          <w:sz w:val="20"/>
          <w:szCs w:val="20"/>
          <w:bdr w:val="none" w:sz="0" w:space="0" w:color="auto" w:frame="1"/>
          <w:shd w:val="clear" w:color="auto" w:fill="FFFFFF"/>
        </w:rPr>
      </w:pPr>
      <w:r w:rsidRPr="00AA6C45">
        <w:rPr>
          <w:rFonts w:ascii="Arial" w:hAnsi="Arial" w:cs="Arial"/>
          <w:b/>
          <w:bCs/>
          <w:color w:val="000000"/>
          <w:sz w:val="20"/>
          <w:szCs w:val="20"/>
          <w:shd w:val="clear" w:color="auto" w:fill="FFFFFF"/>
        </w:rPr>
        <w:t>ERAS Supplemental Application Program</w:t>
      </w:r>
      <w:r w:rsidRPr="00AA6C45">
        <w:rPr>
          <w:rFonts w:ascii="Arial" w:hAnsi="Arial" w:cs="Arial"/>
          <w:color w:val="000000"/>
          <w:sz w:val="20"/>
          <w:szCs w:val="20"/>
          <w:shd w:val="clear" w:color="auto" w:fill="FFFFFF"/>
        </w:rPr>
        <w:t>: This year</w:t>
      </w:r>
      <w:r>
        <w:rPr>
          <w:rFonts w:ascii="Arial" w:hAnsi="Arial" w:cs="Arial"/>
          <w:color w:val="000000"/>
          <w:sz w:val="20"/>
          <w:szCs w:val="20"/>
          <w:shd w:val="clear" w:color="auto" w:fill="FFFFFF"/>
        </w:rPr>
        <w:t xml:space="preserve"> P</w:t>
      </w:r>
      <w:r w:rsidRPr="00AA6C45">
        <w:rPr>
          <w:rFonts w:ascii="Arial" w:hAnsi="Arial" w:cs="Arial"/>
          <w:color w:val="000000"/>
          <w:sz w:val="20"/>
          <w:szCs w:val="20"/>
          <w:shd w:val="clear" w:color="auto" w:fill="FFFFFF"/>
        </w:rPr>
        <w:t>sychiatry will be joining</w:t>
      </w:r>
      <w:r w:rsidRPr="00AA6C45">
        <w:rPr>
          <w:rFonts w:ascii="Arial" w:hAnsi="Arial" w:cs="Arial"/>
          <w:color w:val="000000"/>
          <w:sz w:val="20"/>
          <w:szCs w:val="20"/>
          <w:bdr w:val="none" w:sz="0" w:space="0" w:color="auto" w:frame="1"/>
          <w:shd w:val="clear" w:color="auto" w:fill="FFFFFF"/>
        </w:rPr>
        <w:t xml:space="preserve"> 14 other specialties in the utilization of the ERAS Supplemental Application. As participation is optional, each individual residency program interested in participating must register for the program by July 1, 2022. Each applicant must also choose to opt-in. Supplemental application</w:t>
      </w:r>
      <w:r>
        <w:rPr>
          <w:rFonts w:ascii="Arial" w:hAnsi="Arial" w:cs="Arial"/>
          <w:color w:val="000000"/>
          <w:sz w:val="20"/>
          <w:szCs w:val="20"/>
          <w:bdr w:val="none" w:sz="0" w:space="0" w:color="auto" w:frame="1"/>
          <w:shd w:val="clear" w:color="auto" w:fill="FFFFFF"/>
        </w:rPr>
        <w:t xml:space="preserve"> material</w:t>
      </w:r>
      <w:r w:rsidRPr="00AA6C45">
        <w:rPr>
          <w:rFonts w:ascii="Arial" w:hAnsi="Arial" w:cs="Arial"/>
          <w:color w:val="000000"/>
          <w:sz w:val="20"/>
          <w:szCs w:val="20"/>
          <w:bdr w:val="none" w:sz="0" w:space="0" w:color="auto" w:frame="1"/>
          <w:shd w:val="clear" w:color="auto" w:fill="FFFFFF"/>
        </w:rPr>
        <w:t xml:space="preserve"> will be accessible to programs when ERAS opens September 29, 2022. </w:t>
      </w:r>
      <w:r>
        <w:rPr>
          <w:rFonts w:ascii="Arial" w:hAnsi="Arial" w:cs="Arial"/>
          <w:color w:val="000000"/>
          <w:sz w:val="20"/>
          <w:szCs w:val="20"/>
          <w:bdr w:val="none" w:sz="0" w:space="0" w:color="auto" w:frame="1"/>
          <w:shd w:val="clear" w:color="auto" w:fill="FFFFFF"/>
        </w:rPr>
        <w:t>S</w:t>
      </w:r>
      <w:r w:rsidRPr="00B37DF2">
        <w:rPr>
          <w:rFonts w:ascii="Arial" w:hAnsi="Arial" w:cs="Arial"/>
          <w:color w:val="000000"/>
          <w:sz w:val="20"/>
          <w:szCs w:val="20"/>
          <w:bdr w:val="none" w:sz="0" w:space="0" w:color="auto" w:frame="1"/>
          <w:shd w:val="clear" w:color="auto" w:fill="FFFFFF"/>
        </w:rPr>
        <w:t>upplemental application</w:t>
      </w:r>
      <w:r>
        <w:rPr>
          <w:rFonts w:ascii="Arial" w:hAnsi="Arial" w:cs="Arial"/>
          <w:color w:val="000000"/>
          <w:sz w:val="20"/>
          <w:szCs w:val="20"/>
          <w:bdr w:val="none" w:sz="0" w:space="0" w:color="auto" w:frame="1"/>
          <w:shd w:val="clear" w:color="auto" w:fill="FFFFFF"/>
        </w:rPr>
        <w:t>s</w:t>
      </w:r>
      <w:r w:rsidRPr="00A04A57" w:rsidDel="00A04A57">
        <w:rPr>
          <w:rFonts w:ascii="Arial" w:hAnsi="Arial" w:cs="Arial"/>
          <w:color w:val="000000"/>
          <w:sz w:val="20"/>
          <w:szCs w:val="20"/>
          <w:bdr w:val="none" w:sz="0" w:space="0" w:color="auto" w:frame="1"/>
          <w:shd w:val="clear" w:color="auto" w:fill="FFFFFF"/>
        </w:rPr>
        <w:t xml:space="preserve"> </w:t>
      </w:r>
      <w:r>
        <w:rPr>
          <w:rFonts w:ascii="Arial" w:hAnsi="Arial" w:cs="Arial"/>
          <w:color w:val="000000"/>
          <w:sz w:val="20"/>
          <w:szCs w:val="20"/>
          <w:bdr w:val="none" w:sz="0" w:space="0" w:color="auto" w:frame="1"/>
          <w:shd w:val="clear" w:color="auto" w:fill="FFFFFF"/>
        </w:rPr>
        <w:t>include</w:t>
      </w:r>
      <w:r w:rsidRPr="00AA6C45">
        <w:rPr>
          <w:rFonts w:ascii="Arial" w:hAnsi="Arial" w:cs="Arial"/>
          <w:color w:val="000000"/>
          <w:sz w:val="20"/>
          <w:szCs w:val="20"/>
          <w:bdr w:val="none" w:sz="0" w:space="0" w:color="auto" w:frame="1"/>
          <w:shd w:val="clear" w:color="auto" w:fill="FFFFFF"/>
        </w:rPr>
        <w:t xml:space="preserve"> three sections: meaningful experiences and other impactful life events, geographic division preferences, and signaling. For more information, please refer to AAMC’s guide for advisors, applicants, and programs</w:t>
      </w:r>
      <w:r>
        <w:rPr>
          <w:rFonts w:ascii="Arial" w:hAnsi="Arial" w:cs="Arial"/>
          <w:color w:val="000000"/>
          <w:sz w:val="20"/>
          <w:szCs w:val="20"/>
          <w:bdr w:val="none" w:sz="0" w:space="0" w:color="auto" w:frame="1"/>
          <w:shd w:val="clear" w:color="auto" w:fill="FFFFFF"/>
        </w:rPr>
        <w:t xml:space="preserve"> (</w:t>
      </w:r>
      <w:hyperlink r:id="rId5" w:history="1">
        <w:r w:rsidRPr="003E1DDC">
          <w:rPr>
            <w:rStyle w:val="Hyperlink"/>
            <w:rFonts w:ascii="Arial" w:hAnsi="Arial" w:cs="Arial"/>
            <w:sz w:val="20"/>
            <w:szCs w:val="20"/>
            <w:bdr w:val="none" w:sz="0" w:space="0" w:color="auto" w:frame="1"/>
            <w:shd w:val="clear" w:color="auto" w:fill="FFFFFF"/>
          </w:rPr>
          <w:t>https://students-residents.aamc.org/applying-residencies-eras/supplemental-eras-application</w:t>
        </w:r>
      </w:hyperlink>
      <w:r>
        <w:rPr>
          <w:rFonts w:ascii="Arial" w:hAnsi="Arial" w:cs="Arial"/>
          <w:color w:val="000000"/>
          <w:sz w:val="20"/>
          <w:szCs w:val="20"/>
          <w:bdr w:val="none" w:sz="0" w:space="0" w:color="auto" w:frame="1"/>
          <w:shd w:val="clear" w:color="auto" w:fill="FFFFFF"/>
        </w:rPr>
        <w:t>)</w:t>
      </w:r>
      <w:r w:rsidRPr="00AA6C45">
        <w:rPr>
          <w:rFonts w:ascii="Arial" w:hAnsi="Arial" w:cs="Arial"/>
          <w:color w:val="000000"/>
          <w:sz w:val="20"/>
          <w:szCs w:val="20"/>
          <w:bdr w:val="none" w:sz="0" w:space="0" w:color="auto" w:frame="1"/>
          <w:shd w:val="clear" w:color="auto" w:fill="FFFFFF"/>
        </w:rPr>
        <w:t>. Psychiatry has chosen 5 signals which applicants can send to their preferred programs. Signaling occurs prior to the actual interview process</w:t>
      </w:r>
      <w:r>
        <w:rPr>
          <w:rFonts w:ascii="Arial" w:hAnsi="Arial" w:cs="Arial"/>
          <w:color w:val="000000"/>
          <w:sz w:val="20"/>
          <w:szCs w:val="20"/>
          <w:bdr w:val="none" w:sz="0" w:space="0" w:color="auto" w:frame="1"/>
          <w:shd w:val="clear" w:color="auto" w:fill="FFFFFF"/>
        </w:rPr>
        <w:t xml:space="preserve">, </w:t>
      </w:r>
      <w:r w:rsidRPr="00AA6C45">
        <w:rPr>
          <w:rFonts w:ascii="Arial" w:hAnsi="Arial" w:cs="Arial"/>
          <w:color w:val="000000"/>
          <w:sz w:val="20"/>
          <w:szCs w:val="20"/>
          <w:bdr w:val="none" w:sz="0" w:space="0" w:color="auto" w:frame="1"/>
          <w:shd w:val="clear" w:color="auto" w:fill="FFFFFF"/>
        </w:rPr>
        <w:t>not afterwards. Additionally, home institutions may instruct individual applicants not to utilize a signal at their home program.</w:t>
      </w:r>
    </w:p>
    <w:p w14:paraId="5D65A6A5" w14:textId="77777777" w:rsidR="00552F16" w:rsidRPr="00302921" w:rsidRDefault="00552F16" w:rsidP="00552F16">
      <w:pPr>
        <w:rPr>
          <w:rFonts w:ascii="Arial" w:hAnsi="Arial" w:cs="Arial"/>
          <w:color w:val="000000"/>
          <w:sz w:val="20"/>
          <w:szCs w:val="20"/>
          <w:bdr w:val="none" w:sz="0" w:space="0" w:color="auto" w:frame="1"/>
          <w:shd w:val="clear" w:color="auto" w:fill="FFFFFF"/>
        </w:rPr>
      </w:pPr>
    </w:p>
    <w:p w14:paraId="1FB6F856" w14:textId="128DEF83" w:rsidR="00552F16" w:rsidRPr="00302921" w:rsidRDefault="00552F16" w:rsidP="00552F16">
      <w:pPr>
        <w:ind w:left="720"/>
        <w:rPr>
          <w:rFonts w:ascii="Arial" w:hAnsi="Arial" w:cs="Arial"/>
          <w:color w:val="000000"/>
          <w:sz w:val="20"/>
          <w:szCs w:val="20"/>
        </w:rPr>
      </w:pPr>
      <w:r w:rsidRPr="00302921">
        <w:rPr>
          <w:rFonts w:ascii="Arial" w:hAnsi="Arial" w:cs="Arial"/>
          <w:color w:val="000000"/>
          <w:sz w:val="20"/>
          <w:szCs w:val="20"/>
        </w:rPr>
        <w:t xml:space="preserve">Program Directors will have a variety of ways to use this information as part of a holistic review of applicants.This information </w:t>
      </w:r>
      <w:r>
        <w:rPr>
          <w:rFonts w:ascii="Arial" w:hAnsi="Arial" w:cs="Arial"/>
          <w:color w:val="000000"/>
          <w:sz w:val="20"/>
          <w:szCs w:val="20"/>
        </w:rPr>
        <w:t>may</w:t>
      </w:r>
      <w:r w:rsidRPr="00302921">
        <w:rPr>
          <w:rFonts w:ascii="Arial" w:hAnsi="Arial" w:cs="Arial"/>
          <w:color w:val="000000"/>
          <w:sz w:val="20"/>
          <w:szCs w:val="20"/>
        </w:rPr>
        <w:t xml:space="preserve"> be used for selection of applicants to interview, as</w:t>
      </w:r>
      <w:r w:rsidRPr="00B73600">
        <w:rPr>
          <w:rFonts w:ascii="Arial" w:hAnsi="Arial" w:cs="Arial"/>
          <w:color w:val="000000"/>
          <w:sz w:val="20"/>
          <w:szCs w:val="20"/>
        </w:rPr>
        <w:t xml:space="preserve"> added</w:t>
      </w:r>
      <w:r w:rsidRPr="00302921">
        <w:rPr>
          <w:rFonts w:ascii="Arial" w:hAnsi="Arial" w:cs="Arial"/>
          <w:color w:val="000000"/>
          <w:sz w:val="20"/>
          <w:szCs w:val="20"/>
        </w:rPr>
        <w:t xml:space="preserve"> content for the interview day, </w:t>
      </w:r>
      <w:r>
        <w:rPr>
          <w:rFonts w:ascii="Arial" w:hAnsi="Arial" w:cs="Arial"/>
          <w:color w:val="000000"/>
          <w:sz w:val="20"/>
          <w:szCs w:val="20"/>
        </w:rPr>
        <w:t>and/</w:t>
      </w:r>
      <w:r w:rsidRPr="00302921">
        <w:rPr>
          <w:rFonts w:ascii="Arial" w:hAnsi="Arial" w:cs="Arial"/>
          <w:color w:val="000000"/>
          <w:sz w:val="20"/>
          <w:szCs w:val="20"/>
        </w:rPr>
        <w:t>or in final selection</w:t>
      </w:r>
      <w:r w:rsidRPr="00B73600">
        <w:rPr>
          <w:rFonts w:ascii="Arial" w:hAnsi="Arial" w:cs="Arial"/>
          <w:color w:val="000000"/>
          <w:sz w:val="20"/>
          <w:szCs w:val="20"/>
        </w:rPr>
        <w:t xml:space="preserve"> </w:t>
      </w:r>
      <w:r w:rsidRPr="00302921">
        <w:rPr>
          <w:rFonts w:ascii="Arial" w:hAnsi="Arial" w:cs="Arial"/>
          <w:color w:val="000000"/>
          <w:sz w:val="20"/>
          <w:szCs w:val="20"/>
        </w:rPr>
        <w:t xml:space="preserve">decisions. </w:t>
      </w:r>
      <w:r>
        <w:rPr>
          <w:rFonts w:ascii="Arial" w:hAnsi="Arial" w:cs="Arial"/>
          <w:color w:val="000000"/>
          <w:sz w:val="20"/>
          <w:szCs w:val="20"/>
          <w:bdr w:val="none" w:sz="0" w:space="0" w:color="auto" w:frame="1"/>
          <w:shd w:val="clear" w:color="auto" w:fill="FFFFFF"/>
        </w:rPr>
        <w:t xml:space="preserve">As Psychiatry moves towards more equitable recruitment practices, program directors may want to reflect on how to best use and share this information with their committees and/or interviewers. </w:t>
      </w:r>
    </w:p>
    <w:p w14:paraId="4961C067" w14:textId="77777777" w:rsidR="00552F16" w:rsidRPr="00302921" w:rsidRDefault="00552F16" w:rsidP="00552F16">
      <w:pPr>
        <w:rPr>
          <w:rFonts w:ascii="Arial" w:hAnsi="Arial" w:cs="Arial"/>
          <w:color w:val="000000"/>
          <w:sz w:val="20"/>
          <w:szCs w:val="20"/>
        </w:rPr>
      </w:pPr>
    </w:p>
    <w:p w14:paraId="461EFBFF" w14:textId="416452B8" w:rsidR="00552F16" w:rsidRPr="00302921" w:rsidRDefault="00552F16" w:rsidP="00552F16">
      <w:pPr>
        <w:rPr>
          <w:rFonts w:ascii="Arial" w:hAnsi="Arial" w:cs="Arial"/>
          <w:color w:val="000000"/>
          <w:sz w:val="20"/>
          <w:szCs w:val="20"/>
        </w:rPr>
      </w:pPr>
      <w:r w:rsidRPr="00302921">
        <w:rPr>
          <w:rFonts w:ascii="Arial" w:hAnsi="Arial" w:cs="Arial"/>
          <w:color w:val="000000"/>
          <w:sz w:val="20"/>
          <w:szCs w:val="20"/>
        </w:rPr>
        <w:t>This is an exciting time in Psychiatry. Medical student interest in our specialty continues to grow, opportunities for advocacy abound</w:t>
      </w:r>
      <w:r w:rsidRPr="00B73600">
        <w:rPr>
          <w:rFonts w:ascii="Arial" w:hAnsi="Arial" w:cs="Arial"/>
          <w:color w:val="000000"/>
          <w:sz w:val="20"/>
          <w:szCs w:val="20"/>
        </w:rPr>
        <w:t>,</w:t>
      </w:r>
      <w:r w:rsidRPr="00302921">
        <w:rPr>
          <w:rFonts w:ascii="Arial" w:hAnsi="Arial" w:cs="Arial"/>
          <w:color w:val="000000"/>
          <w:sz w:val="20"/>
          <w:szCs w:val="20"/>
        </w:rPr>
        <w:t xml:space="preserve"> and advances in neuroscience and psychotherapy continue to emerge. We wish all </w:t>
      </w:r>
      <w:r w:rsidR="000D68B1">
        <w:rPr>
          <w:rFonts w:ascii="Arial" w:hAnsi="Arial" w:cs="Arial"/>
          <w:color w:val="000000"/>
          <w:sz w:val="20"/>
          <w:szCs w:val="20"/>
        </w:rPr>
        <w:t xml:space="preserve">of </w:t>
      </w:r>
      <w:r w:rsidRPr="00302921">
        <w:rPr>
          <w:rFonts w:ascii="Arial" w:hAnsi="Arial" w:cs="Arial"/>
          <w:color w:val="000000"/>
          <w:sz w:val="20"/>
          <w:szCs w:val="20"/>
        </w:rPr>
        <w:t xml:space="preserve">our programs much success in the </w:t>
      </w:r>
      <w:r>
        <w:rPr>
          <w:rFonts w:ascii="Arial" w:hAnsi="Arial" w:cs="Arial"/>
          <w:color w:val="000000"/>
          <w:sz w:val="20"/>
          <w:szCs w:val="20"/>
        </w:rPr>
        <w:t>upcoming r</w:t>
      </w:r>
      <w:r w:rsidRPr="00B73600">
        <w:rPr>
          <w:rFonts w:ascii="Arial" w:hAnsi="Arial" w:cs="Arial"/>
          <w:color w:val="000000"/>
          <w:sz w:val="20"/>
          <w:szCs w:val="20"/>
        </w:rPr>
        <w:t>ecruitment season.</w:t>
      </w:r>
    </w:p>
    <w:p w14:paraId="2DB6318A" w14:textId="77777777" w:rsidR="00552F16" w:rsidRPr="00302921" w:rsidRDefault="00552F16" w:rsidP="00552F16">
      <w:pPr>
        <w:rPr>
          <w:rFonts w:ascii="Arial" w:hAnsi="Arial" w:cs="Arial"/>
          <w:color w:val="000000"/>
          <w:sz w:val="20"/>
          <w:szCs w:val="20"/>
        </w:rPr>
      </w:pPr>
    </w:p>
    <w:p w14:paraId="4197550C" w14:textId="77777777" w:rsidR="00552F16" w:rsidRPr="00CC6E2F" w:rsidRDefault="00552F16" w:rsidP="00552F16">
      <w:pPr>
        <w:spacing w:after="40"/>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406F8345" wp14:editId="110BBCAB">
            <wp:extent cx="863600" cy="228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18593" cy="243157"/>
                    </a:xfrm>
                    <a:prstGeom prst="rect">
                      <a:avLst/>
                    </a:prstGeom>
                  </pic:spPr>
                </pic:pic>
              </a:graphicData>
            </a:graphic>
          </wp:inline>
        </w:drawing>
      </w:r>
    </w:p>
    <w:p w14:paraId="65A685FF" w14:textId="77777777" w:rsidR="00552F16" w:rsidRDefault="00552F16" w:rsidP="00552F16"/>
    <w:p w14:paraId="19412C25" w14:textId="77777777" w:rsidR="005D185F" w:rsidRDefault="005D185F"/>
    <w:sectPr w:rsidR="005D185F" w:rsidSect="00CC6E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2E5B"/>
    <w:multiLevelType w:val="hybridMultilevel"/>
    <w:tmpl w:val="D2083720"/>
    <w:lvl w:ilvl="0" w:tplc="A55640E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6"/>
    <w:rsid w:val="000D68B1"/>
    <w:rsid w:val="00552F16"/>
    <w:rsid w:val="005D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D493"/>
  <w15:chartTrackingRefBased/>
  <w15:docId w15:val="{1EE4EEA8-688B-4754-A6A8-C6F98A3B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2F16"/>
    <w:rPr>
      <w:sz w:val="16"/>
      <w:szCs w:val="16"/>
    </w:rPr>
  </w:style>
  <w:style w:type="paragraph" w:styleId="CommentText">
    <w:name w:val="annotation text"/>
    <w:basedOn w:val="Normal"/>
    <w:link w:val="CommentTextChar"/>
    <w:uiPriority w:val="99"/>
    <w:unhideWhenUsed/>
    <w:rsid w:val="00552F16"/>
    <w:rPr>
      <w:sz w:val="20"/>
      <w:szCs w:val="20"/>
    </w:rPr>
  </w:style>
  <w:style w:type="character" w:customStyle="1" w:styleId="CommentTextChar">
    <w:name w:val="Comment Text Char"/>
    <w:basedOn w:val="DefaultParagraphFont"/>
    <w:link w:val="CommentText"/>
    <w:uiPriority w:val="99"/>
    <w:rsid w:val="00552F16"/>
    <w:rPr>
      <w:sz w:val="20"/>
      <w:szCs w:val="20"/>
    </w:rPr>
  </w:style>
  <w:style w:type="paragraph" w:styleId="ListParagraph">
    <w:name w:val="List Paragraph"/>
    <w:basedOn w:val="Normal"/>
    <w:uiPriority w:val="34"/>
    <w:qFormat/>
    <w:rsid w:val="00552F16"/>
    <w:pPr>
      <w:ind w:left="720"/>
      <w:contextualSpacing/>
    </w:pPr>
  </w:style>
  <w:style w:type="character" w:styleId="Hyperlink">
    <w:name w:val="Hyperlink"/>
    <w:basedOn w:val="DefaultParagraphFont"/>
    <w:uiPriority w:val="99"/>
    <w:unhideWhenUsed/>
    <w:rsid w:val="00552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tudents-residents.aamc.org/applying-residencies-eras/supplemental-eras-appli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Kerlek, Anna</dc:creator>
  <cp:keywords/>
  <dc:description/>
  <cp:lastModifiedBy>Kerlek, Anna</cp:lastModifiedBy>
  <cp:revision>2</cp:revision>
  <dcterms:created xsi:type="dcterms:W3CDTF">2022-05-30T10:14:00Z</dcterms:created>
  <dcterms:modified xsi:type="dcterms:W3CDTF">2022-05-30T10:19:00Z</dcterms:modified>
</cp:coreProperties>
</file>