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E00EFC" w:rsidRPr="00D3406E" w:rsidRDefault="00E00EFC">
      <w:pPr>
        <w:jc w:val="center"/>
        <w:rPr>
          <w:sz w:val="24"/>
          <w:szCs w:val="24"/>
        </w:rPr>
      </w:pPr>
    </w:p>
    <w:p w14:paraId="00000002" w14:textId="77777777" w:rsidR="00E00EFC" w:rsidRPr="00D3406E" w:rsidRDefault="00875A9E">
      <w:pPr>
        <w:jc w:val="center"/>
        <w:rPr>
          <w:b/>
          <w:bCs/>
          <w:sz w:val="24"/>
          <w:szCs w:val="24"/>
          <w:u w:val="single"/>
        </w:rPr>
      </w:pPr>
      <w:r w:rsidRPr="00D3406E">
        <w:rPr>
          <w:b/>
          <w:bCs/>
          <w:sz w:val="24"/>
          <w:szCs w:val="24"/>
          <w:u w:val="single"/>
        </w:rPr>
        <w:t>Curricula Resources from non-AADPRT organizations</w:t>
      </w:r>
    </w:p>
    <w:p w14:paraId="00000003" w14:textId="1AFB2E49" w:rsidR="00E00EFC" w:rsidRPr="00D3406E" w:rsidRDefault="00875A9E">
      <w:pPr>
        <w:jc w:val="center"/>
        <w:rPr>
          <w:i/>
          <w:sz w:val="24"/>
          <w:szCs w:val="24"/>
        </w:rPr>
      </w:pPr>
      <w:r w:rsidRPr="00D3406E">
        <w:rPr>
          <w:sz w:val="24"/>
          <w:szCs w:val="24"/>
        </w:rPr>
        <w:t>-Prepared by</w:t>
      </w:r>
      <w:r w:rsidR="00AF47C7" w:rsidRPr="00D3406E">
        <w:rPr>
          <w:sz w:val="24"/>
          <w:szCs w:val="24"/>
        </w:rPr>
        <w:t xml:space="preserve"> the</w:t>
      </w:r>
      <w:r w:rsidRPr="00D3406E">
        <w:rPr>
          <w:sz w:val="24"/>
          <w:szCs w:val="24"/>
        </w:rPr>
        <w:t xml:space="preserve"> Curriculum Committee </w:t>
      </w:r>
    </w:p>
    <w:p w14:paraId="00000004" w14:textId="77777777" w:rsidR="00E00EFC" w:rsidRPr="00D3406E" w:rsidRDefault="00E00EFC">
      <w:pPr>
        <w:jc w:val="center"/>
        <w:rPr>
          <w:sz w:val="24"/>
          <w:szCs w:val="24"/>
        </w:rPr>
      </w:pPr>
    </w:p>
    <w:p w14:paraId="00000005" w14:textId="0B0B8BA6" w:rsidR="00E00EFC" w:rsidRPr="00D3406E" w:rsidRDefault="00875A9E">
      <w:pPr>
        <w:jc w:val="center"/>
        <w:rPr>
          <w:i/>
          <w:sz w:val="24"/>
          <w:szCs w:val="24"/>
        </w:rPr>
      </w:pPr>
      <w:r w:rsidRPr="00D3406E">
        <w:rPr>
          <w:i/>
          <w:sz w:val="24"/>
          <w:szCs w:val="24"/>
        </w:rPr>
        <w:t xml:space="preserve">**Links provided include content such as: </w:t>
      </w:r>
      <w:r w:rsidR="00D3406E" w:rsidRPr="00D3406E">
        <w:rPr>
          <w:i/>
          <w:sz w:val="24"/>
          <w:szCs w:val="24"/>
        </w:rPr>
        <w:t>PowerPoints</w:t>
      </w:r>
      <w:r w:rsidRPr="00D3406E">
        <w:rPr>
          <w:i/>
          <w:sz w:val="24"/>
          <w:szCs w:val="24"/>
        </w:rPr>
        <w:t xml:space="preserve">, lesson plans, interactive modules, example cases, </w:t>
      </w:r>
      <w:r w:rsidR="00D3406E" w:rsidRPr="00D3406E">
        <w:rPr>
          <w:i/>
          <w:sz w:val="24"/>
          <w:szCs w:val="24"/>
        </w:rPr>
        <w:t xml:space="preserve">and </w:t>
      </w:r>
      <w:r w:rsidRPr="00D3406E">
        <w:rPr>
          <w:i/>
          <w:sz w:val="24"/>
          <w:szCs w:val="24"/>
        </w:rPr>
        <w:t>handouts**</w:t>
      </w:r>
    </w:p>
    <w:p w14:paraId="00000006" w14:textId="77777777" w:rsidR="00E00EFC" w:rsidRPr="00D3406E" w:rsidRDefault="00E00EFC">
      <w:pPr>
        <w:rPr>
          <w:sz w:val="24"/>
          <w:szCs w:val="24"/>
        </w:rPr>
      </w:pPr>
    </w:p>
    <w:p w14:paraId="00000007" w14:textId="77777777" w:rsidR="00E00EFC" w:rsidRPr="00D3406E" w:rsidRDefault="00E00EFC">
      <w:pPr>
        <w:rPr>
          <w:sz w:val="24"/>
          <w:szCs w:val="24"/>
        </w:rPr>
      </w:pPr>
    </w:p>
    <w:p w14:paraId="00000008" w14:textId="141A5F0C" w:rsidR="00E00EFC" w:rsidRPr="00D3406E" w:rsidRDefault="00875A9E">
      <w:pPr>
        <w:rPr>
          <w:b/>
          <w:sz w:val="24"/>
          <w:szCs w:val="24"/>
        </w:rPr>
      </w:pPr>
      <w:r w:rsidRPr="00D3406E">
        <w:rPr>
          <w:b/>
          <w:sz w:val="24"/>
          <w:szCs w:val="24"/>
        </w:rPr>
        <w:t>Academy of Consultation-Liaison Psychiatry</w:t>
      </w:r>
    </w:p>
    <w:p w14:paraId="00000009" w14:textId="77777777" w:rsidR="00E00EFC" w:rsidRPr="00D3406E" w:rsidRDefault="00E00EFC">
      <w:pPr>
        <w:rPr>
          <w:b/>
          <w:sz w:val="24"/>
          <w:szCs w:val="24"/>
        </w:rPr>
      </w:pPr>
    </w:p>
    <w:p w14:paraId="0000000A" w14:textId="4E784F77" w:rsidR="00E00EFC" w:rsidRPr="00D3406E" w:rsidRDefault="00000000" w:rsidP="00A71986">
      <w:pPr>
        <w:rPr>
          <w:sz w:val="24"/>
          <w:szCs w:val="24"/>
        </w:rPr>
      </w:pPr>
      <w:hyperlink r:id="rId7" w:history="1">
        <w:r w:rsidR="00A71986" w:rsidRPr="00D3406E">
          <w:rPr>
            <w:rStyle w:val="Hyperlink"/>
            <w:sz w:val="24"/>
            <w:szCs w:val="24"/>
          </w:rPr>
          <w:t>https://www.clpsychiatry.org/training-career/resident-curriculum/</w:t>
        </w:r>
      </w:hyperlink>
    </w:p>
    <w:p w14:paraId="0000000B" w14:textId="77777777" w:rsidR="00E00EFC" w:rsidRPr="00D3406E" w:rsidRDefault="00875A9E" w:rsidP="00A71986">
      <w:pPr>
        <w:rPr>
          <w:sz w:val="24"/>
          <w:szCs w:val="24"/>
          <w:highlight w:val="white"/>
        </w:rPr>
      </w:pPr>
      <w:r w:rsidRPr="00D3406E">
        <w:rPr>
          <w:sz w:val="24"/>
          <w:szCs w:val="24"/>
        </w:rPr>
        <w:t>(</w:t>
      </w:r>
      <w:r w:rsidRPr="00D3406E">
        <w:rPr>
          <w:sz w:val="24"/>
          <w:szCs w:val="24"/>
          <w:highlight w:val="white"/>
        </w:rPr>
        <w:t xml:space="preserve">The series of 20 lectures were authored by ACLP members who have longevity in the field. The topics addressed in the series are varied, covering some of the most salient and important issues in C-L psychiatry) </w:t>
      </w:r>
    </w:p>
    <w:p w14:paraId="6ACF554C" w14:textId="77777777" w:rsidR="00A71986" w:rsidRPr="00D3406E" w:rsidRDefault="00A71986" w:rsidP="00A71986">
      <w:pPr>
        <w:rPr>
          <w:sz w:val="24"/>
          <w:szCs w:val="24"/>
          <w:highlight w:val="white"/>
        </w:rPr>
      </w:pPr>
    </w:p>
    <w:p w14:paraId="0000000D" w14:textId="72095358" w:rsidR="00E00EFC" w:rsidRPr="00D3406E" w:rsidRDefault="00000000" w:rsidP="00A71986">
      <w:pPr>
        <w:rPr>
          <w:sz w:val="24"/>
          <w:szCs w:val="24"/>
          <w:highlight w:val="white"/>
        </w:rPr>
      </w:pPr>
      <w:hyperlink r:id="rId8" w:history="1">
        <w:r w:rsidR="00A71986" w:rsidRPr="00D3406E">
          <w:rPr>
            <w:rStyle w:val="Hyperlink"/>
            <w:sz w:val="24"/>
            <w:szCs w:val="24"/>
            <w:highlight w:val="white"/>
          </w:rPr>
          <w:t>https://www.clpsychiatry.org/training-career/medical-students/annual-meeting-content/</w:t>
        </w:r>
      </w:hyperlink>
    </w:p>
    <w:p w14:paraId="0000000E" w14:textId="77777777" w:rsidR="00E00EFC" w:rsidRPr="00D3406E" w:rsidRDefault="00875A9E" w:rsidP="00A71986">
      <w:pPr>
        <w:rPr>
          <w:sz w:val="24"/>
          <w:szCs w:val="24"/>
          <w:highlight w:val="white"/>
        </w:rPr>
      </w:pPr>
      <w:r w:rsidRPr="00D3406E">
        <w:rPr>
          <w:sz w:val="24"/>
          <w:szCs w:val="24"/>
          <w:highlight w:val="white"/>
        </w:rPr>
        <w:t xml:space="preserve">(CLP 2021 produced several outstanding workshops that could be a valuable supplement to C-L education at academic institutions. ACLP’s Online Education Subcommittee, Residency Education Subcommittee, and Medical Student Education Subcommittee completed an initial review of the education content from the conference and identified ones that were relevant and useful for medical students and residents. Check out these sessions that are freely available and please promote at your institutions) </w:t>
      </w:r>
    </w:p>
    <w:p w14:paraId="7F6E71E3" w14:textId="77777777" w:rsidR="00A71986" w:rsidRPr="00D3406E" w:rsidRDefault="00A71986" w:rsidP="00A71986">
      <w:pPr>
        <w:rPr>
          <w:sz w:val="24"/>
          <w:szCs w:val="24"/>
          <w:highlight w:val="white"/>
        </w:rPr>
      </w:pPr>
    </w:p>
    <w:p w14:paraId="00000010" w14:textId="3734CB77" w:rsidR="00E00EFC" w:rsidRPr="00D3406E" w:rsidRDefault="00000000" w:rsidP="00A71986">
      <w:pPr>
        <w:rPr>
          <w:sz w:val="24"/>
          <w:szCs w:val="24"/>
          <w:highlight w:val="white"/>
        </w:rPr>
      </w:pPr>
      <w:hyperlink r:id="rId9" w:history="1">
        <w:r w:rsidR="00A71986" w:rsidRPr="00D3406E">
          <w:rPr>
            <w:rStyle w:val="Hyperlink"/>
            <w:sz w:val="24"/>
            <w:szCs w:val="24"/>
            <w:highlight w:val="white"/>
          </w:rPr>
          <w:t>https://www.clpsychiatry.org/training-career/resident-curriculum/c-l-how-to-guides-for-psychiatry-residents/</w:t>
        </w:r>
      </w:hyperlink>
    </w:p>
    <w:p w14:paraId="00000011" w14:textId="77777777" w:rsidR="00E00EFC" w:rsidRPr="00D3406E" w:rsidRDefault="00875A9E" w:rsidP="00A71986">
      <w:pPr>
        <w:rPr>
          <w:sz w:val="24"/>
          <w:szCs w:val="24"/>
          <w:highlight w:val="white"/>
        </w:rPr>
      </w:pPr>
      <w:r w:rsidRPr="00D3406E">
        <w:rPr>
          <w:sz w:val="24"/>
          <w:szCs w:val="24"/>
          <w:highlight w:val="white"/>
        </w:rPr>
        <w:t xml:space="preserve">(The </w:t>
      </w:r>
      <w:r w:rsidRPr="00D3406E">
        <w:rPr>
          <w:i/>
          <w:sz w:val="24"/>
          <w:szCs w:val="24"/>
          <w:highlight w:val="white"/>
        </w:rPr>
        <w:t xml:space="preserve">ACLP Residency Education Subcommittee </w:t>
      </w:r>
      <w:r w:rsidRPr="00D3406E">
        <w:rPr>
          <w:sz w:val="24"/>
          <w:szCs w:val="24"/>
          <w:highlight w:val="white"/>
        </w:rPr>
        <w:t xml:space="preserve">has developed a series of “How To” Guides for common consultations. These are organized into specific steps for completing each consult.  The Guides were authored by ACLP members who are recognized experts in the respective areas. Authors denied any actual conflict of interest with regard to their presentations, and any potential conflict of interest is noted in a disclosure slide) </w:t>
      </w:r>
    </w:p>
    <w:p w14:paraId="00000012" w14:textId="77777777" w:rsidR="00E00EFC" w:rsidRPr="00D3406E" w:rsidRDefault="00E00EFC">
      <w:pPr>
        <w:ind w:left="720"/>
        <w:rPr>
          <w:sz w:val="24"/>
          <w:szCs w:val="24"/>
          <w:highlight w:val="white"/>
        </w:rPr>
      </w:pPr>
    </w:p>
    <w:p w14:paraId="00000013" w14:textId="77777777" w:rsidR="00E00EFC" w:rsidRPr="00D3406E" w:rsidRDefault="00E00EFC">
      <w:pPr>
        <w:ind w:left="720"/>
        <w:rPr>
          <w:b/>
          <w:sz w:val="24"/>
          <w:szCs w:val="24"/>
          <w:highlight w:val="white"/>
        </w:rPr>
      </w:pPr>
    </w:p>
    <w:p w14:paraId="00000014" w14:textId="77777777" w:rsidR="00E00EFC" w:rsidRPr="00D3406E" w:rsidRDefault="00E00EFC">
      <w:pPr>
        <w:ind w:left="720"/>
        <w:rPr>
          <w:b/>
          <w:sz w:val="24"/>
          <w:szCs w:val="24"/>
          <w:highlight w:val="white"/>
        </w:rPr>
      </w:pPr>
    </w:p>
    <w:p w14:paraId="00000015" w14:textId="77777777" w:rsidR="00E00EFC" w:rsidRPr="00D3406E" w:rsidRDefault="00E00EFC">
      <w:pPr>
        <w:ind w:left="720"/>
        <w:rPr>
          <w:b/>
          <w:sz w:val="24"/>
          <w:szCs w:val="24"/>
          <w:highlight w:val="white"/>
        </w:rPr>
      </w:pPr>
    </w:p>
    <w:p w14:paraId="00000016" w14:textId="77777777" w:rsidR="00E00EFC" w:rsidRPr="00D3406E" w:rsidRDefault="00E00EFC">
      <w:pPr>
        <w:ind w:left="720"/>
        <w:rPr>
          <w:b/>
          <w:sz w:val="24"/>
          <w:szCs w:val="24"/>
          <w:highlight w:val="white"/>
        </w:rPr>
      </w:pPr>
    </w:p>
    <w:p w14:paraId="00000017" w14:textId="77777777" w:rsidR="00E00EFC" w:rsidRPr="00D3406E" w:rsidRDefault="00E00EFC">
      <w:pPr>
        <w:rPr>
          <w:b/>
          <w:sz w:val="24"/>
          <w:szCs w:val="24"/>
        </w:rPr>
      </w:pPr>
    </w:p>
    <w:p w14:paraId="00000018" w14:textId="77777777" w:rsidR="00E00EFC" w:rsidRPr="00D3406E" w:rsidRDefault="00E00EFC">
      <w:pPr>
        <w:rPr>
          <w:b/>
          <w:sz w:val="24"/>
          <w:szCs w:val="24"/>
        </w:rPr>
      </w:pPr>
    </w:p>
    <w:p w14:paraId="00000019" w14:textId="77777777" w:rsidR="00E00EFC" w:rsidRPr="00D3406E" w:rsidRDefault="00E00EFC">
      <w:pPr>
        <w:rPr>
          <w:b/>
          <w:sz w:val="24"/>
          <w:szCs w:val="24"/>
        </w:rPr>
      </w:pPr>
    </w:p>
    <w:p w14:paraId="3B53B6CE" w14:textId="77777777" w:rsidR="006C14F5" w:rsidRPr="00D3406E" w:rsidRDefault="00875A9E">
      <w:pPr>
        <w:rPr>
          <w:b/>
          <w:sz w:val="24"/>
          <w:szCs w:val="24"/>
        </w:rPr>
      </w:pPr>
      <w:r w:rsidRPr="00D3406E">
        <w:rPr>
          <w:b/>
          <w:sz w:val="24"/>
          <w:szCs w:val="24"/>
        </w:rPr>
        <w:lastRenderedPageBreak/>
        <w:t>American Academy of Child and Adolescent Psychiatr</w:t>
      </w:r>
      <w:r w:rsidR="005A3D01" w:rsidRPr="00D3406E">
        <w:rPr>
          <w:b/>
          <w:sz w:val="24"/>
          <w:szCs w:val="24"/>
        </w:rPr>
        <w:t>y</w:t>
      </w:r>
    </w:p>
    <w:p w14:paraId="0000001A" w14:textId="2B81A78B" w:rsidR="00E00EFC" w:rsidRPr="00D3406E" w:rsidRDefault="006C14F5">
      <w:pPr>
        <w:rPr>
          <w:bCs/>
          <w:i/>
          <w:iCs/>
          <w:sz w:val="24"/>
          <w:szCs w:val="24"/>
        </w:rPr>
      </w:pPr>
      <w:r w:rsidRPr="00D3406E">
        <w:rPr>
          <w:bCs/>
          <w:i/>
          <w:iCs/>
          <w:sz w:val="24"/>
          <w:szCs w:val="24"/>
        </w:rPr>
        <w:t>(</w:t>
      </w:r>
      <w:proofErr w:type="gramStart"/>
      <w:r w:rsidRPr="00D3406E">
        <w:rPr>
          <w:bCs/>
          <w:i/>
          <w:iCs/>
          <w:sz w:val="24"/>
          <w:szCs w:val="24"/>
        </w:rPr>
        <w:t>some</w:t>
      </w:r>
      <w:proofErr w:type="gramEnd"/>
      <w:r w:rsidRPr="00D3406E">
        <w:rPr>
          <w:bCs/>
          <w:i/>
          <w:iCs/>
          <w:sz w:val="24"/>
          <w:szCs w:val="24"/>
        </w:rPr>
        <w:t xml:space="preserve"> of the below curricular resources require AACAP membership**)</w:t>
      </w:r>
      <w:r w:rsidR="00875A9E" w:rsidRPr="00D3406E">
        <w:rPr>
          <w:bCs/>
          <w:i/>
          <w:iCs/>
          <w:sz w:val="24"/>
          <w:szCs w:val="24"/>
        </w:rPr>
        <w:t xml:space="preserve"> </w:t>
      </w:r>
    </w:p>
    <w:p w14:paraId="0000001B" w14:textId="77777777" w:rsidR="00E00EFC" w:rsidRPr="00D3406E" w:rsidRDefault="00E00EFC">
      <w:pPr>
        <w:rPr>
          <w:b/>
          <w:sz w:val="24"/>
          <w:szCs w:val="24"/>
        </w:rPr>
      </w:pPr>
    </w:p>
    <w:p w14:paraId="0000001D" w14:textId="6E4F3EBC" w:rsidR="00E00EFC" w:rsidRPr="00D3406E" w:rsidRDefault="00000000">
      <w:pPr>
        <w:rPr>
          <w:sz w:val="24"/>
          <w:szCs w:val="24"/>
        </w:rPr>
      </w:pPr>
      <w:hyperlink r:id="rId10">
        <w:r w:rsidR="00875A9E" w:rsidRPr="00D3406E">
          <w:rPr>
            <w:color w:val="1155CC"/>
            <w:sz w:val="24"/>
            <w:szCs w:val="24"/>
            <w:u w:val="single"/>
          </w:rPr>
          <w:t>https://www.aacap.org/AACAP/CME_and_Meetings/CME/Online_CME.aspx?hkey=cba15f36-b071-4c3f-87ea-7aaa0731d64b</w:t>
        </w:r>
      </w:hyperlink>
      <w:r w:rsidR="00875A9E" w:rsidRPr="00D3406E">
        <w:rPr>
          <w:sz w:val="24"/>
          <w:szCs w:val="24"/>
        </w:rPr>
        <w:t xml:space="preserve"> </w:t>
      </w:r>
    </w:p>
    <w:p w14:paraId="74868B13" w14:textId="6A877FFE" w:rsidR="009C371D" w:rsidRPr="00D3406E" w:rsidRDefault="009C371D" w:rsidP="009C371D">
      <w:pPr>
        <w:rPr>
          <w:sz w:val="24"/>
          <w:szCs w:val="24"/>
        </w:rPr>
      </w:pPr>
      <w:r w:rsidRPr="00D3406E">
        <w:rPr>
          <w:sz w:val="24"/>
          <w:szCs w:val="24"/>
        </w:rPr>
        <w:t>(Online CME courses (paid) - could be used as class prework)</w:t>
      </w:r>
    </w:p>
    <w:p w14:paraId="7126B1F9" w14:textId="77777777" w:rsidR="009C371D" w:rsidRPr="00D3406E" w:rsidRDefault="009C371D">
      <w:pPr>
        <w:rPr>
          <w:sz w:val="24"/>
          <w:szCs w:val="24"/>
        </w:rPr>
      </w:pPr>
    </w:p>
    <w:p w14:paraId="46FEA9B2" w14:textId="77777777" w:rsidR="009C371D" w:rsidRPr="00D3406E" w:rsidRDefault="00000000" w:rsidP="009C371D">
      <w:pPr>
        <w:rPr>
          <w:sz w:val="24"/>
          <w:szCs w:val="24"/>
        </w:rPr>
      </w:pPr>
      <w:hyperlink r:id="rId11" w:anchor="ppcg">
        <w:r w:rsidR="00875A9E" w:rsidRPr="00D3406E">
          <w:rPr>
            <w:color w:val="1155CC"/>
            <w:sz w:val="24"/>
            <w:szCs w:val="24"/>
            <w:u w:val="single"/>
          </w:rPr>
          <w:t>https://www.aacap.org/AACAP/Member_Resources/How-to-use-the-Psychodynamic-Play-Psychotherapy-Train-the-Trainer-Tool.aspx#ppcg</w:t>
        </w:r>
      </w:hyperlink>
      <w:r w:rsidR="00875A9E" w:rsidRPr="00D3406E">
        <w:rPr>
          <w:sz w:val="24"/>
          <w:szCs w:val="24"/>
        </w:rPr>
        <w:t xml:space="preserve"> </w:t>
      </w:r>
    </w:p>
    <w:p w14:paraId="32DF6AF8" w14:textId="37F8F28F" w:rsidR="009C371D" w:rsidRPr="00D3406E" w:rsidRDefault="009C371D" w:rsidP="009C371D">
      <w:pPr>
        <w:rPr>
          <w:sz w:val="24"/>
          <w:szCs w:val="24"/>
        </w:rPr>
      </w:pPr>
      <w:r w:rsidRPr="00D3406E">
        <w:rPr>
          <w:sz w:val="24"/>
          <w:szCs w:val="24"/>
        </w:rPr>
        <w:t>(</w:t>
      </w:r>
      <w:r w:rsidRPr="00D3406E">
        <w:rPr>
          <w:sz w:val="24"/>
          <w:szCs w:val="24"/>
          <w:highlight w:val="white"/>
        </w:rPr>
        <w:t>Child Psychodynamic Psychotherapy Toolkit:</w:t>
      </w:r>
      <w:r w:rsidRPr="00D3406E">
        <w:rPr>
          <w:b/>
          <w:sz w:val="24"/>
          <w:szCs w:val="24"/>
          <w:highlight w:val="white"/>
        </w:rPr>
        <w:t xml:space="preserve"> </w:t>
      </w:r>
      <w:r w:rsidRPr="00D3406E">
        <w:rPr>
          <w:sz w:val="24"/>
          <w:szCs w:val="24"/>
        </w:rPr>
        <w:t xml:space="preserve">Psychodynamic Psychopharmacology Curriculum Guide - includes videos, lectures, </w:t>
      </w:r>
      <w:proofErr w:type="spellStart"/>
      <w:r w:rsidRPr="00D3406E">
        <w:rPr>
          <w:sz w:val="24"/>
          <w:szCs w:val="24"/>
        </w:rPr>
        <w:t>powerpoints</w:t>
      </w:r>
      <w:proofErr w:type="spellEnd"/>
      <w:r w:rsidRPr="00D3406E">
        <w:rPr>
          <w:sz w:val="24"/>
          <w:szCs w:val="24"/>
        </w:rPr>
        <w:t>, talking points, multiple choice questions)</w:t>
      </w:r>
    </w:p>
    <w:p w14:paraId="00000020" w14:textId="77777777" w:rsidR="00E00EFC" w:rsidRPr="00D3406E" w:rsidRDefault="00E00EFC">
      <w:pPr>
        <w:rPr>
          <w:sz w:val="24"/>
          <w:szCs w:val="24"/>
        </w:rPr>
      </w:pPr>
    </w:p>
    <w:p w14:paraId="00000021" w14:textId="06FD56BC" w:rsidR="00E00EFC" w:rsidRPr="00D3406E" w:rsidRDefault="00000000">
      <w:pPr>
        <w:rPr>
          <w:sz w:val="24"/>
          <w:szCs w:val="24"/>
        </w:rPr>
      </w:pPr>
      <w:hyperlink r:id="rId12">
        <w:r w:rsidR="00875A9E" w:rsidRPr="00D3406E">
          <w:rPr>
            <w:color w:val="1155CC"/>
            <w:sz w:val="24"/>
            <w:szCs w:val="24"/>
            <w:u w:val="single"/>
          </w:rPr>
          <w:t>https://www.aacap.org/App_Themes/AACAP/Docs/clinical_practice_center/business_of_practice/Telepsych/Pediatric_Telepsychiatry_Curriculum_Oct_2020-web.pdf</w:t>
        </w:r>
      </w:hyperlink>
      <w:r w:rsidR="00875A9E" w:rsidRPr="00D3406E">
        <w:rPr>
          <w:sz w:val="24"/>
          <w:szCs w:val="24"/>
        </w:rPr>
        <w:t xml:space="preserve"> </w:t>
      </w:r>
    </w:p>
    <w:p w14:paraId="3FF521BF" w14:textId="14E8A739" w:rsidR="009C371D" w:rsidRPr="00D3406E" w:rsidRDefault="009C371D">
      <w:pPr>
        <w:rPr>
          <w:sz w:val="24"/>
          <w:szCs w:val="24"/>
        </w:rPr>
      </w:pPr>
      <w:r w:rsidRPr="00D3406E">
        <w:rPr>
          <w:sz w:val="24"/>
          <w:szCs w:val="24"/>
        </w:rPr>
        <w:t>(Pediatric Telepsychiatry Curriculum-Sandra DeJong)</w:t>
      </w:r>
    </w:p>
    <w:p w14:paraId="00000022" w14:textId="77777777" w:rsidR="00E00EFC" w:rsidRPr="00D3406E" w:rsidRDefault="00E00EFC">
      <w:pPr>
        <w:rPr>
          <w:sz w:val="24"/>
          <w:szCs w:val="24"/>
        </w:rPr>
      </w:pPr>
    </w:p>
    <w:p w14:paraId="00000023" w14:textId="789C14BD" w:rsidR="00E00EFC" w:rsidRPr="00D3406E" w:rsidRDefault="00000000">
      <w:pPr>
        <w:rPr>
          <w:sz w:val="24"/>
          <w:szCs w:val="24"/>
        </w:rPr>
      </w:pPr>
      <w:hyperlink r:id="rId13">
        <w:r w:rsidR="00875A9E" w:rsidRPr="00D3406E">
          <w:rPr>
            <w:color w:val="1155CC"/>
            <w:sz w:val="24"/>
            <w:szCs w:val="24"/>
            <w:u w:val="single"/>
          </w:rPr>
          <w:t>https://www.aacap.org/AACAP/Families_and_Youth/Resource_Centers/Cultural_Diversity_Resource_Center/Diversity_Cultural_Competency_Curriculum_CAP_Training.aspx</w:t>
        </w:r>
      </w:hyperlink>
      <w:r w:rsidR="00875A9E" w:rsidRPr="00D3406E">
        <w:rPr>
          <w:sz w:val="24"/>
          <w:szCs w:val="24"/>
        </w:rPr>
        <w:t xml:space="preserve"> </w:t>
      </w:r>
    </w:p>
    <w:p w14:paraId="16D482B6" w14:textId="77B4634D" w:rsidR="009C371D" w:rsidRPr="00D3406E" w:rsidRDefault="009C371D">
      <w:pPr>
        <w:rPr>
          <w:sz w:val="24"/>
          <w:szCs w:val="24"/>
        </w:rPr>
      </w:pPr>
      <w:r w:rsidRPr="00D3406E">
        <w:rPr>
          <w:sz w:val="24"/>
          <w:szCs w:val="24"/>
        </w:rPr>
        <w:t>(AACAP Diversity and Cultural Competency Curriculum for Child and Adolescent Psychiatry Training)</w:t>
      </w:r>
    </w:p>
    <w:p w14:paraId="00000024" w14:textId="77777777" w:rsidR="00E00EFC" w:rsidRPr="00D3406E" w:rsidRDefault="00E00EFC">
      <w:pPr>
        <w:rPr>
          <w:sz w:val="24"/>
          <w:szCs w:val="24"/>
        </w:rPr>
      </w:pPr>
    </w:p>
    <w:p w14:paraId="00000025" w14:textId="27EE0F0D" w:rsidR="00E00EFC" w:rsidRPr="00D3406E" w:rsidRDefault="00000000">
      <w:pPr>
        <w:rPr>
          <w:sz w:val="24"/>
          <w:szCs w:val="24"/>
        </w:rPr>
      </w:pPr>
      <w:hyperlink r:id="rId14">
        <w:r w:rsidR="00875A9E" w:rsidRPr="00D3406E">
          <w:rPr>
            <w:color w:val="1155CC"/>
            <w:sz w:val="24"/>
            <w:szCs w:val="24"/>
            <w:u w:val="single"/>
          </w:rPr>
          <w:t>https://www.aacap.org/App_Themes/AACAP/docs/Introduction%20to%20Collaborative%20Care%20lecture.pdf</w:t>
        </w:r>
      </w:hyperlink>
      <w:r w:rsidR="00875A9E" w:rsidRPr="00D3406E">
        <w:rPr>
          <w:sz w:val="24"/>
          <w:szCs w:val="24"/>
        </w:rPr>
        <w:t xml:space="preserve"> </w:t>
      </w:r>
    </w:p>
    <w:p w14:paraId="72C425DC" w14:textId="38459FB3" w:rsidR="009C371D" w:rsidRPr="00D3406E" w:rsidRDefault="009C371D">
      <w:pPr>
        <w:rPr>
          <w:sz w:val="24"/>
          <w:szCs w:val="24"/>
        </w:rPr>
      </w:pPr>
      <w:r w:rsidRPr="00D3406E">
        <w:rPr>
          <w:sz w:val="24"/>
          <w:szCs w:val="24"/>
        </w:rPr>
        <w:t>(Introduction to Collaborative Mental Health Care in Pediatric Primary Care-2014)</w:t>
      </w:r>
    </w:p>
    <w:p w14:paraId="00000026" w14:textId="77777777" w:rsidR="00E00EFC" w:rsidRPr="00D3406E" w:rsidRDefault="00E00EFC">
      <w:pPr>
        <w:rPr>
          <w:sz w:val="24"/>
          <w:szCs w:val="24"/>
        </w:rPr>
      </w:pPr>
    </w:p>
    <w:p w14:paraId="00000027" w14:textId="35F8AE06" w:rsidR="00E00EFC" w:rsidRPr="00D3406E" w:rsidRDefault="00000000">
      <w:pPr>
        <w:rPr>
          <w:sz w:val="24"/>
          <w:szCs w:val="24"/>
        </w:rPr>
      </w:pPr>
      <w:hyperlink r:id="rId15">
        <w:r w:rsidR="00875A9E" w:rsidRPr="00D3406E">
          <w:rPr>
            <w:color w:val="1155CC"/>
            <w:sz w:val="24"/>
            <w:szCs w:val="24"/>
            <w:u w:val="single"/>
          </w:rPr>
          <w:t>https://www.aacap.org/AACAP/Practice/Systems_Models/AACAP/Clinical_Practice_Center/Systems_of_Care/Collaboration_with_Primary_Care.aspx</w:t>
        </w:r>
      </w:hyperlink>
      <w:r w:rsidR="00875A9E" w:rsidRPr="00D3406E">
        <w:rPr>
          <w:sz w:val="24"/>
          <w:szCs w:val="24"/>
        </w:rPr>
        <w:t xml:space="preserve"> </w:t>
      </w:r>
    </w:p>
    <w:p w14:paraId="2038FA38" w14:textId="08204873" w:rsidR="009C371D" w:rsidRPr="00D3406E" w:rsidRDefault="009C371D">
      <w:pPr>
        <w:rPr>
          <w:sz w:val="24"/>
          <w:szCs w:val="24"/>
        </w:rPr>
      </w:pPr>
      <w:r w:rsidRPr="00D3406E">
        <w:rPr>
          <w:sz w:val="24"/>
          <w:szCs w:val="24"/>
        </w:rPr>
        <w:t>(Collaborative Integrated Care Podcast Series)</w:t>
      </w:r>
    </w:p>
    <w:p w14:paraId="00000028" w14:textId="77777777" w:rsidR="00E00EFC" w:rsidRPr="00D3406E" w:rsidRDefault="00E00EFC">
      <w:pPr>
        <w:rPr>
          <w:sz w:val="24"/>
          <w:szCs w:val="24"/>
        </w:rPr>
      </w:pPr>
    </w:p>
    <w:p w14:paraId="0000002A" w14:textId="470D27BD" w:rsidR="00E00EFC" w:rsidRPr="00D3406E" w:rsidRDefault="00000000">
      <w:pPr>
        <w:widowControl w:val="0"/>
        <w:rPr>
          <w:color w:val="1155CC"/>
          <w:sz w:val="24"/>
          <w:szCs w:val="24"/>
          <w:u w:val="single"/>
        </w:rPr>
      </w:pPr>
      <w:hyperlink r:id="rId16">
        <w:r w:rsidR="00875A9E" w:rsidRPr="00D3406E">
          <w:rPr>
            <w:color w:val="1155CC"/>
            <w:sz w:val="24"/>
            <w:szCs w:val="24"/>
            <w:u w:val="single"/>
          </w:rPr>
          <w:t>https://www.aacap.org/AACAP/Member_Resources/Ethics/Ethics_Committee/Training_and_Education.aspx</w:t>
        </w:r>
      </w:hyperlink>
    </w:p>
    <w:p w14:paraId="308A3AD7" w14:textId="1B3343CB" w:rsidR="009C371D" w:rsidRPr="00D3406E" w:rsidRDefault="009C371D" w:rsidP="009C371D">
      <w:pPr>
        <w:widowControl w:val="0"/>
        <w:rPr>
          <w:sz w:val="24"/>
          <w:szCs w:val="24"/>
        </w:rPr>
      </w:pPr>
      <w:r w:rsidRPr="00D3406E">
        <w:rPr>
          <w:sz w:val="24"/>
          <w:szCs w:val="24"/>
        </w:rPr>
        <w:t>(Ethics in CAP)</w:t>
      </w:r>
    </w:p>
    <w:p w14:paraId="5EBA6A3B" w14:textId="77777777" w:rsidR="009C371D" w:rsidRPr="00D3406E" w:rsidRDefault="009C371D">
      <w:pPr>
        <w:widowControl w:val="0"/>
        <w:rPr>
          <w:sz w:val="24"/>
          <w:szCs w:val="24"/>
        </w:rPr>
      </w:pPr>
    </w:p>
    <w:p w14:paraId="645113A2" w14:textId="77777777" w:rsidR="00E8083B" w:rsidRPr="00D3406E" w:rsidRDefault="00E8083B">
      <w:pPr>
        <w:widowControl w:val="0"/>
        <w:rPr>
          <w:sz w:val="24"/>
          <w:szCs w:val="24"/>
        </w:rPr>
      </w:pPr>
    </w:p>
    <w:p w14:paraId="0000002C" w14:textId="1251B9C9" w:rsidR="00E00EFC" w:rsidRPr="00D3406E" w:rsidRDefault="00000000">
      <w:pPr>
        <w:widowControl w:val="0"/>
        <w:rPr>
          <w:sz w:val="24"/>
          <w:szCs w:val="24"/>
        </w:rPr>
      </w:pPr>
      <w:hyperlink r:id="rId17" w:history="1">
        <w:r w:rsidR="00E8083B" w:rsidRPr="00D3406E">
          <w:rPr>
            <w:rStyle w:val="Hyperlink"/>
            <w:sz w:val="24"/>
            <w:szCs w:val="24"/>
          </w:rPr>
          <w:t>https://www.aacap.org/AACAP/Member_Resources/ASD-ID/training_education/videos.aspx</w:t>
        </w:r>
      </w:hyperlink>
    </w:p>
    <w:p w14:paraId="0000002D" w14:textId="71483587" w:rsidR="00E00EFC" w:rsidRPr="00D3406E" w:rsidRDefault="009C371D">
      <w:pPr>
        <w:widowControl w:val="0"/>
        <w:rPr>
          <w:sz w:val="24"/>
          <w:szCs w:val="24"/>
        </w:rPr>
      </w:pPr>
      <w:r w:rsidRPr="00D3406E">
        <w:rPr>
          <w:sz w:val="24"/>
          <w:szCs w:val="24"/>
        </w:rPr>
        <w:t>(Autism and Developmental Disabilities)</w:t>
      </w:r>
    </w:p>
    <w:p w14:paraId="00000032" w14:textId="77777777" w:rsidR="00E00EFC" w:rsidRPr="00D3406E" w:rsidRDefault="00E00EFC">
      <w:pPr>
        <w:rPr>
          <w:b/>
          <w:sz w:val="24"/>
          <w:szCs w:val="24"/>
        </w:rPr>
      </w:pPr>
    </w:p>
    <w:p w14:paraId="00000033" w14:textId="77777777" w:rsidR="00E00EFC" w:rsidRPr="00D3406E" w:rsidRDefault="00E00EFC">
      <w:pPr>
        <w:rPr>
          <w:b/>
          <w:sz w:val="24"/>
          <w:szCs w:val="24"/>
        </w:rPr>
      </w:pPr>
    </w:p>
    <w:p w14:paraId="2CB39F09" w14:textId="77777777" w:rsidR="006C38E5" w:rsidRPr="00D3406E" w:rsidRDefault="006C38E5">
      <w:pPr>
        <w:rPr>
          <w:b/>
          <w:sz w:val="24"/>
          <w:szCs w:val="24"/>
        </w:rPr>
      </w:pPr>
    </w:p>
    <w:p w14:paraId="00000034" w14:textId="73841201" w:rsidR="00E00EFC" w:rsidRPr="00D3406E" w:rsidRDefault="00875A9E">
      <w:pPr>
        <w:rPr>
          <w:b/>
          <w:sz w:val="24"/>
          <w:szCs w:val="24"/>
        </w:rPr>
      </w:pPr>
      <w:r w:rsidRPr="00D3406E">
        <w:rPr>
          <w:b/>
          <w:sz w:val="24"/>
          <w:szCs w:val="24"/>
        </w:rPr>
        <w:t xml:space="preserve">American Psychiatric Association </w:t>
      </w:r>
    </w:p>
    <w:p w14:paraId="00000035" w14:textId="77777777" w:rsidR="00E00EFC" w:rsidRPr="00D3406E" w:rsidRDefault="00E00EFC">
      <w:pPr>
        <w:rPr>
          <w:sz w:val="24"/>
          <w:szCs w:val="24"/>
        </w:rPr>
      </w:pPr>
    </w:p>
    <w:p w14:paraId="00000037" w14:textId="65E9806C" w:rsidR="00E00EFC" w:rsidRPr="00D3406E" w:rsidRDefault="00000000">
      <w:pPr>
        <w:rPr>
          <w:color w:val="1155CC"/>
          <w:sz w:val="24"/>
          <w:szCs w:val="24"/>
          <w:u w:val="single"/>
        </w:rPr>
      </w:pPr>
      <w:hyperlink r:id="rId18">
        <w:r w:rsidR="00875A9E" w:rsidRPr="00D3406E">
          <w:rPr>
            <w:color w:val="1155CC"/>
            <w:sz w:val="24"/>
            <w:szCs w:val="24"/>
            <w:u w:val="single"/>
          </w:rPr>
          <w:t>https://www.psychiatry.org/psychiatrists/cultural-competency/education</w:t>
        </w:r>
      </w:hyperlink>
    </w:p>
    <w:p w14:paraId="2C51695E" w14:textId="76E33DEB" w:rsidR="00E8083B" w:rsidRPr="00D3406E" w:rsidRDefault="00E8083B" w:rsidP="00E8083B">
      <w:pPr>
        <w:rPr>
          <w:sz w:val="24"/>
          <w:szCs w:val="24"/>
        </w:rPr>
      </w:pPr>
      <w:r w:rsidRPr="00D3406E">
        <w:rPr>
          <w:sz w:val="24"/>
          <w:szCs w:val="24"/>
        </w:rPr>
        <w:t>(Diversity and equity education resources. These resources, including fact sheets, guides and online learning modules, help clinicians provide quality health care that addresses the needs of culturally diverse populations)</w:t>
      </w:r>
    </w:p>
    <w:p w14:paraId="49F08CAB" w14:textId="77777777" w:rsidR="00E8083B" w:rsidRPr="00D3406E" w:rsidRDefault="00E8083B">
      <w:pPr>
        <w:rPr>
          <w:sz w:val="24"/>
          <w:szCs w:val="24"/>
        </w:rPr>
      </w:pPr>
    </w:p>
    <w:p w14:paraId="0000003B" w14:textId="050C222A" w:rsidR="00E00EFC" w:rsidRPr="00D3406E" w:rsidRDefault="00000000">
      <w:pPr>
        <w:rPr>
          <w:sz w:val="24"/>
          <w:szCs w:val="24"/>
        </w:rPr>
      </w:pPr>
      <w:hyperlink r:id="rId19" w:history="1">
        <w:r w:rsidR="004C6AD2" w:rsidRPr="00D3406E">
          <w:rPr>
            <w:rStyle w:val="Hyperlink"/>
            <w:sz w:val="24"/>
            <w:szCs w:val="24"/>
          </w:rPr>
          <w:t>https://www.psychiatry.org/psychiatrists/education/podcasts</w:t>
        </w:r>
      </w:hyperlink>
    </w:p>
    <w:p w14:paraId="0E9DA764" w14:textId="07614159" w:rsidR="00E8083B" w:rsidRPr="00D3406E" w:rsidRDefault="00E8083B" w:rsidP="00E8083B">
      <w:pPr>
        <w:rPr>
          <w:sz w:val="24"/>
          <w:szCs w:val="24"/>
        </w:rPr>
      </w:pPr>
      <w:r w:rsidRPr="00D3406E">
        <w:rPr>
          <w:sz w:val="24"/>
          <w:szCs w:val="24"/>
        </w:rPr>
        <w:t>(APA hosts a growing number of podcasts.  As examples, AJP Audio provides an in-depth look at one of the articles featured in that month's issue of The American Journal of Psychiatry.</w:t>
      </w:r>
    </w:p>
    <w:p w14:paraId="512B5B7A" w14:textId="686FC372" w:rsidR="00E8083B" w:rsidRPr="00D3406E" w:rsidRDefault="00E8083B" w:rsidP="00E8083B">
      <w:pPr>
        <w:rPr>
          <w:sz w:val="24"/>
          <w:szCs w:val="24"/>
        </w:rPr>
      </w:pPr>
      <w:r w:rsidRPr="00D3406E">
        <w:rPr>
          <w:sz w:val="24"/>
          <w:szCs w:val="24"/>
        </w:rPr>
        <w:t>Psychiatry Unbound offers the opportunity to hear the voices behind the most prominent psychiatric scholarship in the field today)</w:t>
      </w:r>
    </w:p>
    <w:p w14:paraId="5C67A123" w14:textId="77777777" w:rsidR="00E8083B" w:rsidRPr="00D3406E" w:rsidRDefault="00E8083B">
      <w:pPr>
        <w:rPr>
          <w:sz w:val="24"/>
          <w:szCs w:val="24"/>
        </w:rPr>
      </w:pPr>
    </w:p>
    <w:p w14:paraId="0000003C" w14:textId="77777777" w:rsidR="00E00EFC" w:rsidRPr="00D3406E" w:rsidRDefault="00E00EFC">
      <w:pPr>
        <w:rPr>
          <w:sz w:val="24"/>
          <w:szCs w:val="24"/>
        </w:rPr>
      </w:pPr>
    </w:p>
    <w:p w14:paraId="0000003E" w14:textId="22626DF2" w:rsidR="00E00EFC" w:rsidRPr="00D3406E" w:rsidRDefault="00000000">
      <w:pPr>
        <w:rPr>
          <w:color w:val="1155CC"/>
          <w:sz w:val="24"/>
          <w:szCs w:val="24"/>
          <w:u w:val="single"/>
        </w:rPr>
      </w:pPr>
      <w:hyperlink r:id="rId20">
        <w:r w:rsidR="00875A9E" w:rsidRPr="00D3406E">
          <w:rPr>
            <w:color w:val="1155CC"/>
            <w:sz w:val="24"/>
            <w:szCs w:val="24"/>
            <w:u w:val="single"/>
          </w:rPr>
          <w:t>https://www.psychiatry.org/File%20Library/Residents-MedicalStudents/Residents/Private/Building_A_Career_In_Psychiatry_Part2.pdf</w:t>
        </w:r>
      </w:hyperlink>
    </w:p>
    <w:p w14:paraId="423B255B" w14:textId="0FB2E81D" w:rsidR="004C6AD2" w:rsidRPr="00D3406E" w:rsidRDefault="004C6AD2" w:rsidP="004C6AD2">
      <w:pPr>
        <w:rPr>
          <w:sz w:val="24"/>
          <w:szCs w:val="24"/>
        </w:rPr>
      </w:pPr>
      <w:r w:rsidRPr="00D3406E">
        <w:rPr>
          <w:sz w:val="24"/>
          <w:szCs w:val="24"/>
        </w:rPr>
        <w:t>(Guide to successfully prepare residents and fellows for career transition)</w:t>
      </w:r>
    </w:p>
    <w:p w14:paraId="3520B136" w14:textId="77777777" w:rsidR="004C6AD2" w:rsidRPr="00D3406E" w:rsidRDefault="004C6AD2">
      <w:pPr>
        <w:rPr>
          <w:sz w:val="24"/>
          <w:szCs w:val="24"/>
        </w:rPr>
      </w:pPr>
    </w:p>
    <w:p w14:paraId="00000040" w14:textId="7BDD2DC2" w:rsidR="00E00EFC" w:rsidRPr="00D3406E" w:rsidRDefault="00E00EFC">
      <w:pPr>
        <w:rPr>
          <w:sz w:val="24"/>
          <w:szCs w:val="24"/>
        </w:rPr>
      </w:pPr>
    </w:p>
    <w:p w14:paraId="00000041" w14:textId="6B955E55" w:rsidR="00E00EFC" w:rsidRPr="00D3406E" w:rsidRDefault="00000000">
      <w:pPr>
        <w:rPr>
          <w:color w:val="1155CC"/>
          <w:sz w:val="24"/>
          <w:szCs w:val="24"/>
          <w:u w:val="single"/>
        </w:rPr>
      </w:pPr>
      <w:hyperlink r:id="rId21">
        <w:r w:rsidR="00875A9E" w:rsidRPr="00D3406E">
          <w:rPr>
            <w:color w:val="1155CC"/>
            <w:sz w:val="24"/>
            <w:szCs w:val="24"/>
            <w:u w:val="single"/>
          </w:rPr>
          <w:t>https://www.psychiatry.org/residents-medical-students/residents/set-for-success</w:t>
        </w:r>
      </w:hyperlink>
    </w:p>
    <w:p w14:paraId="22E893A0" w14:textId="7D352BC5" w:rsidR="004C6AD2" w:rsidRPr="00D3406E" w:rsidRDefault="004C6AD2" w:rsidP="004C6AD2">
      <w:pPr>
        <w:rPr>
          <w:sz w:val="24"/>
          <w:szCs w:val="24"/>
        </w:rPr>
      </w:pPr>
      <w:r w:rsidRPr="00D3406E">
        <w:rPr>
          <w:sz w:val="24"/>
          <w:szCs w:val="24"/>
        </w:rPr>
        <w:t>(The Supplemental Education and Training (SET) program is an online experience designed to supplement and complement psychiatric training and education. SET provides Resident-Fellow Members (RFMs) with online resources, through the Learning Center, to enhance their medical knowledge and practice of psychiatry)</w:t>
      </w:r>
    </w:p>
    <w:p w14:paraId="5C50CD80" w14:textId="77777777" w:rsidR="004C6AD2" w:rsidRPr="00D3406E" w:rsidRDefault="004C6AD2">
      <w:pPr>
        <w:rPr>
          <w:sz w:val="24"/>
          <w:szCs w:val="24"/>
        </w:rPr>
      </w:pPr>
    </w:p>
    <w:p w14:paraId="00000042" w14:textId="77777777" w:rsidR="00E00EFC" w:rsidRPr="00D3406E" w:rsidRDefault="00E00EFC">
      <w:pPr>
        <w:rPr>
          <w:sz w:val="24"/>
          <w:szCs w:val="24"/>
        </w:rPr>
      </w:pPr>
    </w:p>
    <w:p w14:paraId="00000043" w14:textId="77777777" w:rsidR="00E00EFC" w:rsidRPr="00D3406E" w:rsidRDefault="00875A9E">
      <w:pPr>
        <w:rPr>
          <w:sz w:val="24"/>
          <w:szCs w:val="24"/>
        </w:rPr>
      </w:pPr>
      <w:r w:rsidRPr="00D3406E">
        <w:rPr>
          <w:sz w:val="24"/>
          <w:szCs w:val="24"/>
        </w:rPr>
        <w:t xml:space="preserve"> </w:t>
      </w:r>
    </w:p>
    <w:p w14:paraId="00000047" w14:textId="77777777" w:rsidR="00E00EFC" w:rsidRPr="00D3406E" w:rsidRDefault="00E00EFC">
      <w:pPr>
        <w:rPr>
          <w:b/>
          <w:sz w:val="24"/>
          <w:szCs w:val="24"/>
        </w:rPr>
      </w:pPr>
    </w:p>
    <w:p w14:paraId="12780E22" w14:textId="77777777" w:rsidR="006C38E5" w:rsidRPr="00D3406E" w:rsidRDefault="006C38E5">
      <w:pPr>
        <w:rPr>
          <w:b/>
          <w:sz w:val="24"/>
          <w:szCs w:val="24"/>
        </w:rPr>
      </w:pPr>
    </w:p>
    <w:p w14:paraId="28D739C4" w14:textId="77777777" w:rsidR="006C38E5" w:rsidRPr="00D3406E" w:rsidRDefault="006C38E5">
      <w:pPr>
        <w:rPr>
          <w:b/>
          <w:sz w:val="24"/>
          <w:szCs w:val="24"/>
        </w:rPr>
      </w:pPr>
    </w:p>
    <w:p w14:paraId="3B228B36" w14:textId="77777777" w:rsidR="006C38E5" w:rsidRPr="00D3406E" w:rsidRDefault="006C38E5">
      <w:pPr>
        <w:rPr>
          <w:b/>
          <w:sz w:val="24"/>
          <w:szCs w:val="24"/>
        </w:rPr>
      </w:pPr>
    </w:p>
    <w:p w14:paraId="30F06DAB" w14:textId="77777777" w:rsidR="006C38E5" w:rsidRPr="00D3406E" w:rsidRDefault="006C38E5">
      <w:pPr>
        <w:rPr>
          <w:b/>
          <w:sz w:val="24"/>
          <w:szCs w:val="24"/>
        </w:rPr>
      </w:pPr>
    </w:p>
    <w:p w14:paraId="6DBC6068" w14:textId="77777777" w:rsidR="006C38E5" w:rsidRPr="00D3406E" w:rsidRDefault="006C38E5">
      <w:pPr>
        <w:rPr>
          <w:b/>
          <w:sz w:val="24"/>
          <w:szCs w:val="24"/>
        </w:rPr>
      </w:pPr>
    </w:p>
    <w:p w14:paraId="0F1DEEDA" w14:textId="77777777" w:rsidR="006C38E5" w:rsidRPr="00D3406E" w:rsidRDefault="006C38E5">
      <w:pPr>
        <w:rPr>
          <w:b/>
          <w:sz w:val="24"/>
          <w:szCs w:val="24"/>
        </w:rPr>
      </w:pPr>
    </w:p>
    <w:p w14:paraId="3F0824F3" w14:textId="77777777" w:rsidR="006C38E5" w:rsidRPr="00D3406E" w:rsidRDefault="006C38E5">
      <w:pPr>
        <w:rPr>
          <w:b/>
          <w:sz w:val="24"/>
          <w:szCs w:val="24"/>
        </w:rPr>
      </w:pPr>
    </w:p>
    <w:p w14:paraId="29B6752C" w14:textId="77777777" w:rsidR="006C38E5" w:rsidRPr="00D3406E" w:rsidRDefault="006C38E5">
      <w:pPr>
        <w:rPr>
          <w:b/>
          <w:sz w:val="24"/>
          <w:szCs w:val="24"/>
        </w:rPr>
      </w:pPr>
    </w:p>
    <w:p w14:paraId="12ED629B" w14:textId="77777777" w:rsidR="006C38E5" w:rsidRPr="00D3406E" w:rsidRDefault="006C38E5">
      <w:pPr>
        <w:rPr>
          <w:b/>
          <w:sz w:val="24"/>
          <w:szCs w:val="24"/>
        </w:rPr>
      </w:pPr>
    </w:p>
    <w:p w14:paraId="0758C4BF" w14:textId="77777777" w:rsidR="006C38E5" w:rsidRPr="00D3406E" w:rsidRDefault="006C38E5">
      <w:pPr>
        <w:rPr>
          <w:b/>
          <w:sz w:val="24"/>
          <w:szCs w:val="24"/>
        </w:rPr>
      </w:pPr>
    </w:p>
    <w:p w14:paraId="00000048" w14:textId="3C8CE3D8" w:rsidR="00E00EFC" w:rsidRPr="00D3406E" w:rsidRDefault="00875A9E">
      <w:pPr>
        <w:rPr>
          <w:b/>
          <w:sz w:val="24"/>
          <w:szCs w:val="24"/>
        </w:rPr>
      </w:pPr>
      <w:r w:rsidRPr="00D3406E">
        <w:rPr>
          <w:b/>
          <w:sz w:val="24"/>
          <w:szCs w:val="24"/>
        </w:rPr>
        <w:lastRenderedPageBreak/>
        <w:t xml:space="preserve">IACAPAP - International Association of Child and Adolescent Psychiatry and Allied Professionals </w:t>
      </w:r>
    </w:p>
    <w:p w14:paraId="00000049" w14:textId="77777777" w:rsidR="00E00EFC" w:rsidRPr="00D3406E" w:rsidRDefault="00E00EFC">
      <w:pPr>
        <w:rPr>
          <w:b/>
          <w:sz w:val="24"/>
          <w:szCs w:val="24"/>
        </w:rPr>
      </w:pPr>
    </w:p>
    <w:p w14:paraId="0000004A" w14:textId="590149A1" w:rsidR="00E00EFC" w:rsidRPr="00D3406E" w:rsidRDefault="00000000" w:rsidP="001C722F">
      <w:pPr>
        <w:rPr>
          <w:sz w:val="24"/>
          <w:szCs w:val="24"/>
        </w:rPr>
      </w:pPr>
      <w:hyperlink r:id="rId22" w:history="1">
        <w:r w:rsidR="001C722F" w:rsidRPr="00D3406E">
          <w:rPr>
            <w:rStyle w:val="Hyperlink"/>
            <w:sz w:val="24"/>
            <w:szCs w:val="24"/>
          </w:rPr>
          <w:t>https://iacapap.org/resources/about-resouces.html</w:t>
        </w:r>
      </w:hyperlink>
    </w:p>
    <w:p w14:paraId="0000004B" w14:textId="77777777" w:rsidR="00E00EFC" w:rsidRPr="00D3406E" w:rsidRDefault="00875A9E" w:rsidP="001C722F">
      <w:pPr>
        <w:rPr>
          <w:sz w:val="24"/>
          <w:szCs w:val="24"/>
        </w:rPr>
      </w:pPr>
      <w:r w:rsidRPr="00D3406E">
        <w:rPr>
          <w:sz w:val="24"/>
          <w:szCs w:val="24"/>
        </w:rPr>
        <w:t>(Link to all of IACAPAP’s resources)</w:t>
      </w:r>
    </w:p>
    <w:p w14:paraId="0000004C" w14:textId="77777777" w:rsidR="00E00EFC" w:rsidRPr="00D3406E" w:rsidRDefault="00E00EFC">
      <w:pPr>
        <w:rPr>
          <w:sz w:val="24"/>
          <w:szCs w:val="24"/>
        </w:rPr>
      </w:pPr>
    </w:p>
    <w:p w14:paraId="0000004D" w14:textId="6BBA4502" w:rsidR="00E00EFC" w:rsidRPr="00D3406E" w:rsidRDefault="00000000" w:rsidP="001C722F">
      <w:pPr>
        <w:rPr>
          <w:sz w:val="24"/>
          <w:szCs w:val="24"/>
        </w:rPr>
      </w:pPr>
      <w:hyperlink r:id="rId23" w:history="1">
        <w:r w:rsidR="001C722F" w:rsidRPr="00D3406E">
          <w:rPr>
            <w:rStyle w:val="Hyperlink"/>
            <w:sz w:val="24"/>
            <w:szCs w:val="24"/>
          </w:rPr>
          <w:t>https://iacapap.org/english.html</w:t>
        </w:r>
      </w:hyperlink>
    </w:p>
    <w:p w14:paraId="0000004E" w14:textId="77777777" w:rsidR="00E00EFC" w:rsidRPr="00D3406E" w:rsidRDefault="00875A9E" w:rsidP="001C722F">
      <w:pPr>
        <w:rPr>
          <w:sz w:val="24"/>
          <w:szCs w:val="24"/>
        </w:rPr>
      </w:pPr>
      <w:r w:rsidRPr="00D3406E">
        <w:rPr>
          <w:sz w:val="24"/>
          <w:szCs w:val="24"/>
        </w:rPr>
        <w:t xml:space="preserve">(Comprehensive e-textbook of Child and adolescent mental health, many of the chapters are accompanied by ready-to-use Power point slides) </w:t>
      </w:r>
    </w:p>
    <w:p w14:paraId="0000004F" w14:textId="77777777" w:rsidR="00E00EFC" w:rsidRPr="00D3406E" w:rsidRDefault="00E00EFC">
      <w:pPr>
        <w:ind w:left="720"/>
        <w:rPr>
          <w:sz w:val="24"/>
          <w:szCs w:val="24"/>
        </w:rPr>
      </w:pPr>
    </w:p>
    <w:p w14:paraId="00000050" w14:textId="75AFADEB" w:rsidR="00E00EFC" w:rsidRPr="00D3406E" w:rsidRDefault="00000000" w:rsidP="001C722F">
      <w:pPr>
        <w:rPr>
          <w:sz w:val="24"/>
          <w:szCs w:val="24"/>
        </w:rPr>
      </w:pPr>
      <w:hyperlink r:id="rId24" w:history="1">
        <w:r w:rsidR="001C722F" w:rsidRPr="00D3406E">
          <w:rPr>
            <w:rStyle w:val="Hyperlink"/>
            <w:sz w:val="24"/>
            <w:szCs w:val="24"/>
          </w:rPr>
          <w:t>https://iacapap.org/resources/mooc.html</w:t>
        </w:r>
      </w:hyperlink>
    </w:p>
    <w:p w14:paraId="00000051" w14:textId="77777777" w:rsidR="00E00EFC" w:rsidRPr="00D3406E" w:rsidRDefault="00875A9E" w:rsidP="001C722F">
      <w:pPr>
        <w:rPr>
          <w:sz w:val="24"/>
          <w:szCs w:val="24"/>
        </w:rPr>
      </w:pPr>
      <w:r w:rsidRPr="00D3406E">
        <w:rPr>
          <w:sz w:val="24"/>
          <w:szCs w:val="24"/>
        </w:rPr>
        <w:t>(</w:t>
      </w:r>
      <w:proofErr w:type="gramStart"/>
      <w:r w:rsidRPr="00D3406E">
        <w:rPr>
          <w:sz w:val="24"/>
          <w:szCs w:val="24"/>
        </w:rPr>
        <w:t>20 minute</w:t>
      </w:r>
      <w:proofErr w:type="gramEnd"/>
      <w:r w:rsidRPr="00D3406E">
        <w:rPr>
          <w:sz w:val="24"/>
          <w:szCs w:val="24"/>
        </w:rPr>
        <w:t xml:space="preserve"> brief videos on various topics of Child and Adolescent Psychiatry, appropriate for PGY1/2 residents and medical students) </w:t>
      </w:r>
    </w:p>
    <w:p w14:paraId="00000052" w14:textId="77777777" w:rsidR="00E00EFC" w:rsidRPr="00D3406E" w:rsidRDefault="00E00EFC">
      <w:pPr>
        <w:rPr>
          <w:b/>
          <w:sz w:val="24"/>
          <w:szCs w:val="24"/>
        </w:rPr>
      </w:pPr>
    </w:p>
    <w:p w14:paraId="00000053" w14:textId="77777777" w:rsidR="00E00EFC" w:rsidRPr="00D3406E" w:rsidRDefault="00E00EFC">
      <w:pPr>
        <w:rPr>
          <w:b/>
          <w:sz w:val="24"/>
          <w:szCs w:val="24"/>
        </w:rPr>
      </w:pPr>
    </w:p>
    <w:p w14:paraId="59A71E94" w14:textId="71091B57" w:rsidR="000903DD" w:rsidRPr="00D3406E" w:rsidRDefault="00875A9E" w:rsidP="000903DD">
      <w:pPr>
        <w:rPr>
          <w:b/>
          <w:sz w:val="24"/>
          <w:szCs w:val="24"/>
        </w:rPr>
      </w:pPr>
      <w:r w:rsidRPr="00D3406E">
        <w:rPr>
          <w:b/>
          <w:sz w:val="24"/>
          <w:szCs w:val="24"/>
          <w:highlight w:val="white"/>
        </w:rPr>
        <w:t>The Association of LGBTQ+ Psychiatrists (AGLP) and the LGBT Committee of the Group for the Advancement of Psychiatry (GAP)</w:t>
      </w:r>
    </w:p>
    <w:p w14:paraId="056AD13E" w14:textId="77777777" w:rsidR="00D0739C" w:rsidRPr="00D3406E" w:rsidRDefault="00D0739C" w:rsidP="000903DD">
      <w:pPr>
        <w:rPr>
          <w:b/>
          <w:sz w:val="24"/>
          <w:szCs w:val="24"/>
        </w:rPr>
      </w:pPr>
    </w:p>
    <w:p w14:paraId="00000055" w14:textId="0F981D42" w:rsidR="00E00EFC" w:rsidRPr="00D3406E" w:rsidRDefault="00000000" w:rsidP="000903DD">
      <w:pPr>
        <w:rPr>
          <w:b/>
          <w:sz w:val="24"/>
          <w:szCs w:val="24"/>
          <w:highlight w:val="white"/>
        </w:rPr>
      </w:pPr>
      <w:hyperlink r:id="rId25" w:history="1">
        <w:r w:rsidR="000903DD" w:rsidRPr="00D3406E">
          <w:rPr>
            <w:rStyle w:val="Hyperlink"/>
            <w:sz w:val="24"/>
            <w:szCs w:val="24"/>
          </w:rPr>
          <w:t>https://www.gap-lgbtq.org/</w:t>
        </w:r>
      </w:hyperlink>
    </w:p>
    <w:p w14:paraId="00000056" w14:textId="77777777" w:rsidR="00E00EFC" w:rsidRPr="00D3406E" w:rsidRDefault="00875A9E" w:rsidP="000903DD">
      <w:pPr>
        <w:rPr>
          <w:sz w:val="24"/>
          <w:szCs w:val="24"/>
          <w:highlight w:val="white"/>
        </w:rPr>
      </w:pPr>
      <w:r w:rsidRPr="00D3406E">
        <w:rPr>
          <w:sz w:val="24"/>
          <w:szCs w:val="24"/>
          <w:highlight w:val="white"/>
        </w:rPr>
        <w:t xml:space="preserve">(Curriculum for Psychiatry Residents focusing on specific mental health needs of LGBTQ populations and how to effectively provide affirming, sensitive care to gender and sexual minority patients) </w:t>
      </w:r>
    </w:p>
    <w:p w14:paraId="00000057" w14:textId="77777777" w:rsidR="00E00EFC" w:rsidRPr="00D3406E" w:rsidRDefault="00E00EFC">
      <w:pPr>
        <w:ind w:left="720"/>
        <w:rPr>
          <w:color w:val="1155CC"/>
          <w:sz w:val="24"/>
          <w:szCs w:val="24"/>
        </w:rPr>
      </w:pPr>
    </w:p>
    <w:p w14:paraId="00000058" w14:textId="77777777" w:rsidR="00E00EFC" w:rsidRPr="00D3406E" w:rsidRDefault="00E00EFC">
      <w:pPr>
        <w:rPr>
          <w:b/>
          <w:sz w:val="24"/>
          <w:szCs w:val="24"/>
        </w:rPr>
      </w:pPr>
    </w:p>
    <w:p w14:paraId="00000059" w14:textId="77777777" w:rsidR="00E00EFC" w:rsidRPr="00D3406E" w:rsidRDefault="00875A9E">
      <w:pPr>
        <w:rPr>
          <w:sz w:val="24"/>
          <w:szCs w:val="24"/>
        </w:rPr>
      </w:pPr>
      <w:r w:rsidRPr="00D3406E">
        <w:rPr>
          <w:b/>
          <w:sz w:val="24"/>
          <w:szCs w:val="24"/>
        </w:rPr>
        <w:t xml:space="preserve">American Association for Geriatric Psychiatrists </w:t>
      </w:r>
      <w:hyperlink r:id="rId26">
        <w:r w:rsidRPr="00D3406E">
          <w:rPr>
            <w:color w:val="1155CC"/>
            <w:sz w:val="24"/>
            <w:szCs w:val="24"/>
            <w:u w:val="single"/>
          </w:rPr>
          <w:t>https://www.aagponline.org/index.php</w:t>
        </w:r>
      </w:hyperlink>
    </w:p>
    <w:p w14:paraId="73B604D3" w14:textId="77777777" w:rsidR="00D0739C" w:rsidRPr="00D3406E" w:rsidRDefault="00875A9E" w:rsidP="00D0739C">
      <w:pPr>
        <w:rPr>
          <w:b/>
          <w:sz w:val="24"/>
          <w:szCs w:val="24"/>
        </w:rPr>
      </w:pPr>
      <w:r w:rsidRPr="00D3406E">
        <w:rPr>
          <w:sz w:val="24"/>
          <w:szCs w:val="24"/>
        </w:rPr>
        <w:tab/>
      </w:r>
    </w:p>
    <w:p w14:paraId="0000005B" w14:textId="0A838C9C" w:rsidR="00E00EFC" w:rsidRPr="00D3406E" w:rsidRDefault="00000000" w:rsidP="00D0739C">
      <w:pPr>
        <w:rPr>
          <w:b/>
          <w:sz w:val="24"/>
          <w:szCs w:val="24"/>
          <w:highlight w:val="white"/>
        </w:rPr>
      </w:pPr>
      <w:hyperlink r:id="rId27" w:history="1">
        <w:r w:rsidR="00D0739C" w:rsidRPr="00D3406E">
          <w:rPr>
            <w:rStyle w:val="Hyperlink"/>
            <w:sz w:val="24"/>
            <w:szCs w:val="24"/>
          </w:rPr>
          <w:t>https://aagponline.app.neoncrm.com/np/clients/aagponline/survey.jsp?surveyId=18&amp;</w:t>
        </w:r>
      </w:hyperlink>
    </w:p>
    <w:p w14:paraId="0000005C" w14:textId="503E52AF" w:rsidR="00E00EFC" w:rsidRPr="00D3406E" w:rsidRDefault="00D0739C" w:rsidP="00D0739C">
      <w:pPr>
        <w:rPr>
          <w:sz w:val="24"/>
          <w:szCs w:val="24"/>
        </w:rPr>
      </w:pPr>
      <w:r w:rsidRPr="00D3406E">
        <w:rPr>
          <w:sz w:val="24"/>
          <w:szCs w:val="24"/>
          <w:highlight w:val="white"/>
        </w:rPr>
        <w:t>(</w:t>
      </w:r>
      <w:r w:rsidR="00875A9E" w:rsidRPr="00D3406E">
        <w:rPr>
          <w:sz w:val="24"/>
          <w:szCs w:val="24"/>
          <w:highlight w:val="white"/>
        </w:rPr>
        <w:t xml:space="preserve">AAGP COVID-19 Online Trainee Curriculum </w:t>
      </w:r>
      <w:r w:rsidR="00875A9E" w:rsidRPr="00D3406E">
        <w:rPr>
          <w:sz w:val="24"/>
          <w:szCs w:val="24"/>
        </w:rPr>
        <w:t xml:space="preserve">- free geriatric psychiatry lecture series including narrated </w:t>
      </w:r>
      <w:proofErr w:type="spellStart"/>
      <w:r w:rsidR="00875A9E" w:rsidRPr="00D3406E">
        <w:rPr>
          <w:sz w:val="24"/>
          <w:szCs w:val="24"/>
        </w:rPr>
        <w:t>powerpoint</w:t>
      </w:r>
      <w:proofErr w:type="spellEnd"/>
      <w:r w:rsidR="00875A9E" w:rsidRPr="00D3406E">
        <w:rPr>
          <w:sz w:val="24"/>
          <w:szCs w:val="24"/>
        </w:rPr>
        <w:t xml:space="preserve"> presentations. interviewing videos and practice questions. User must create free account</w:t>
      </w:r>
      <w:r w:rsidRPr="00D3406E">
        <w:rPr>
          <w:sz w:val="24"/>
          <w:szCs w:val="24"/>
        </w:rPr>
        <w:t>)</w:t>
      </w:r>
    </w:p>
    <w:p w14:paraId="5B37F646" w14:textId="77777777" w:rsidR="00D0739C" w:rsidRPr="00D3406E" w:rsidRDefault="00D0739C" w:rsidP="00D0739C">
      <w:pPr>
        <w:rPr>
          <w:b/>
          <w:sz w:val="24"/>
          <w:szCs w:val="24"/>
        </w:rPr>
      </w:pPr>
    </w:p>
    <w:p w14:paraId="708D2FB8" w14:textId="2692724F" w:rsidR="00D0739C" w:rsidRPr="00D3406E" w:rsidRDefault="00875A9E" w:rsidP="00D0739C">
      <w:pPr>
        <w:rPr>
          <w:b/>
          <w:sz w:val="24"/>
          <w:szCs w:val="24"/>
        </w:rPr>
      </w:pPr>
      <w:r w:rsidRPr="00D3406E">
        <w:rPr>
          <w:b/>
          <w:sz w:val="24"/>
          <w:szCs w:val="24"/>
        </w:rPr>
        <w:t>N</w:t>
      </w:r>
      <w:r w:rsidR="00D0739C" w:rsidRPr="00D3406E">
        <w:rPr>
          <w:b/>
          <w:sz w:val="24"/>
          <w:szCs w:val="24"/>
        </w:rPr>
        <w:t>ational Neuroscience Curriculum Initiative</w:t>
      </w:r>
    </w:p>
    <w:p w14:paraId="44789330" w14:textId="77777777" w:rsidR="00D0739C" w:rsidRPr="00D3406E" w:rsidRDefault="00D0739C" w:rsidP="00D0739C">
      <w:pPr>
        <w:rPr>
          <w:b/>
          <w:sz w:val="24"/>
          <w:szCs w:val="24"/>
        </w:rPr>
      </w:pPr>
    </w:p>
    <w:p w14:paraId="00000060" w14:textId="13EFC60A" w:rsidR="00E00EFC" w:rsidRPr="00D3406E" w:rsidRDefault="00000000" w:rsidP="00D0739C">
      <w:pPr>
        <w:rPr>
          <w:b/>
          <w:sz w:val="24"/>
          <w:szCs w:val="24"/>
        </w:rPr>
      </w:pPr>
      <w:hyperlink r:id="rId28" w:history="1">
        <w:r w:rsidR="00D0739C" w:rsidRPr="00D3406E">
          <w:rPr>
            <w:rStyle w:val="Hyperlink"/>
            <w:sz w:val="24"/>
            <w:szCs w:val="24"/>
          </w:rPr>
          <w:t>https://nncionline.org/</w:t>
        </w:r>
      </w:hyperlink>
    </w:p>
    <w:p w14:paraId="00000061" w14:textId="736C879F" w:rsidR="00E00EFC" w:rsidRPr="00D3406E" w:rsidRDefault="00875A9E" w:rsidP="00D0739C">
      <w:pPr>
        <w:rPr>
          <w:sz w:val="24"/>
          <w:szCs w:val="24"/>
        </w:rPr>
      </w:pPr>
      <w:r w:rsidRPr="00D3406E">
        <w:rPr>
          <w:sz w:val="24"/>
          <w:szCs w:val="24"/>
        </w:rPr>
        <w:t>(Teaches integration of neuroscience into daily psychiatric practice)</w:t>
      </w:r>
    </w:p>
    <w:p w14:paraId="00000062" w14:textId="77777777" w:rsidR="00E00EFC" w:rsidRPr="00D3406E" w:rsidRDefault="00E00EFC">
      <w:pPr>
        <w:ind w:left="720"/>
        <w:rPr>
          <w:sz w:val="24"/>
          <w:szCs w:val="24"/>
        </w:rPr>
      </w:pPr>
    </w:p>
    <w:p w14:paraId="00000063" w14:textId="041722E2" w:rsidR="00E00EFC" w:rsidRPr="00D3406E" w:rsidRDefault="00000000" w:rsidP="00D0739C">
      <w:pPr>
        <w:rPr>
          <w:sz w:val="24"/>
          <w:szCs w:val="24"/>
        </w:rPr>
      </w:pPr>
      <w:hyperlink r:id="rId29" w:history="1">
        <w:r w:rsidR="00D0739C" w:rsidRPr="00D3406E">
          <w:rPr>
            <w:rStyle w:val="Hyperlink"/>
            <w:sz w:val="24"/>
            <w:szCs w:val="24"/>
          </w:rPr>
          <w:t>https://nncionline.org/at-a-glance/</w:t>
        </w:r>
      </w:hyperlink>
    </w:p>
    <w:p w14:paraId="00000064" w14:textId="5316F4A7" w:rsidR="00E00EFC" w:rsidRPr="00D3406E" w:rsidRDefault="00875A9E" w:rsidP="00D0739C">
      <w:pPr>
        <w:rPr>
          <w:sz w:val="24"/>
          <w:szCs w:val="24"/>
        </w:rPr>
      </w:pPr>
      <w:r w:rsidRPr="00D3406E">
        <w:rPr>
          <w:sz w:val="24"/>
          <w:szCs w:val="24"/>
        </w:rPr>
        <w:t>(Learning Modules including biological psychiatry, neuroscience lab, translational neuroscience, case conference</w:t>
      </w:r>
      <w:r w:rsidR="00D0739C" w:rsidRPr="00D3406E">
        <w:rPr>
          <w:sz w:val="24"/>
          <w:szCs w:val="24"/>
        </w:rPr>
        <w:t>s and more</w:t>
      </w:r>
      <w:r w:rsidRPr="00D3406E">
        <w:rPr>
          <w:sz w:val="24"/>
          <w:szCs w:val="24"/>
        </w:rPr>
        <w:t>)</w:t>
      </w:r>
    </w:p>
    <w:p w14:paraId="00000065" w14:textId="77777777" w:rsidR="00E00EFC" w:rsidRPr="00D3406E" w:rsidRDefault="00E00EFC">
      <w:pPr>
        <w:ind w:left="720"/>
        <w:rPr>
          <w:sz w:val="24"/>
          <w:szCs w:val="24"/>
        </w:rPr>
      </w:pPr>
    </w:p>
    <w:p w14:paraId="00000066" w14:textId="77777777" w:rsidR="00E00EFC" w:rsidRPr="00D3406E" w:rsidRDefault="00E00EFC">
      <w:pPr>
        <w:rPr>
          <w:b/>
          <w:sz w:val="24"/>
          <w:szCs w:val="24"/>
        </w:rPr>
      </w:pPr>
    </w:p>
    <w:p w14:paraId="00000067" w14:textId="219134B1" w:rsidR="00E00EFC" w:rsidRPr="00D3406E" w:rsidRDefault="00875A9E">
      <w:pPr>
        <w:rPr>
          <w:sz w:val="24"/>
          <w:szCs w:val="24"/>
        </w:rPr>
      </w:pPr>
      <w:r w:rsidRPr="00D3406E">
        <w:rPr>
          <w:b/>
          <w:sz w:val="24"/>
          <w:szCs w:val="24"/>
        </w:rPr>
        <w:t>National Curriculum in Reproductive Psychiatry</w:t>
      </w:r>
      <w:r w:rsidRPr="00D3406E">
        <w:rPr>
          <w:sz w:val="24"/>
          <w:szCs w:val="24"/>
        </w:rPr>
        <w:t xml:space="preserve"> </w:t>
      </w:r>
    </w:p>
    <w:p w14:paraId="5A9F2FC2" w14:textId="77777777" w:rsidR="00DE1ABF" w:rsidRPr="00D3406E" w:rsidRDefault="00DE1ABF">
      <w:pPr>
        <w:rPr>
          <w:sz w:val="24"/>
          <w:szCs w:val="24"/>
        </w:rPr>
      </w:pPr>
    </w:p>
    <w:p w14:paraId="00000068" w14:textId="624F1225" w:rsidR="00E00EFC" w:rsidRPr="00D3406E" w:rsidRDefault="00000000">
      <w:pPr>
        <w:rPr>
          <w:color w:val="1155CC"/>
          <w:sz w:val="24"/>
          <w:szCs w:val="24"/>
          <w:u w:val="single"/>
        </w:rPr>
      </w:pPr>
      <w:hyperlink r:id="rId30">
        <w:r w:rsidR="00875A9E" w:rsidRPr="00D3406E">
          <w:rPr>
            <w:color w:val="1155CC"/>
            <w:sz w:val="24"/>
            <w:szCs w:val="24"/>
            <w:u w:val="single"/>
          </w:rPr>
          <w:t>https://ncrptraining.org</w:t>
        </w:r>
      </w:hyperlink>
    </w:p>
    <w:p w14:paraId="0E77EE29" w14:textId="76800505" w:rsidR="00D0739C" w:rsidRPr="00D3406E" w:rsidRDefault="00D0739C">
      <w:pPr>
        <w:rPr>
          <w:sz w:val="24"/>
          <w:szCs w:val="24"/>
        </w:rPr>
      </w:pPr>
      <w:r w:rsidRPr="00D3406E">
        <w:rPr>
          <w:sz w:val="24"/>
          <w:szCs w:val="24"/>
        </w:rPr>
        <w:t>(Learning modules covering women’s health across the lifespan and specific DSM disorders in women)</w:t>
      </w:r>
    </w:p>
    <w:p w14:paraId="284D76A5" w14:textId="3ECD6C16" w:rsidR="00477BAA" w:rsidRPr="00D3406E" w:rsidRDefault="00477BAA">
      <w:pPr>
        <w:rPr>
          <w:sz w:val="24"/>
          <w:szCs w:val="24"/>
        </w:rPr>
      </w:pPr>
    </w:p>
    <w:p w14:paraId="69B86128" w14:textId="69427434" w:rsidR="00477BAA" w:rsidRPr="00D3406E" w:rsidRDefault="00477BAA">
      <w:pPr>
        <w:rPr>
          <w:b/>
          <w:bCs/>
          <w:sz w:val="24"/>
          <w:szCs w:val="24"/>
        </w:rPr>
      </w:pPr>
      <w:r w:rsidRPr="00D3406E">
        <w:rPr>
          <w:b/>
          <w:bCs/>
          <w:sz w:val="24"/>
          <w:szCs w:val="24"/>
        </w:rPr>
        <w:t>National Anti-racism in Medicine Curriculum Coalition</w:t>
      </w:r>
    </w:p>
    <w:p w14:paraId="3570E5CE" w14:textId="0F9A4FB5" w:rsidR="00477BAA" w:rsidRPr="00D3406E" w:rsidRDefault="00477BAA">
      <w:pPr>
        <w:rPr>
          <w:sz w:val="24"/>
          <w:szCs w:val="24"/>
        </w:rPr>
      </w:pPr>
    </w:p>
    <w:p w14:paraId="2DF083E9" w14:textId="7655C1D5" w:rsidR="00D51F25" w:rsidRPr="00D3406E" w:rsidRDefault="00000000">
      <w:pPr>
        <w:rPr>
          <w:sz w:val="24"/>
          <w:szCs w:val="24"/>
        </w:rPr>
      </w:pPr>
      <w:hyperlink r:id="rId31" w:history="1">
        <w:r w:rsidR="00D51F25" w:rsidRPr="00D3406E">
          <w:rPr>
            <w:rStyle w:val="Hyperlink"/>
            <w:sz w:val="24"/>
            <w:szCs w:val="24"/>
          </w:rPr>
          <w:t>https://www.namcc.net/</w:t>
        </w:r>
      </w:hyperlink>
    </w:p>
    <w:p w14:paraId="56E3272D" w14:textId="166FA5BA" w:rsidR="00D51F25" w:rsidRPr="00D3406E" w:rsidRDefault="00D51F25">
      <w:pPr>
        <w:rPr>
          <w:sz w:val="24"/>
          <w:szCs w:val="24"/>
        </w:rPr>
      </w:pPr>
      <w:r w:rsidRPr="00D3406E">
        <w:rPr>
          <w:sz w:val="24"/>
          <w:szCs w:val="24"/>
        </w:rPr>
        <w:t xml:space="preserve">(Learning modules on various topics like understanding racism, responding to racism, advocacy, structural competency and more) </w:t>
      </w:r>
    </w:p>
    <w:p w14:paraId="00000069" w14:textId="77777777" w:rsidR="00E00EFC" w:rsidRPr="00D3406E" w:rsidRDefault="00E00EFC">
      <w:pPr>
        <w:rPr>
          <w:sz w:val="24"/>
          <w:szCs w:val="24"/>
        </w:rPr>
      </w:pPr>
    </w:p>
    <w:p w14:paraId="0000006A" w14:textId="77777777" w:rsidR="00E00EFC" w:rsidRPr="00D3406E" w:rsidRDefault="00875A9E">
      <w:pPr>
        <w:rPr>
          <w:b/>
          <w:sz w:val="24"/>
          <w:szCs w:val="24"/>
        </w:rPr>
      </w:pPr>
      <w:r w:rsidRPr="00D3406E">
        <w:rPr>
          <w:b/>
          <w:sz w:val="24"/>
          <w:szCs w:val="24"/>
        </w:rPr>
        <w:t>National Institute on Alcohol Abuse and Alcoholism</w:t>
      </w:r>
    </w:p>
    <w:p w14:paraId="5B62A2AC" w14:textId="77777777" w:rsidR="00DE1ABF" w:rsidRPr="00D3406E" w:rsidRDefault="00DE1ABF">
      <w:pPr>
        <w:rPr>
          <w:sz w:val="24"/>
          <w:szCs w:val="24"/>
        </w:rPr>
      </w:pPr>
    </w:p>
    <w:p w14:paraId="0000006B" w14:textId="7FD4CB89" w:rsidR="00E00EFC" w:rsidRPr="00D3406E" w:rsidRDefault="00000000">
      <w:pPr>
        <w:rPr>
          <w:sz w:val="24"/>
          <w:szCs w:val="24"/>
        </w:rPr>
      </w:pPr>
      <w:hyperlink r:id="rId32" w:history="1">
        <w:r w:rsidR="00DE1ABF" w:rsidRPr="00D3406E">
          <w:rPr>
            <w:rStyle w:val="Hyperlink"/>
            <w:sz w:val="24"/>
            <w:szCs w:val="24"/>
          </w:rPr>
          <w:t>https://www.niaaa.nih.gov/</w:t>
        </w:r>
      </w:hyperlink>
    </w:p>
    <w:p w14:paraId="123F019D" w14:textId="77777777" w:rsidR="00DE1ABF" w:rsidRPr="00D3406E" w:rsidRDefault="00DE1ABF" w:rsidP="00DE1ABF">
      <w:pPr>
        <w:rPr>
          <w:b/>
          <w:sz w:val="24"/>
          <w:szCs w:val="24"/>
        </w:rPr>
      </w:pPr>
    </w:p>
    <w:p w14:paraId="6EFA842C" w14:textId="77777777" w:rsidR="00DE1ABF" w:rsidRPr="00D3406E" w:rsidRDefault="00DE1ABF" w:rsidP="00DE1ABF">
      <w:pPr>
        <w:rPr>
          <w:b/>
          <w:sz w:val="24"/>
          <w:szCs w:val="24"/>
        </w:rPr>
      </w:pPr>
    </w:p>
    <w:p w14:paraId="0000006D" w14:textId="000F204B" w:rsidR="00E00EFC" w:rsidRPr="00D3406E" w:rsidRDefault="00000000">
      <w:pPr>
        <w:rPr>
          <w:sz w:val="24"/>
          <w:szCs w:val="24"/>
        </w:rPr>
      </w:pPr>
      <w:hyperlink r:id="rId33">
        <w:r w:rsidR="00875A9E" w:rsidRPr="00D3406E">
          <w:rPr>
            <w:color w:val="1155CC"/>
            <w:sz w:val="24"/>
            <w:szCs w:val="24"/>
            <w:u w:val="single"/>
          </w:rPr>
          <w:t>https://www.niaaa.nih.gov/health-professionals-communities/core-resource-on-alcohol?utm_source=niaaa-eblast&amp;utm_medium=email&amp;utm_campaign=pim-5/16/22</w:t>
        </w:r>
      </w:hyperlink>
    </w:p>
    <w:p w14:paraId="5F568F85" w14:textId="4C453283" w:rsidR="00DE1ABF" w:rsidRPr="00D3406E" w:rsidRDefault="00DE1ABF" w:rsidP="00DE1ABF">
      <w:pPr>
        <w:rPr>
          <w:bCs/>
          <w:sz w:val="24"/>
          <w:szCs w:val="24"/>
        </w:rPr>
      </w:pPr>
      <w:r w:rsidRPr="00D3406E">
        <w:rPr>
          <w:bCs/>
          <w:sz w:val="24"/>
          <w:szCs w:val="24"/>
        </w:rPr>
        <w:t>(Core Resource on Alcohol and Alcohol Related Problems</w:t>
      </w:r>
    </w:p>
    <w:p w14:paraId="0000006E" w14:textId="15AFBC6F" w:rsidR="00E00EFC" w:rsidRPr="00D3406E" w:rsidRDefault="00DE1ABF" w:rsidP="00DE1ABF">
      <w:pPr>
        <w:rPr>
          <w:sz w:val="24"/>
          <w:szCs w:val="24"/>
        </w:rPr>
      </w:pPr>
      <w:r w:rsidRPr="00D3406E">
        <w:rPr>
          <w:bCs/>
          <w:sz w:val="24"/>
          <w:szCs w:val="24"/>
          <w:highlight w:val="white"/>
        </w:rPr>
        <w:t>Fourteen educational modules for providers with Post-Test</w:t>
      </w:r>
      <w:r w:rsidRPr="00D3406E">
        <w:rPr>
          <w:sz w:val="24"/>
          <w:szCs w:val="24"/>
        </w:rPr>
        <w:t>)</w:t>
      </w:r>
    </w:p>
    <w:p w14:paraId="0000006F" w14:textId="77777777" w:rsidR="00E00EFC" w:rsidRPr="00D3406E" w:rsidRDefault="00E00EFC">
      <w:pPr>
        <w:rPr>
          <w:sz w:val="24"/>
          <w:szCs w:val="24"/>
        </w:rPr>
      </w:pPr>
    </w:p>
    <w:p w14:paraId="00000070" w14:textId="77777777" w:rsidR="00E00EFC" w:rsidRPr="00D3406E" w:rsidRDefault="00E00EFC">
      <w:pPr>
        <w:jc w:val="center"/>
        <w:rPr>
          <w:sz w:val="24"/>
          <w:szCs w:val="24"/>
          <w:u w:val="single"/>
        </w:rPr>
      </w:pPr>
    </w:p>
    <w:p w14:paraId="00000071" w14:textId="77777777" w:rsidR="00E00EFC" w:rsidRPr="00D3406E" w:rsidRDefault="00E00EFC">
      <w:pPr>
        <w:jc w:val="center"/>
        <w:rPr>
          <w:sz w:val="24"/>
          <w:szCs w:val="24"/>
          <w:u w:val="single"/>
        </w:rPr>
      </w:pPr>
    </w:p>
    <w:p w14:paraId="48162182" w14:textId="77777777" w:rsidR="00DE1ABF" w:rsidRPr="00D3406E" w:rsidRDefault="00DE1ABF">
      <w:pPr>
        <w:jc w:val="center"/>
        <w:rPr>
          <w:sz w:val="24"/>
          <w:szCs w:val="24"/>
          <w:u w:val="single"/>
        </w:rPr>
      </w:pPr>
    </w:p>
    <w:p w14:paraId="4F23BF20" w14:textId="77777777" w:rsidR="00DE1ABF" w:rsidRPr="00D3406E" w:rsidRDefault="00DE1ABF">
      <w:pPr>
        <w:jc w:val="center"/>
        <w:rPr>
          <w:sz w:val="24"/>
          <w:szCs w:val="24"/>
          <w:u w:val="single"/>
        </w:rPr>
      </w:pPr>
    </w:p>
    <w:p w14:paraId="18F6B970" w14:textId="77777777" w:rsidR="00DE1ABF" w:rsidRPr="00D3406E" w:rsidRDefault="00DE1ABF">
      <w:pPr>
        <w:jc w:val="center"/>
        <w:rPr>
          <w:sz w:val="24"/>
          <w:szCs w:val="24"/>
          <w:u w:val="single"/>
        </w:rPr>
      </w:pPr>
    </w:p>
    <w:p w14:paraId="1D635F96" w14:textId="003A51AF" w:rsidR="00DE1ABF" w:rsidRDefault="00DE1ABF">
      <w:pPr>
        <w:jc w:val="center"/>
        <w:rPr>
          <w:sz w:val="24"/>
          <w:szCs w:val="24"/>
          <w:u w:val="single"/>
        </w:rPr>
      </w:pPr>
    </w:p>
    <w:p w14:paraId="585C5986" w14:textId="69E3574D" w:rsidR="00D3406E" w:rsidRDefault="00D3406E">
      <w:pPr>
        <w:jc w:val="center"/>
        <w:rPr>
          <w:sz w:val="24"/>
          <w:szCs w:val="24"/>
          <w:u w:val="single"/>
        </w:rPr>
      </w:pPr>
    </w:p>
    <w:p w14:paraId="5199033B" w14:textId="77777777" w:rsidR="00D3406E" w:rsidRDefault="00D3406E">
      <w:pPr>
        <w:jc w:val="center"/>
        <w:rPr>
          <w:sz w:val="24"/>
          <w:szCs w:val="24"/>
          <w:u w:val="single"/>
        </w:rPr>
      </w:pPr>
    </w:p>
    <w:p w14:paraId="5BB29043" w14:textId="77777777" w:rsidR="00FC6D54" w:rsidRDefault="00FC6D54">
      <w:pPr>
        <w:jc w:val="center"/>
        <w:rPr>
          <w:sz w:val="24"/>
          <w:szCs w:val="24"/>
          <w:u w:val="single"/>
        </w:rPr>
      </w:pPr>
    </w:p>
    <w:p w14:paraId="1F7FAF31" w14:textId="77777777" w:rsidR="00FC6D54" w:rsidRDefault="00FC6D54">
      <w:pPr>
        <w:jc w:val="center"/>
        <w:rPr>
          <w:sz w:val="24"/>
          <w:szCs w:val="24"/>
          <w:u w:val="single"/>
        </w:rPr>
      </w:pPr>
    </w:p>
    <w:p w14:paraId="7C15D438" w14:textId="77777777" w:rsidR="00FC6D54" w:rsidRDefault="00FC6D54">
      <w:pPr>
        <w:jc w:val="center"/>
        <w:rPr>
          <w:sz w:val="24"/>
          <w:szCs w:val="24"/>
          <w:u w:val="single"/>
        </w:rPr>
      </w:pPr>
    </w:p>
    <w:p w14:paraId="553E61F4" w14:textId="77777777" w:rsidR="00FC6D54" w:rsidRDefault="00FC6D54">
      <w:pPr>
        <w:jc w:val="center"/>
        <w:rPr>
          <w:sz w:val="24"/>
          <w:szCs w:val="24"/>
          <w:u w:val="single"/>
        </w:rPr>
      </w:pPr>
    </w:p>
    <w:p w14:paraId="3020406C" w14:textId="77777777" w:rsidR="00FC6D54" w:rsidRDefault="00FC6D54">
      <w:pPr>
        <w:jc w:val="center"/>
        <w:rPr>
          <w:sz w:val="24"/>
          <w:szCs w:val="24"/>
          <w:u w:val="single"/>
        </w:rPr>
      </w:pPr>
    </w:p>
    <w:p w14:paraId="18A19C53" w14:textId="77777777" w:rsidR="00FC6D54" w:rsidRPr="00D3406E" w:rsidRDefault="00FC6D54">
      <w:pPr>
        <w:jc w:val="center"/>
        <w:rPr>
          <w:sz w:val="24"/>
          <w:szCs w:val="24"/>
          <w:u w:val="single"/>
        </w:rPr>
      </w:pPr>
    </w:p>
    <w:p w14:paraId="031491A5" w14:textId="77777777" w:rsidR="00DE1ABF" w:rsidRPr="00D3406E" w:rsidRDefault="00DE1ABF">
      <w:pPr>
        <w:jc w:val="center"/>
        <w:rPr>
          <w:sz w:val="24"/>
          <w:szCs w:val="24"/>
          <w:u w:val="single"/>
        </w:rPr>
      </w:pPr>
    </w:p>
    <w:p w14:paraId="3F90CE79" w14:textId="77777777" w:rsidR="00875A9E" w:rsidRPr="00D3406E" w:rsidRDefault="00875A9E" w:rsidP="00875A9E">
      <w:pPr>
        <w:rPr>
          <w:sz w:val="24"/>
          <w:szCs w:val="24"/>
          <w:u w:val="single"/>
        </w:rPr>
      </w:pPr>
    </w:p>
    <w:p w14:paraId="00000072" w14:textId="7C896FBE" w:rsidR="00E00EFC" w:rsidRPr="00D3406E" w:rsidRDefault="00875A9E" w:rsidP="00875A9E">
      <w:pPr>
        <w:jc w:val="center"/>
        <w:rPr>
          <w:sz w:val="24"/>
          <w:szCs w:val="24"/>
          <w:u w:val="single"/>
        </w:rPr>
      </w:pPr>
      <w:r w:rsidRPr="00D3406E">
        <w:rPr>
          <w:sz w:val="24"/>
          <w:szCs w:val="24"/>
          <w:u w:val="single"/>
        </w:rPr>
        <w:lastRenderedPageBreak/>
        <w:t>OTHER RESOURCES:</w:t>
      </w:r>
    </w:p>
    <w:p w14:paraId="00000073" w14:textId="77777777" w:rsidR="00E00EFC" w:rsidRPr="00D3406E" w:rsidRDefault="00875A9E">
      <w:pPr>
        <w:jc w:val="center"/>
        <w:rPr>
          <w:sz w:val="24"/>
          <w:szCs w:val="24"/>
          <w:u w:val="single"/>
        </w:rPr>
      </w:pPr>
      <w:r w:rsidRPr="00D3406E">
        <w:rPr>
          <w:i/>
          <w:sz w:val="24"/>
          <w:szCs w:val="24"/>
        </w:rPr>
        <w:t>List of resources that may be helpful in building your own curricula or as supplements to your teaching</w:t>
      </w:r>
      <w:r w:rsidRPr="00D3406E">
        <w:rPr>
          <w:sz w:val="24"/>
          <w:szCs w:val="24"/>
          <w:u w:val="single"/>
        </w:rPr>
        <w:t xml:space="preserve"> </w:t>
      </w:r>
    </w:p>
    <w:p w14:paraId="00000074" w14:textId="77777777" w:rsidR="00E00EFC" w:rsidRPr="00D3406E" w:rsidRDefault="00E00EFC">
      <w:pPr>
        <w:jc w:val="center"/>
        <w:rPr>
          <w:sz w:val="24"/>
          <w:szCs w:val="24"/>
          <w:u w:val="single"/>
        </w:rPr>
      </w:pPr>
    </w:p>
    <w:p w14:paraId="00000075" w14:textId="77777777" w:rsidR="00E00EFC" w:rsidRPr="00D3406E" w:rsidRDefault="00875A9E">
      <w:pPr>
        <w:rPr>
          <w:sz w:val="24"/>
          <w:szCs w:val="24"/>
        </w:rPr>
      </w:pPr>
      <w:r w:rsidRPr="00D3406E">
        <w:rPr>
          <w:sz w:val="24"/>
          <w:szCs w:val="24"/>
        </w:rPr>
        <w:t xml:space="preserve">-AACAP: Guidelines, Updates, and Practice Parameters: </w:t>
      </w:r>
      <w:hyperlink r:id="rId34">
        <w:r w:rsidRPr="00D3406E">
          <w:rPr>
            <w:color w:val="1155CC"/>
            <w:sz w:val="24"/>
            <w:szCs w:val="24"/>
            <w:u w:val="single"/>
          </w:rPr>
          <w:t>https://www.aacap.org/AACAP/Practice/Clinical%20Practice%20Guidelines/AACAP/Resources_for_Primary_Care/Practice_Parameters_and_Resource_Centers/Practice_Parameters.aspx</w:t>
        </w:r>
      </w:hyperlink>
      <w:r w:rsidRPr="00D3406E">
        <w:rPr>
          <w:sz w:val="24"/>
          <w:szCs w:val="24"/>
        </w:rPr>
        <w:t xml:space="preserve"> </w:t>
      </w:r>
    </w:p>
    <w:p w14:paraId="00000076" w14:textId="77777777" w:rsidR="00E00EFC" w:rsidRPr="00D3406E" w:rsidRDefault="00E00EFC">
      <w:pPr>
        <w:rPr>
          <w:sz w:val="24"/>
          <w:szCs w:val="24"/>
        </w:rPr>
      </w:pPr>
    </w:p>
    <w:p w14:paraId="00000077" w14:textId="77777777" w:rsidR="00E00EFC" w:rsidRPr="00D3406E" w:rsidRDefault="00875A9E">
      <w:pPr>
        <w:rPr>
          <w:sz w:val="24"/>
          <w:szCs w:val="24"/>
        </w:rPr>
      </w:pPr>
      <w:r w:rsidRPr="00D3406E">
        <w:rPr>
          <w:sz w:val="24"/>
          <w:szCs w:val="24"/>
        </w:rPr>
        <w:t xml:space="preserve">-AACAP: Frequently Asked Questions for Child, Adolescent and Adult Psychiatrists Working with Transitional Age Youth with Substance Use Disorders: (could be used as didactic discussion points, not strictly a curriculum though) </w:t>
      </w:r>
      <w:hyperlink r:id="rId35">
        <w:r w:rsidRPr="00D3406E">
          <w:rPr>
            <w:color w:val="1155CC"/>
            <w:sz w:val="24"/>
            <w:szCs w:val="24"/>
            <w:u w:val="single"/>
          </w:rPr>
          <w:t>https://www.aacap.org/AACAP/Clinical_Practice_Center/Systems_of_Care/FAQs_for_Child__Adolescent_and_Adult_Psychiatrists_Working_with_Transitional_Age_Youth.aspx</w:t>
        </w:r>
      </w:hyperlink>
      <w:r w:rsidRPr="00D3406E">
        <w:rPr>
          <w:sz w:val="24"/>
          <w:szCs w:val="24"/>
        </w:rPr>
        <w:t xml:space="preserve"> </w:t>
      </w:r>
    </w:p>
    <w:p w14:paraId="00000078" w14:textId="77777777" w:rsidR="00E00EFC" w:rsidRPr="00D3406E" w:rsidRDefault="00E00EFC">
      <w:pPr>
        <w:rPr>
          <w:sz w:val="24"/>
          <w:szCs w:val="24"/>
        </w:rPr>
      </w:pPr>
    </w:p>
    <w:p w14:paraId="00000079" w14:textId="77777777" w:rsidR="00E00EFC" w:rsidRPr="00D3406E" w:rsidRDefault="00875A9E">
      <w:pPr>
        <w:rPr>
          <w:sz w:val="24"/>
          <w:szCs w:val="24"/>
        </w:rPr>
      </w:pPr>
      <w:r w:rsidRPr="00D3406E">
        <w:rPr>
          <w:sz w:val="24"/>
          <w:szCs w:val="24"/>
        </w:rPr>
        <w:t xml:space="preserve">-AACAP:  Directs to other curricula and resources on LGBTQ mental health </w:t>
      </w:r>
      <w:hyperlink r:id="rId36">
        <w:r w:rsidRPr="00D3406E">
          <w:rPr>
            <w:color w:val="1155CC"/>
            <w:sz w:val="24"/>
            <w:szCs w:val="24"/>
            <w:u w:val="single"/>
          </w:rPr>
          <w:t>https://www.aacap.org/AACAP/Member_Resources/SOGIIC/Clinical_Guidelines_Training_Providers_Professionals_Trainees.aspx</w:t>
        </w:r>
      </w:hyperlink>
      <w:r w:rsidRPr="00D3406E">
        <w:rPr>
          <w:sz w:val="24"/>
          <w:szCs w:val="24"/>
        </w:rPr>
        <w:t xml:space="preserve"> </w:t>
      </w:r>
    </w:p>
    <w:p w14:paraId="0000007A" w14:textId="77777777" w:rsidR="00E00EFC" w:rsidRPr="00D3406E" w:rsidRDefault="00E00EFC">
      <w:pPr>
        <w:rPr>
          <w:b/>
          <w:sz w:val="24"/>
          <w:szCs w:val="24"/>
        </w:rPr>
      </w:pPr>
    </w:p>
    <w:p w14:paraId="0000007B" w14:textId="77777777" w:rsidR="00E00EFC" w:rsidRPr="00D3406E" w:rsidRDefault="00875A9E">
      <w:pPr>
        <w:rPr>
          <w:sz w:val="24"/>
          <w:szCs w:val="24"/>
        </w:rPr>
      </w:pPr>
      <w:r w:rsidRPr="00D3406E">
        <w:rPr>
          <w:sz w:val="24"/>
          <w:szCs w:val="24"/>
        </w:rPr>
        <w:t xml:space="preserve">-AACAP: Resources for Clinicians Page: not specifically curricula, but brief summaries of diagnoses/treatments </w:t>
      </w:r>
      <w:proofErr w:type="spellStart"/>
      <w:r w:rsidRPr="00D3406E">
        <w:rPr>
          <w:sz w:val="24"/>
          <w:szCs w:val="24"/>
        </w:rPr>
        <w:t>etc</w:t>
      </w:r>
      <w:proofErr w:type="spellEnd"/>
      <w:r w:rsidRPr="00D3406E">
        <w:rPr>
          <w:sz w:val="24"/>
          <w:szCs w:val="24"/>
        </w:rPr>
        <w:t xml:space="preserve">, might be useful reading to assign? </w:t>
      </w:r>
      <w:hyperlink r:id="rId37">
        <w:r w:rsidRPr="00D3406E">
          <w:rPr>
            <w:color w:val="1155CC"/>
            <w:sz w:val="24"/>
            <w:szCs w:val="24"/>
            <w:u w:val="single"/>
          </w:rPr>
          <w:t>https://www.aacap.org/AACAP/Families_and_Youth/Resource_Centers/Resources_for_Clinicians.asp</w:t>
        </w:r>
      </w:hyperlink>
      <w:hyperlink r:id="rId38">
        <w:r w:rsidRPr="00D3406E">
          <w:rPr>
            <w:color w:val="1155CC"/>
            <w:sz w:val="24"/>
            <w:szCs w:val="24"/>
            <w:u w:val="single"/>
          </w:rPr>
          <w:t>x</w:t>
        </w:r>
      </w:hyperlink>
      <w:r w:rsidRPr="00D3406E">
        <w:rPr>
          <w:sz w:val="24"/>
          <w:szCs w:val="24"/>
        </w:rPr>
        <w:t xml:space="preserve"> </w:t>
      </w:r>
    </w:p>
    <w:p w14:paraId="0000007C" w14:textId="77777777" w:rsidR="00E00EFC" w:rsidRPr="00D3406E" w:rsidRDefault="00E00EFC">
      <w:pPr>
        <w:rPr>
          <w:sz w:val="24"/>
          <w:szCs w:val="24"/>
        </w:rPr>
      </w:pPr>
    </w:p>
    <w:p w14:paraId="0000007D" w14:textId="77777777" w:rsidR="00E00EFC" w:rsidRPr="00D3406E" w:rsidRDefault="00875A9E">
      <w:pPr>
        <w:rPr>
          <w:b/>
          <w:sz w:val="24"/>
          <w:szCs w:val="24"/>
        </w:rPr>
      </w:pPr>
      <w:r w:rsidRPr="00D3406E">
        <w:rPr>
          <w:b/>
          <w:sz w:val="24"/>
          <w:szCs w:val="24"/>
        </w:rPr>
        <w:t xml:space="preserve">ISEN - International Society of ECT and Neurostimulation </w:t>
      </w:r>
    </w:p>
    <w:p w14:paraId="0000007E" w14:textId="77777777" w:rsidR="00E00EFC" w:rsidRPr="00D3406E" w:rsidRDefault="00000000">
      <w:pPr>
        <w:rPr>
          <w:sz w:val="24"/>
          <w:szCs w:val="24"/>
        </w:rPr>
      </w:pPr>
      <w:hyperlink r:id="rId39">
        <w:r w:rsidR="00875A9E" w:rsidRPr="00D3406E">
          <w:rPr>
            <w:color w:val="1155CC"/>
            <w:sz w:val="24"/>
            <w:szCs w:val="24"/>
            <w:u w:val="single"/>
          </w:rPr>
          <w:t>https://www.isen-ect.org/</w:t>
        </w:r>
      </w:hyperlink>
      <w:r w:rsidR="00875A9E" w:rsidRPr="00D3406E">
        <w:rPr>
          <w:sz w:val="24"/>
          <w:szCs w:val="24"/>
        </w:rPr>
        <w:t xml:space="preserve"> </w:t>
      </w:r>
    </w:p>
    <w:p w14:paraId="0000007F" w14:textId="77777777" w:rsidR="00E00EFC" w:rsidRPr="00D3406E" w:rsidRDefault="00875A9E">
      <w:pPr>
        <w:rPr>
          <w:sz w:val="24"/>
          <w:szCs w:val="24"/>
        </w:rPr>
      </w:pPr>
      <w:r w:rsidRPr="00D3406E">
        <w:rPr>
          <w:sz w:val="24"/>
          <w:szCs w:val="24"/>
        </w:rPr>
        <w:t>(Main page)</w:t>
      </w:r>
    </w:p>
    <w:p w14:paraId="00000080" w14:textId="77777777" w:rsidR="00E00EFC" w:rsidRPr="00D3406E" w:rsidRDefault="00E00EFC">
      <w:pPr>
        <w:rPr>
          <w:sz w:val="24"/>
          <w:szCs w:val="24"/>
        </w:rPr>
      </w:pPr>
    </w:p>
    <w:p w14:paraId="00000081" w14:textId="77777777" w:rsidR="00E00EFC" w:rsidRPr="00D3406E" w:rsidRDefault="00000000">
      <w:pPr>
        <w:rPr>
          <w:sz w:val="24"/>
          <w:szCs w:val="24"/>
        </w:rPr>
      </w:pPr>
      <w:hyperlink r:id="rId40">
        <w:r w:rsidR="00875A9E" w:rsidRPr="00D3406E">
          <w:rPr>
            <w:color w:val="1155CC"/>
            <w:sz w:val="24"/>
            <w:szCs w:val="24"/>
            <w:u w:val="single"/>
          </w:rPr>
          <w:t>https://www.isen-ect.org/educational-content</w:t>
        </w:r>
      </w:hyperlink>
    </w:p>
    <w:p w14:paraId="00000082" w14:textId="7782D60D" w:rsidR="00E00EFC" w:rsidRPr="00D3406E" w:rsidRDefault="00875A9E">
      <w:pPr>
        <w:rPr>
          <w:sz w:val="24"/>
          <w:szCs w:val="24"/>
        </w:rPr>
      </w:pPr>
      <w:r w:rsidRPr="00D3406E">
        <w:rPr>
          <w:sz w:val="24"/>
          <w:szCs w:val="24"/>
        </w:rPr>
        <w:t xml:space="preserve">(Listed as educational content about electroconvulsive treatment and transcranial magnetic stimulation for patients, however many educational links could be used for the residents and medical students)  </w:t>
      </w:r>
    </w:p>
    <w:p w14:paraId="715AB8F1" w14:textId="77777777" w:rsidR="00650460" w:rsidRPr="00D3406E" w:rsidRDefault="00650460">
      <w:pPr>
        <w:rPr>
          <w:sz w:val="24"/>
          <w:szCs w:val="24"/>
        </w:rPr>
      </w:pPr>
    </w:p>
    <w:p w14:paraId="69F4DAC5" w14:textId="77777777" w:rsidR="00650460" w:rsidRPr="00D3406E" w:rsidRDefault="00650460">
      <w:pPr>
        <w:rPr>
          <w:b/>
          <w:sz w:val="24"/>
          <w:szCs w:val="24"/>
        </w:rPr>
      </w:pPr>
    </w:p>
    <w:p w14:paraId="00000083" w14:textId="2E6EC128" w:rsidR="00E00EFC" w:rsidRPr="00D3406E" w:rsidRDefault="00875A9E">
      <w:pPr>
        <w:rPr>
          <w:b/>
          <w:sz w:val="24"/>
          <w:szCs w:val="24"/>
        </w:rPr>
      </w:pPr>
      <w:r w:rsidRPr="00D3406E">
        <w:rPr>
          <w:b/>
          <w:sz w:val="24"/>
          <w:szCs w:val="24"/>
        </w:rPr>
        <w:t xml:space="preserve">National Institute of Mental Health and Subdivisions </w:t>
      </w:r>
    </w:p>
    <w:p w14:paraId="00000084" w14:textId="480EF4A6" w:rsidR="00E00EFC" w:rsidRPr="00D3406E" w:rsidRDefault="00000000" w:rsidP="00650460">
      <w:pPr>
        <w:rPr>
          <w:sz w:val="24"/>
          <w:szCs w:val="24"/>
        </w:rPr>
      </w:pPr>
      <w:hyperlink r:id="rId41" w:history="1">
        <w:r w:rsidR="00650460" w:rsidRPr="00D3406E">
          <w:rPr>
            <w:rStyle w:val="Hyperlink"/>
            <w:sz w:val="24"/>
            <w:szCs w:val="24"/>
          </w:rPr>
          <w:t>https://www.nimh.nih.gov/</w:t>
        </w:r>
      </w:hyperlink>
    </w:p>
    <w:p w14:paraId="00000085" w14:textId="6DD2EB23" w:rsidR="00E00EFC" w:rsidRPr="00D3406E" w:rsidRDefault="00875A9E">
      <w:pPr>
        <w:rPr>
          <w:sz w:val="24"/>
          <w:szCs w:val="24"/>
        </w:rPr>
      </w:pPr>
      <w:r w:rsidRPr="00D3406E">
        <w:rPr>
          <w:sz w:val="24"/>
          <w:szCs w:val="24"/>
        </w:rPr>
        <w:t>(Main Page)</w:t>
      </w:r>
    </w:p>
    <w:p w14:paraId="506F139A" w14:textId="77777777" w:rsidR="00650460" w:rsidRPr="00D3406E" w:rsidRDefault="00650460" w:rsidP="00650460">
      <w:pPr>
        <w:rPr>
          <w:sz w:val="24"/>
          <w:szCs w:val="24"/>
        </w:rPr>
      </w:pPr>
    </w:p>
    <w:p w14:paraId="00000087" w14:textId="602A4392" w:rsidR="00E00EFC" w:rsidRPr="00D3406E" w:rsidRDefault="00000000" w:rsidP="00650460">
      <w:pPr>
        <w:rPr>
          <w:sz w:val="24"/>
          <w:szCs w:val="24"/>
        </w:rPr>
      </w:pPr>
      <w:hyperlink r:id="rId42" w:history="1">
        <w:r w:rsidR="00650460" w:rsidRPr="00D3406E">
          <w:rPr>
            <w:rStyle w:val="Hyperlink"/>
            <w:sz w:val="24"/>
            <w:szCs w:val="24"/>
          </w:rPr>
          <w:t>https://www.ncbi.nlm.nih.gov/guide/sitemap/</w:t>
        </w:r>
      </w:hyperlink>
    </w:p>
    <w:p w14:paraId="00000088" w14:textId="77777777" w:rsidR="00E00EFC" w:rsidRPr="00D3406E" w:rsidRDefault="00875A9E">
      <w:pPr>
        <w:rPr>
          <w:b/>
          <w:sz w:val="24"/>
          <w:szCs w:val="24"/>
        </w:rPr>
      </w:pPr>
      <w:r w:rsidRPr="00D3406E">
        <w:rPr>
          <w:sz w:val="24"/>
          <w:szCs w:val="24"/>
        </w:rPr>
        <w:lastRenderedPageBreak/>
        <w:t xml:space="preserve"> </w:t>
      </w:r>
    </w:p>
    <w:p w14:paraId="572218C1" w14:textId="77777777" w:rsidR="00650460" w:rsidRPr="00D3406E" w:rsidRDefault="00650460" w:rsidP="00650460">
      <w:pPr>
        <w:rPr>
          <w:b/>
          <w:sz w:val="24"/>
          <w:szCs w:val="24"/>
        </w:rPr>
      </w:pPr>
    </w:p>
    <w:p w14:paraId="0000008A" w14:textId="7FC5823B" w:rsidR="00E00EFC" w:rsidRPr="00D3406E" w:rsidRDefault="00875A9E" w:rsidP="00650460">
      <w:pPr>
        <w:rPr>
          <w:b/>
          <w:sz w:val="24"/>
          <w:szCs w:val="24"/>
        </w:rPr>
      </w:pPr>
      <w:r w:rsidRPr="00D3406E">
        <w:rPr>
          <w:b/>
          <w:sz w:val="24"/>
          <w:szCs w:val="24"/>
        </w:rPr>
        <w:t>National Institute on Drug Abuse</w:t>
      </w:r>
    </w:p>
    <w:p w14:paraId="0000008B" w14:textId="77777777" w:rsidR="00E00EFC" w:rsidRPr="00D3406E" w:rsidRDefault="00875A9E">
      <w:pPr>
        <w:rPr>
          <w:sz w:val="24"/>
          <w:szCs w:val="24"/>
        </w:rPr>
      </w:pPr>
      <w:r w:rsidRPr="00D3406E">
        <w:rPr>
          <w:sz w:val="24"/>
          <w:szCs w:val="24"/>
        </w:rPr>
        <w:t>Site offers information on addiction science, prevention, treatments of drug use and can be searched for comorbid mental illness</w:t>
      </w:r>
    </w:p>
    <w:p w14:paraId="0000008C" w14:textId="77777777" w:rsidR="00E00EFC" w:rsidRPr="00D3406E" w:rsidRDefault="00000000">
      <w:pPr>
        <w:rPr>
          <w:sz w:val="24"/>
          <w:szCs w:val="24"/>
        </w:rPr>
      </w:pPr>
      <w:hyperlink r:id="rId43">
        <w:r w:rsidR="00875A9E" w:rsidRPr="00D3406E">
          <w:rPr>
            <w:color w:val="1155CC"/>
            <w:sz w:val="24"/>
            <w:szCs w:val="24"/>
            <w:u w:val="single"/>
          </w:rPr>
          <w:t>https://nida.nih.gov/</w:t>
        </w:r>
      </w:hyperlink>
    </w:p>
    <w:p w14:paraId="0000008D" w14:textId="77777777" w:rsidR="00E00EFC" w:rsidRPr="00D3406E" w:rsidRDefault="00E00EFC">
      <w:pPr>
        <w:rPr>
          <w:b/>
          <w:sz w:val="24"/>
          <w:szCs w:val="24"/>
        </w:rPr>
      </w:pPr>
    </w:p>
    <w:p w14:paraId="0000008F" w14:textId="747FFB3C" w:rsidR="00E00EFC" w:rsidRPr="00D3406E" w:rsidRDefault="00875A9E" w:rsidP="00644A86">
      <w:pPr>
        <w:rPr>
          <w:b/>
          <w:sz w:val="24"/>
          <w:szCs w:val="24"/>
          <w:highlight w:val="white"/>
        </w:rPr>
      </w:pPr>
      <w:r w:rsidRPr="00D3406E">
        <w:rPr>
          <w:b/>
          <w:sz w:val="24"/>
          <w:szCs w:val="24"/>
        </w:rPr>
        <w:t>National Institute on Aging</w:t>
      </w:r>
      <w:r w:rsidR="00D3406E" w:rsidRPr="00D3406E">
        <w:rPr>
          <w:b/>
          <w:sz w:val="24"/>
          <w:szCs w:val="24"/>
        </w:rPr>
        <w:t xml:space="preserve"> </w:t>
      </w:r>
      <w:r w:rsidRPr="00D3406E">
        <w:rPr>
          <w:b/>
          <w:sz w:val="24"/>
          <w:szCs w:val="24"/>
          <w:highlight w:val="white"/>
        </w:rPr>
        <w:t>Health Topics A-Z</w:t>
      </w:r>
    </w:p>
    <w:p w14:paraId="00000090" w14:textId="77777777" w:rsidR="00E00EFC" w:rsidRPr="00D3406E" w:rsidRDefault="00875A9E">
      <w:pPr>
        <w:rPr>
          <w:sz w:val="24"/>
          <w:szCs w:val="24"/>
        </w:rPr>
      </w:pPr>
      <w:r w:rsidRPr="00D3406E">
        <w:rPr>
          <w:sz w:val="24"/>
          <w:szCs w:val="24"/>
          <w:highlight w:val="white"/>
        </w:rPr>
        <w:t>Information to help you learn about healthy aging and common health conditions in older adults.</w:t>
      </w:r>
      <w:r w:rsidRPr="00D3406E">
        <w:rPr>
          <w:sz w:val="24"/>
          <w:szCs w:val="24"/>
        </w:rPr>
        <w:t xml:space="preserve"> </w:t>
      </w:r>
    </w:p>
    <w:p w14:paraId="00000091" w14:textId="77777777" w:rsidR="00E00EFC" w:rsidRPr="00D3406E" w:rsidRDefault="00000000">
      <w:pPr>
        <w:rPr>
          <w:sz w:val="24"/>
          <w:szCs w:val="24"/>
        </w:rPr>
      </w:pPr>
      <w:hyperlink r:id="rId44">
        <w:r w:rsidR="00875A9E" w:rsidRPr="00D3406E">
          <w:rPr>
            <w:color w:val="1155CC"/>
            <w:sz w:val="24"/>
            <w:szCs w:val="24"/>
            <w:u w:val="single"/>
          </w:rPr>
          <w:t>https://www.nia.nih.gov/health/topics</w:t>
        </w:r>
      </w:hyperlink>
    </w:p>
    <w:p w14:paraId="00000092" w14:textId="77777777" w:rsidR="00E00EFC" w:rsidRPr="00D3406E" w:rsidRDefault="00E00EFC">
      <w:pPr>
        <w:rPr>
          <w:b/>
          <w:sz w:val="24"/>
          <w:szCs w:val="24"/>
        </w:rPr>
      </w:pPr>
    </w:p>
    <w:p w14:paraId="00000094" w14:textId="7063A0EA" w:rsidR="00E00EFC" w:rsidRPr="00D3406E" w:rsidRDefault="00875A9E" w:rsidP="00644A86">
      <w:pPr>
        <w:rPr>
          <w:b/>
          <w:color w:val="222222"/>
          <w:sz w:val="24"/>
          <w:szCs w:val="24"/>
          <w:highlight w:val="white"/>
        </w:rPr>
      </w:pPr>
      <w:r w:rsidRPr="00D3406E">
        <w:rPr>
          <w:b/>
          <w:sz w:val="24"/>
          <w:szCs w:val="24"/>
        </w:rPr>
        <w:t>Eunice Kennedy Shriver National Institute of Child Health and Human Development</w:t>
      </w:r>
      <w:r w:rsidR="00D3406E" w:rsidRPr="00D3406E">
        <w:rPr>
          <w:b/>
          <w:sz w:val="24"/>
          <w:szCs w:val="24"/>
        </w:rPr>
        <w:t xml:space="preserve"> </w:t>
      </w:r>
      <w:r w:rsidRPr="00D3406E">
        <w:rPr>
          <w:b/>
          <w:color w:val="222222"/>
          <w:sz w:val="24"/>
          <w:szCs w:val="24"/>
          <w:highlight w:val="white"/>
        </w:rPr>
        <w:t>A to Z Topics</w:t>
      </w:r>
    </w:p>
    <w:p w14:paraId="00000095" w14:textId="77777777" w:rsidR="00E00EFC" w:rsidRPr="00D3406E" w:rsidRDefault="00875A9E">
      <w:pPr>
        <w:rPr>
          <w:sz w:val="24"/>
          <w:szCs w:val="24"/>
        </w:rPr>
      </w:pPr>
      <w:r w:rsidRPr="00D3406E">
        <w:rPr>
          <w:color w:val="222222"/>
          <w:sz w:val="24"/>
          <w:szCs w:val="24"/>
          <w:highlight w:val="white"/>
        </w:rPr>
        <w:t>Wide-ranging mission to advance knowledge about health through the lifespan</w:t>
      </w:r>
    </w:p>
    <w:p w14:paraId="00000096" w14:textId="77777777" w:rsidR="00E00EFC" w:rsidRPr="00D3406E" w:rsidRDefault="00000000">
      <w:pPr>
        <w:rPr>
          <w:b/>
          <w:sz w:val="24"/>
          <w:szCs w:val="24"/>
        </w:rPr>
      </w:pPr>
      <w:hyperlink r:id="rId45">
        <w:r w:rsidR="00875A9E" w:rsidRPr="00D3406E">
          <w:rPr>
            <w:color w:val="1155CC"/>
            <w:sz w:val="24"/>
            <w:szCs w:val="24"/>
            <w:u w:val="single"/>
          </w:rPr>
          <w:t>https://www.nichd.nih.gov/</w:t>
        </w:r>
      </w:hyperlink>
    </w:p>
    <w:p w14:paraId="00000097" w14:textId="77777777" w:rsidR="00E00EFC" w:rsidRPr="00D3406E" w:rsidRDefault="00E00EFC">
      <w:pPr>
        <w:rPr>
          <w:b/>
          <w:sz w:val="24"/>
          <w:szCs w:val="24"/>
        </w:rPr>
      </w:pPr>
    </w:p>
    <w:p w14:paraId="00000099" w14:textId="497535D9" w:rsidR="00E00EFC" w:rsidRPr="00D3406E" w:rsidRDefault="00875A9E" w:rsidP="00644A86">
      <w:pPr>
        <w:rPr>
          <w:b/>
          <w:sz w:val="24"/>
          <w:szCs w:val="24"/>
        </w:rPr>
      </w:pPr>
      <w:r w:rsidRPr="00D3406E">
        <w:rPr>
          <w:b/>
          <w:sz w:val="24"/>
          <w:szCs w:val="24"/>
        </w:rPr>
        <w:t>National Institute of Allergy and Infectious Disease</w:t>
      </w:r>
      <w:r w:rsidR="00D3406E" w:rsidRPr="00D3406E">
        <w:rPr>
          <w:b/>
          <w:sz w:val="24"/>
          <w:szCs w:val="24"/>
        </w:rPr>
        <w:t xml:space="preserve"> </w:t>
      </w:r>
      <w:r w:rsidRPr="00D3406E">
        <w:rPr>
          <w:b/>
          <w:sz w:val="24"/>
          <w:szCs w:val="24"/>
        </w:rPr>
        <w:t xml:space="preserve">Persistent HIV in CNS linked to Cognitive Impairment </w:t>
      </w:r>
    </w:p>
    <w:p w14:paraId="0000009A" w14:textId="77777777" w:rsidR="00E00EFC" w:rsidRPr="00D3406E" w:rsidRDefault="00000000">
      <w:pPr>
        <w:rPr>
          <w:sz w:val="24"/>
          <w:szCs w:val="24"/>
        </w:rPr>
      </w:pPr>
      <w:hyperlink r:id="rId46">
        <w:r w:rsidR="00875A9E" w:rsidRPr="00D3406E">
          <w:rPr>
            <w:color w:val="1155CC"/>
            <w:sz w:val="24"/>
            <w:szCs w:val="24"/>
            <w:u w:val="single"/>
          </w:rPr>
          <w:t>https://www.niaid.nih.gov/news-events/persistent-hiv-central-nervous-system-linked-cognitive-impairment</w:t>
        </w:r>
      </w:hyperlink>
    </w:p>
    <w:p w14:paraId="0000009B" w14:textId="77777777" w:rsidR="00E00EFC" w:rsidRPr="00D3406E" w:rsidRDefault="00E00EFC">
      <w:pPr>
        <w:rPr>
          <w:b/>
          <w:sz w:val="24"/>
          <w:szCs w:val="24"/>
        </w:rPr>
      </w:pPr>
    </w:p>
    <w:p w14:paraId="0000009C" w14:textId="0EC9E377" w:rsidR="00E00EFC" w:rsidRPr="00D3406E" w:rsidRDefault="00875A9E" w:rsidP="00644A86">
      <w:pPr>
        <w:rPr>
          <w:b/>
          <w:sz w:val="24"/>
          <w:szCs w:val="24"/>
        </w:rPr>
      </w:pPr>
      <w:r w:rsidRPr="00D3406E">
        <w:rPr>
          <w:b/>
          <w:sz w:val="24"/>
          <w:szCs w:val="24"/>
        </w:rPr>
        <w:t xml:space="preserve">Children with HIV score below HIV-Negative </w:t>
      </w:r>
      <w:r w:rsidR="00D3406E" w:rsidRPr="00D3406E">
        <w:rPr>
          <w:b/>
          <w:sz w:val="24"/>
          <w:szCs w:val="24"/>
        </w:rPr>
        <w:t>P</w:t>
      </w:r>
      <w:r w:rsidRPr="00D3406E">
        <w:rPr>
          <w:b/>
          <w:sz w:val="24"/>
          <w:szCs w:val="24"/>
        </w:rPr>
        <w:t>eers in Cognitive, Motor Function Tests</w:t>
      </w:r>
    </w:p>
    <w:p w14:paraId="0000009D" w14:textId="77777777" w:rsidR="00E00EFC" w:rsidRPr="00D3406E" w:rsidRDefault="00000000">
      <w:pPr>
        <w:rPr>
          <w:sz w:val="24"/>
          <w:szCs w:val="24"/>
        </w:rPr>
      </w:pPr>
      <w:hyperlink r:id="rId47">
        <w:r w:rsidR="00875A9E" w:rsidRPr="00D3406E">
          <w:rPr>
            <w:color w:val="1155CC"/>
            <w:sz w:val="24"/>
            <w:szCs w:val="24"/>
            <w:u w:val="single"/>
          </w:rPr>
          <w:t>https://www.niaid.nih.gov/news-events/children-hiv-score-below-hiv-negative-peers-cognitive-</w:t>
        </w:r>
      </w:hyperlink>
    </w:p>
    <w:p w14:paraId="0000009E" w14:textId="77777777" w:rsidR="00E00EFC" w:rsidRPr="00D3406E" w:rsidRDefault="00E00EFC">
      <w:pPr>
        <w:rPr>
          <w:b/>
          <w:sz w:val="24"/>
          <w:szCs w:val="24"/>
        </w:rPr>
      </w:pPr>
    </w:p>
    <w:p w14:paraId="0000009F" w14:textId="77777777" w:rsidR="00E00EFC" w:rsidRPr="00D3406E" w:rsidRDefault="00875A9E" w:rsidP="00644A86">
      <w:pPr>
        <w:rPr>
          <w:b/>
          <w:sz w:val="24"/>
          <w:szCs w:val="24"/>
        </w:rPr>
      </w:pPr>
      <w:r w:rsidRPr="00D3406E">
        <w:rPr>
          <w:b/>
          <w:sz w:val="24"/>
          <w:szCs w:val="24"/>
        </w:rPr>
        <w:t>National Cancer Institute</w:t>
      </w:r>
    </w:p>
    <w:p w14:paraId="000000A0" w14:textId="10FFCDDB" w:rsidR="00E00EFC" w:rsidRPr="00D3406E" w:rsidRDefault="00875A9E">
      <w:pPr>
        <w:rPr>
          <w:b/>
          <w:sz w:val="24"/>
          <w:szCs w:val="24"/>
        </w:rPr>
      </w:pPr>
      <w:r w:rsidRPr="00D3406E">
        <w:rPr>
          <w:sz w:val="24"/>
          <w:szCs w:val="24"/>
        </w:rPr>
        <w:t>Site can be searched for comorbid mental illnesses such as depression, grief, cognitive impairment</w:t>
      </w:r>
      <w:r w:rsidR="00D3406E" w:rsidRPr="00D3406E">
        <w:rPr>
          <w:sz w:val="24"/>
          <w:szCs w:val="24"/>
        </w:rPr>
        <w:t xml:space="preserve"> etc. via </w:t>
      </w:r>
      <w:r w:rsidRPr="00D3406E">
        <w:rPr>
          <w:sz w:val="24"/>
          <w:szCs w:val="24"/>
        </w:rPr>
        <w:t>search button</w:t>
      </w:r>
      <w:r w:rsidR="00D3406E" w:rsidRPr="00D3406E">
        <w:rPr>
          <w:sz w:val="24"/>
          <w:szCs w:val="24"/>
        </w:rPr>
        <w:t>.</w:t>
      </w:r>
    </w:p>
    <w:p w14:paraId="000000A1" w14:textId="77777777" w:rsidR="00E00EFC" w:rsidRPr="00D3406E" w:rsidRDefault="00000000">
      <w:pPr>
        <w:rPr>
          <w:b/>
          <w:sz w:val="24"/>
          <w:szCs w:val="24"/>
        </w:rPr>
      </w:pPr>
      <w:hyperlink r:id="rId48">
        <w:r w:rsidR="00875A9E" w:rsidRPr="00D3406E">
          <w:rPr>
            <w:b/>
            <w:color w:val="1155CC"/>
            <w:sz w:val="24"/>
            <w:szCs w:val="24"/>
            <w:u w:val="single"/>
          </w:rPr>
          <w:t>https://www.cancer.gov/</w:t>
        </w:r>
      </w:hyperlink>
    </w:p>
    <w:p w14:paraId="7611D173" w14:textId="77777777" w:rsidR="00644A86" w:rsidRPr="00D3406E" w:rsidRDefault="00644A86" w:rsidP="00644A86">
      <w:pPr>
        <w:rPr>
          <w:b/>
          <w:sz w:val="24"/>
          <w:szCs w:val="24"/>
        </w:rPr>
      </w:pPr>
    </w:p>
    <w:p w14:paraId="3CBB5109" w14:textId="77777777" w:rsidR="00644A86" w:rsidRPr="00D3406E" w:rsidRDefault="00644A86" w:rsidP="00644A86">
      <w:pPr>
        <w:rPr>
          <w:b/>
          <w:sz w:val="24"/>
          <w:szCs w:val="24"/>
        </w:rPr>
      </w:pPr>
    </w:p>
    <w:p w14:paraId="000000A4" w14:textId="7920A606" w:rsidR="00E00EFC" w:rsidRPr="00D3406E" w:rsidRDefault="00875A9E" w:rsidP="00644A86">
      <w:pPr>
        <w:rPr>
          <w:b/>
          <w:sz w:val="24"/>
          <w:szCs w:val="24"/>
        </w:rPr>
      </w:pPr>
      <w:r w:rsidRPr="00D3406E">
        <w:rPr>
          <w:b/>
          <w:sz w:val="24"/>
          <w:szCs w:val="24"/>
        </w:rPr>
        <w:t>National Heart, Lung, and Blood Institute</w:t>
      </w:r>
    </w:p>
    <w:p w14:paraId="000000A5" w14:textId="4F1F3173" w:rsidR="00E00EFC" w:rsidRPr="00D3406E" w:rsidRDefault="00875A9E">
      <w:pPr>
        <w:rPr>
          <w:sz w:val="24"/>
          <w:szCs w:val="24"/>
        </w:rPr>
      </w:pPr>
      <w:r w:rsidRPr="00D3406E">
        <w:rPr>
          <w:sz w:val="24"/>
          <w:szCs w:val="24"/>
        </w:rPr>
        <w:t>Site can be searched for comorbid mental illnesses such as depression, cognitive impairment</w:t>
      </w:r>
    </w:p>
    <w:p w14:paraId="000000A6" w14:textId="77777777" w:rsidR="00E00EFC" w:rsidRPr="00D3406E" w:rsidRDefault="00000000">
      <w:pPr>
        <w:rPr>
          <w:sz w:val="24"/>
          <w:szCs w:val="24"/>
        </w:rPr>
      </w:pPr>
      <w:hyperlink r:id="rId49">
        <w:r w:rsidR="00875A9E" w:rsidRPr="00D3406E">
          <w:rPr>
            <w:color w:val="1155CC"/>
            <w:sz w:val="24"/>
            <w:szCs w:val="24"/>
            <w:u w:val="single"/>
          </w:rPr>
          <w:t>https://www.nhlbi.nih.gov/</w:t>
        </w:r>
      </w:hyperlink>
    </w:p>
    <w:p w14:paraId="2E4E1EA1" w14:textId="77777777" w:rsidR="00644A86" w:rsidRPr="00D3406E" w:rsidRDefault="00644A86" w:rsidP="00644A86">
      <w:pPr>
        <w:rPr>
          <w:b/>
          <w:sz w:val="24"/>
          <w:szCs w:val="24"/>
        </w:rPr>
      </w:pPr>
    </w:p>
    <w:p w14:paraId="5DE36AE7" w14:textId="77777777" w:rsidR="00644A86" w:rsidRPr="00D3406E" w:rsidRDefault="00644A86" w:rsidP="00644A86">
      <w:pPr>
        <w:rPr>
          <w:b/>
          <w:sz w:val="24"/>
          <w:szCs w:val="24"/>
        </w:rPr>
      </w:pPr>
    </w:p>
    <w:p w14:paraId="000000A8" w14:textId="05F9DEC2" w:rsidR="00E00EFC" w:rsidRPr="00D3406E" w:rsidRDefault="00875A9E" w:rsidP="00644A86">
      <w:pPr>
        <w:rPr>
          <w:b/>
          <w:sz w:val="24"/>
          <w:szCs w:val="24"/>
        </w:rPr>
      </w:pPr>
      <w:r w:rsidRPr="00D3406E">
        <w:rPr>
          <w:b/>
          <w:sz w:val="24"/>
          <w:szCs w:val="24"/>
        </w:rPr>
        <w:t>National Institute of Diabetes and Digestive and Kidney Disease</w:t>
      </w:r>
    </w:p>
    <w:p w14:paraId="000000A9" w14:textId="77777777" w:rsidR="00E00EFC" w:rsidRPr="00D3406E" w:rsidRDefault="00875A9E">
      <w:pPr>
        <w:rPr>
          <w:sz w:val="24"/>
          <w:szCs w:val="24"/>
        </w:rPr>
      </w:pPr>
      <w:r w:rsidRPr="00D3406E">
        <w:rPr>
          <w:sz w:val="24"/>
          <w:szCs w:val="24"/>
        </w:rPr>
        <w:lastRenderedPageBreak/>
        <w:t xml:space="preserve">Site can be searched for comorbid mental illnesses such as depression, eating disorders, cognitive impairment … </w:t>
      </w:r>
    </w:p>
    <w:p w14:paraId="000000AA" w14:textId="77777777" w:rsidR="00E00EFC" w:rsidRPr="00D3406E" w:rsidRDefault="00E00EFC">
      <w:pPr>
        <w:rPr>
          <w:sz w:val="24"/>
          <w:szCs w:val="24"/>
        </w:rPr>
      </w:pPr>
    </w:p>
    <w:p w14:paraId="000000AB" w14:textId="77777777" w:rsidR="00E00EFC" w:rsidRPr="00D3406E" w:rsidRDefault="00875A9E">
      <w:pPr>
        <w:rPr>
          <w:b/>
          <w:sz w:val="24"/>
          <w:szCs w:val="24"/>
        </w:rPr>
      </w:pPr>
      <w:r w:rsidRPr="00D3406E">
        <w:rPr>
          <w:b/>
          <w:sz w:val="24"/>
          <w:szCs w:val="24"/>
        </w:rPr>
        <w:t>Research Study Design</w:t>
      </w:r>
    </w:p>
    <w:p w14:paraId="000000AC" w14:textId="75F37940" w:rsidR="00E00EFC" w:rsidRPr="00D3406E" w:rsidRDefault="00000000" w:rsidP="00644A86">
      <w:pPr>
        <w:rPr>
          <w:sz w:val="24"/>
          <w:szCs w:val="24"/>
        </w:rPr>
      </w:pPr>
      <w:hyperlink r:id="rId50" w:history="1">
        <w:r w:rsidR="00644A86" w:rsidRPr="00D3406E">
          <w:rPr>
            <w:rStyle w:val="Hyperlink"/>
            <w:sz w:val="24"/>
            <w:szCs w:val="24"/>
          </w:rPr>
          <w:t>https://www.ihi.org/resources/Pages/Tools/Quality-Improvement-Essentials-Toolkit.aspx</w:t>
        </w:r>
      </w:hyperlink>
    </w:p>
    <w:p w14:paraId="000000AD" w14:textId="77777777" w:rsidR="00E00EFC" w:rsidRPr="00D3406E" w:rsidRDefault="00875A9E" w:rsidP="00644A86">
      <w:pPr>
        <w:rPr>
          <w:sz w:val="24"/>
          <w:szCs w:val="24"/>
          <w:highlight w:val="white"/>
        </w:rPr>
      </w:pPr>
      <w:r w:rsidRPr="00D3406E">
        <w:rPr>
          <w:sz w:val="24"/>
          <w:szCs w:val="24"/>
        </w:rPr>
        <w:t>(</w:t>
      </w:r>
      <w:proofErr w:type="gramStart"/>
      <w:r w:rsidRPr="00D3406E">
        <w:rPr>
          <w:sz w:val="24"/>
          <w:szCs w:val="24"/>
          <w:highlight w:val="white"/>
        </w:rPr>
        <w:t>tools</w:t>
      </w:r>
      <w:proofErr w:type="gramEnd"/>
      <w:r w:rsidRPr="00D3406E">
        <w:rPr>
          <w:sz w:val="24"/>
          <w:szCs w:val="24"/>
          <w:highlight w:val="white"/>
        </w:rPr>
        <w:t xml:space="preserve"> and templates needed to start quality improvement   project)</w:t>
      </w:r>
    </w:p>
    <w:p w14:paraId="000000AE" w14:textId="77777777" w:rsidR="00E00EFC" w:rsidRPr="00D3406E" w:rsidRDefault="00E00EFC">
      <w:pPr>
        <w:ind w:firstLine="720"/>
        <w:rPr>
          <w:sz w:val="24"/>
          <w:szCs w:val="24"/>
          <w:highlight w:val="white"/>
        </w:rPr>
      </w:pPr>
    </w:p>
    <w:p w14:paraId="000000AF" w14:textId="77777777" w:rsidR="00E00EFC" w:rsidRPr="00D3406E" w:rsidRDefault="00E00EFC">
      <w:pPr>
        <w:rPr>
          <w:b/>
          <w:color w:val="676767"/>
          <w:sz w:val="24"/>
          <w:szCs w:val="24"/>
          <w:highlight w:val="white"/>
        </w:rPr>
      </w:pPr>
    </w:p>
    <w:p w14:paraId="000000B0" w14:textId="7AB8EB28" w:rsidR="00E00EFC" w:rsidRPr="00D3406E" w:rsidRDefault="00875A9E">
      <w:pPr>
        <w:rPr>
          <w:b/>
          <w:sz w:val="24"/>
          <w:szCs w:val="24"/>
        </w:rPr>
      </w:pPr>
      <w:r w:rsidRPr="00D3406E">
        <w:rPr>
          <w:b/>
          <w:sz w:val="24"/>
          <w:szCs w:val="24"/>
        </w:rPr>
        <w:t xml:space="preserve">Scientific Publications (guidelines for writing and publishing of health research) - </w:t>
      </w:r>
    </w:p>
    <w:p w14:paraId="000000B1" w14:textId="33C8F9C8" w:rsidR="00E00EFC" w:rsidRPr="00D3406E" w:rsidRDefault="00000000" w:rsidP="00644A86">
      <w:pPr>
        <w:rPr>
          <w:sz w:val="24"/>
          <w:szCs w:val="24"/>
        </w:rPr>
      </w:pPr>
      <w:hyperlink r:id="rId51" w:history="1">
        <w:r w:rsidR="00644A86" w:rsidRPr="00D3406E">
          <w:rPr>
            <w:rStyle w:val="Hyperlink"/>
            <w:sz w:val="24"/>
            <w:szCs w:val="24"/>
          </w:rPr>
          <w:t>https://www.equator-network.org/</w:t>
        </w:r>
      </w:hyperlink>
    </w:p>
    <w:p w14:paraId="000000B2" w14:textId="77777777" w:rsidR="00E00EFC" w:rsidRPr="00D3406E" w:rsidRDefault="00875A9E" w:rsidP="00644A86">
      <w:pPr>
        <w:rPr>
          <w:sz w:val="24"/>
          <w:szCs w:val="24"/>
        </w:rPr>
      </w:pPr>
      <w:r w:rsidRPr="00D3406E">
        <w:rPr>
          <w:sz w:val="24"/>
          <w:szCs w:val="24"/>
        </w:rPr>
        <w:t>(Main page containing links to different toolkits how to write a publishable research paper)</w:t>
      </w:r>
    </w:p>
    <w:p w14:paraId="000000B3" w14:textId="77777777" w:rsidR="00E00EFC" w:rsidRPr="00D3406E" w:rsidRDefault="00E00EFC">
      <w:pPr>
        <w:ind w:left="720"/>
        <w:rPr>
          <w:sz w:val="24"/>
          <w:szCs w:val="24"/>
        </w:rPr>
      </w:pPr>
    </w:p>
    <w:p w14:paraId="000000B4" w14:textId="2A53C7E9" w:rsidR="00E00EFC" w:rsidRPr="00D3406E" w:rsidRDefault="00000000" w:rsidP="00644A86">
      <w:pPr>
        <w:rPr>
          <w:sz w:val="24"/>
          <w:szCs w:val="24"/>
        </w:rPr>
      </w:pPr>
      <w:hyperlink r:id="rId52" w:history="1">
        <w:r w:rsidR="00644A86" w:rsidRPr="00D3406E">
          <w:rPr>
            <w:rStyle w:val="Hyperlink"/>
            <w:sz w:val="24"/>
            <w:szCs w:val="24"/>
          </w:rPr>
          <w:t>https://static1.squarespace.com/static/5db7b349364ff063a6c58ab8/t/5db7bf175f869e5812fd4293/1572323098501/CARE-checklist-English-2013.pdf</w:t>
        </w:r>
      </w:hyperlink>
    </w:p>
    <w:p w14:paraId="000000B5" w14:textId="77777777" w:rsidR="00E00EFC" w:rsidRPr="00D3406E" w:rsidRDefault="00875A9E" w:rsidP="00644A86">
      <w:pPr>
        <w:rPr>
          <w:sz w:val="24"/>
          <w:szCs w:val="24"/>
        </w:rPr>
      </w:pPr>
      <w:r w:rsidRPr="00D3406E">
        <w:rPr>
          <w:sz w:val="24"/>
          <w:szCs w:val="24"/>
        </w:rPr>
        <w:t>(</w:t>
      </w:r>
      <w:proofErr w:type="gramStart"/>
      <w:r w:rsidRPr="00D3406E">
        <w:rPr>
          <w:sz w:val="24"/>
          <w:szCs w:val="24"/>
        </w:rPr>
        <w:t>checklist</w:t>
      </w:r>
      <w:proofErr w:type="gramEnd"/>
      <w:r w:rsidRPr="00D3406E">
        <w:rPr>
          <w:sz w:val="24"/>
          <w:szCs w:val="24"/>
        </w:rPr>
        <w:t xml:space="preserve"> of information to include when writing a case report)</w:t>
      </w:r>
    </w:p>
    <w:p w14:paraId="000000B6" w14:textId="77777777" w:rsidR="00E00EFC" w:rsidRPr="00D3406E" w:rsidRDefault="00E00EFC">
      <w:pPr>
        <w:rPr>
          <w:b/>
          <w:sz w:val="24"/>
          <w:szCs w:val="24"/>
        </w:rPr>
      </w:pPr>
    </w:p>
    <w:p w14:paraId="000000B7" w14:textId="33FE750B" w:rsidR="00E00EFC" w:rsidRPr="00D3406E" w:rsidRDefault="00000000" w:rsidP="00644A86">
      <w:pPr>
        <w:rPr>
          <w:sz w:val="24"/>
          <w:szCs w:val="24"/>
        </w:rPr>
      </w:pPr>
      <w:hyperlink r:id="rId53" w:history="1">
        <w:r w:rsidR="00644A86" w:rsidRPr="00D3406E">
          <w:rPr>
            <w:rStyle w:val="Hyperlink"/>
            <w:sz w:val="24"/>
            <w:szCs w:val="24"/>
          </w:rPr>
          <w:t>https://www.ihi.org/resources/Pages/HowtoImprove/default.aspx</w:t>
        </w:r>
      </w:hyperlink>
    </w:p>
    <w:p w14:paraId="000000B8" w14:textId="77777777" w:rsidR="00E00EFC" w:rsidRPr="00D3406E" w:rsidRDefault="00875A9E" w:rsidP="00644A86">
      <w:pPr>
        <w:rPr>
          <w:sz w:val="24"/>
          <w:szCs w:val="24"/>
        </w:rPr>
      </w:pPr>
      <w:r w:rsidRPr="00D3406E">
        <w:rPr>
          <w:sz w:val="24"/>
          <w:szCs w:val="24"/>
        </w:rPr>
        <w:t>Guideline on how to report quality Improvement Project in Healthcare - reporting</w:t>
      </w:r>
    </w:p>
    <w:p w14:paraId="000000B9" w14:textId="38B85F86" w:rsidR="00E00EFC" w:rsidRPr="00D3406E" w:rsidRDefault="00000000" w:rsidP="00644A86">
      <w:pPr>
        <w:rPr>
          <w:sz w:val="24"/>
          <w:szCs w:val="24"/>
        </w:rPr>
      </w:pPr>
      <w:hyperlink r:id="rId54" w:history="1">
        <w:r w:rsidR="00644A86" w:rsidRPr="00D3406E">
          <w:rPr>
            <w:rStyle w:val="Hyperlink"/>
            <w:sz w:val="24"/>
            <w:szCs w:val="24"/>
          </w:rPr>
          <w:t>https://www.equator-network.org/wp-content/uploads/2012/12/SQUIRE-2.0-checklist.pdf</w:t>
        </w:r>
      </w:hyperlink>
    </w:p>
    <w:p w14:paraId="000000BA" w14:textId="0FD37D7D" w:rsidR="00E00EFC" w:rsidRPr="00D3406E" w:rsidRDefault="00000000" w:rsidP="00644A86">
      <w:pPr>
        <w:rPr>
          <w:sz w:val="24"/>
          <w:szCs w:val="24"/>
        </w:rPr>
      </w:pPr>
      <w:hyperlink r:id="rId55" w:history="1">
        <w:r w:rsidR="00644A86" w:rsidRPr="00D3406E">
          <w:rPr>
            <w:rStyle w:val="Hyperlink"/>
            <w:sz w:val="24"/>
            <w:szCs w:val="24"/>
          </w:rPr>
          <w:t>https://www.ncbi.nlm.nih.gov/pmc/articles/PMC6760810/</w:t>
        </w:r>
      </w:hyperlink>
    </w:p>
    <w:p w14:paraId="000000BB" w14:textId="77777777" w:rsidR="00E00EFC" w:rsidRPr="00D3406E" w:rsidRDefault="00E00EFC">
      <w:pPr>
        <w:ind w:left="720"/>
        <w:rPr>
          <w:sz w:val="24"/>
          <w:szCs w:val="24"/>
        </w:rPr>
      </w:pPr>
    </w:p>
    <w:p w14:paraId="000000BC" w14:textId="77777777" w:rsidR="00E00EFC" w:rsidRPr="00D3406E" w:rsidRDefault="00875A9E" w:rsidP="00644A86">
      <w:pPr>
        <w:rPr>
          <w:sz w:val="24"/>
          <w:szCs w:val="24"/>
        </w:rPr>
      </w:pPr>
      <w:r w:rsidRPr="00D3406E">
        <w:rPr>
          <w:sz w:val="24"/>
          <w:szCs w:val="24"/>
        </w:rPr>
        <w:t>Principles of ethical research - principles</w:t>
      </w:r>
    </w:p>
    <w:p w14:paraId="000000BD" w14:textId="0EF605EF" w:rsidR="00E00EFC" w:rsidRPr="00D3406E" w:rsidRDefault="00000000" w:rsidP="00644A86">
      <w:pPr>
        <w:rPr>
          <w:sz w:val="24"/>
          <w:szCs w:val="24"/>
        </w:rPr>
      </w:pPr>
      <w:hyperlink r:id="rId56" w:history="1">
        <w:r w:rsidR="00644A86" w:rsidRPr="00D3406E">
          <w:rPr>
            <w:rStyle w:val="Hyperlink"/>
            <w:sz w:val="24"/>
            <w:szCs w:val="24"/>
          </w:rPr>
          <w:t>https://www.sscr.nihr.ac.uk/wp-content/uploads/SSCR-methods-review_MR024.pdf</w:t>
        </w:r>
      </w:hyperlink>
    </w:p>
    <w:p w14:paraId="000000BE" w14:textId="77777777" w:rsidR="00E00EFC" w:rsidRPr="00D3406E" w:rsidRDefault="00E00EFC">
      <w:pPr>
        <w:ind w:left="720"/>
        <w:rPr>
          <w:sz w:val="24"/>
          <w:szCs w:val="24"/>
        </w:rPr>
      </w:pPr>
    </w:p>
    <w:p w14:paraId="000000BF" w14:textId="0552C570" w:rsidR="00E00EFC" w:rsidRPr="00D3406E" w:rsidRDefault="00000000" w:rsidP="00644A86">
      <w:pPr>
        <w:rPr>
          <w:sz w:val="24"/>
          <w:szCs w:val="24"/>
        </w:rPr>
      </w:pPr>
      <w:hyperlink r:id="rId57" w:history="1">
        <w:r w:rsidR="00644A86" w:rsidRPr="00D3406E">
          <w:rPr>
            <w:rStyle w:val="Hyperlink"/>
            <w:sz w:val="24"/>
            <w:szCs w:val="24"/>
          </w:rPr>
          <w:t>https://www.equator-network.org/toolkits/writing-research/</w:t>
        </w:r>
      </w:hyperlink>
    </w:p>
    <w:p w14:paraId="000000C0" w14:textId="23224A54" w:rsidR="00E00EFC" w:rsidRPr="00D3406E" w:rsidRDefault="00875A9E" w:rsidP="00644A86">
      <w:pPr>
        <w:rPr>
          <w:sz w:val="24"/>
          <w:szCs w:val="24"/>
        </w:rPr>
      </w:pPr>
      <w:r w:rsidRPr="00D3406E">
        <w:rPr>
          <w:sz w:val="24"/>
          <w:szCs w:val="24"/>
        </w:rPr>
        <w:t xml:space="preserve">Guidelines how to write a “great research paper” </w:t>
      </w:r>
    </w:p>
    <w:p w14:paraId="758A4876" w14:textId="550ACFCD" w:rsidR="00D3406E" w:rsidRPr="00D3406E" w:rsidRDefault="00D3406E" w:rsidP="00644A86">
      <w:pPr>
        <w:rPr>
          <w:sz w:val="24"/>
          <w:szCs w:val="24"/>
        </w:rPr>
      </w:pPr>
    </w:p>
    <w:p w14:paraId="4CC96FED" w14:textId="1FD2C3BE" w:rsidR="00D3406E" w:rsidRPr="00D3406E" w:rsidRDefault="00000000" w:rsidP="00D3406E">
      <w:pPr>
        <w:rPr>
          <w:sz w:val="24"/>
          <w:szCs w:val="24"/>
        </w:rPr>
      </w:pPr>
      <w:hyperlink r:id="rId58" w:history="1">
        <w:r w:rsidR="00D3406E" w:rsidRPr="00D3406E">
          <w:rPr>
            <w:rStyle w:val="Hyperlink"/>
            <w:sz w:val="24"/>
            <w:szCs w:val="24"/>
          </w:rPr>
          <w:t>https://link.springer.com/epdf/10.1176/appi.ap.28.2.81?shared_access_token=N7BzVyOWQTmXhgImmlGhDwKtiCtrzdpQNVZSIFLYqRjbQpTvKStPowLfgffwODpjv4IfSA11ZsYJ5PBelZC9UID8UzuNJZcFQUbHFlZGykJtchfE7yFOhK6oWBA06J4M0Zt1pX1IUTRq-6CjVamuGA==</w:t>
        </w:r>
      </w:hyperlink>
    </w:p>
    <w:p w14:paraId="3D2F4B54" w14:textId="3C8D81C2" w:rsidR="00D3406E" w:rsidRPr="00D3406E" w:rsidRDefault="00D3406E" w:rsidP="00D3406E">
      <w:pPr>
        <w:rPr>
          <w:sz w:val="24"/>
          <w:szCs w:val="24"/>
        </w:rPr>
      </w:pPr>
      <w:r w:rsidRPr="00D3406E">
        <w:rPr>
          <w:sz w:val="24"/>
          <w:szCs w:val="24"/>
        </w:rPr>
        <w:t>Guidelines on how to review a manuscript</w:t>
      </w:r>
    </w:p>
    <w:p w14:paraId="66D7C1A5" w14:textId="77777777" w:rsidR="00D3406E" w:rsidRPr="00D3406E" w:rsidRDefault="00D3406E" w:rsidP="00D3406E">
      <w:pPr>
        <w:rPr>
          <w:sz w:val="24"/>
          <w:szCs w:val="24"/>
        </w:rPr>
      </w:pPr>
    </w:p>
    <w:p w14:paraId="7E2CBC04" w14:textId="77777777" w:rsidR="00D3406E" w:rsidRPr="00D3406E" w:rsidRDefault="00000000" w:rsidP="00D3406E">
      <w:pPr>
        <w:rPr>
          <w:sz w:val="24"/>
          <w:szCs w:val="24"/>
        </w:rPr>
      </w:pPr>
      <w:hyperlink r:id="rId59" w:history="1">
        <w:r w:rsidR="00D3406E" w:rsidRPr="00D3406E">
          <w:rPr>
            <w:rStyle w:val="Hyperlink"/>
            <w:sz w:val="24"/>
            <w:szCs w:val="24"/>
          </w:rPr>
          <w:t>https://www.springernature.com/gp/authors/campaigns/how-to-peer-review</w:t>
        </w:r>
      </w:hyperlink>
    </w:p>
    <w:p w14:paraId="1AD2CBE8" w14:textId="4BD72214" w:rsidR="00D3406E" w:rsidRPr="00D3406E" w:rsidRDefault="00D3406E" w:rsidP="00644A86">
      <w:pPr>
        <w:rPr>
          <w:sz w:val="24"/>
          <w:szCs w:val="24"/>
        </w:rPr>
      </w:pPr>
      <w:r w:rsidRPr="00D3406E">
        <w:rPr>
          <w:sz w:val="24"/>
          <w:szCs w:val="24"/>
        </w:rPr>
        <w:t>Guidelines on peer review process</w:t>
      </w:r>
    </w:p>
    <w:sectPr w:rsidR="00D3406E" w:rsidRPr="00D3406E">
      <w:headerReference w:type="default" r:id="rId60"/>
      <w:footerReference w:type="default" r:id="rId6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0F1CF" w14:textId="77777777" w:rsidR="005828D2" w:rsidRDefault="005828D2">
      <w:pPr>
        <w:spacing w:line="240" w:lineRule="auto"/>
      </w:pPr>
      <w:r>
        <w:separator/>
      </w:r>
    </w:p>
  </w:endnote>
  <w:endnote w:type="continuationSeparator" w:id="0">
    <w:p w14:paraId="2787AF90" w14:textId="77777777" w:rsidR="005828D2" w:rsidRDefault="005828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C1" w14:textId="618CAF80" w:rsidR="00E00EFC" w:rsidRDefault="00875A9E">
    <w:r>
      <w:fldChar w:fldCharType="begin"/>
    </w:r>
    <w:r>
      <w:instrText>PAGE</w:instrText>
    </w:r>
    <w:r>
      <w:fldChar w:fldCharType="separate"/>
    </w:r>
    <w:r w:rsidR="00AF47C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44AB" w14:textId="77777777" w:rsidR="005828D2" w:rsidRDefault="005828D2">
      <w:pPr>
        <w:spacing w:line="240" w:lineRule="auto"/>
      </w:pPr>
      <w:r>
        <w:separator/>
      </w:r>
    </w:p>
  </w:footnote>
  <w:footnote w:type="continuationSeparator" w:id="0">
    <w:p w14:paraId="1235C7C9" w14:textId="77777777" w:rsidR="005828D2" w:rsidRDefault="005828D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BFDF8" w14:textId="4D09D273" w:rsidR="00C76D94" w:rsidRPr="00C76D94" w:rsidRDefault="009C0C37">
    <w:pPr>
      <w:pStyle w:val="Header"/>
      <w:rPr>
        <w:lang w:val="en-US"/>
      </w:rPr>
    </w:pPr>
    <w:r>
      <w:rPr>
        <w:lang w:val="en-US"/>
      </w:rPr>
      <w:t>LAST UPDATE APRIL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B2A92"/>
    <w:multiLevelType w:val="multilevel"/>
    <w:tmpl w:val="A6F204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5A6CEB"/>
    <w:multiLevelType w:val="multilevel"/>
    <w:tmpl w:val="7A0CC1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4221885"/>
    <w:multiLevelType w:val="multilevel"/>
    <w:tmpl w:val="A8AC82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524B21"/>
    <w:multiLevelType w:val="multilevel"/>
    <w:tmpl w:val="FB3A62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22B318B"/>
    <w:multiLevelType w:val="multilevel"/>
    <w:tmpl w:val="DC123B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AE859D3"/>
    <w:multiLevelType w:val="multilevel"/>
    <w:tmpl w:val="7D3600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4B9E3BFD"/>
    <w:multiLevelType w:val="multilevel"/>
    <w:tmpl w:val="50A8A2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CE07011"/>
    <w:multiLevelType w:val="multilevel"/>
    <w:tmpl w:val="37C27A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DDB523D"/>
    <w:multiLevelType w:val="multilevel"/>
    <w:tmpl w:val="72B4E6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FE477B6"/>
    <w:multiLevelType w:val="multilevel"/>
    <w:tmpl w:val="974CE9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EB040A"/>
    <w:multiLevelType w:val="multilevel"/>
    <w:tmpl w:val="2F264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5E5C10"/>
    <w:multiLevelType w:val="multilevel"/>
    <w:tmpl w:val="195642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9C6BF5"/>
    <w:multiLevelType w:val="multilevel"/>
    <w:tmpl w:val="AF086EF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F1B2758"/>
    <w:multiLevelType w:val="multilevel"/>
    <w:tmpl w:val="1C0E91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B1D6970"/>
    <w:multiLevelType w:val="multilevel"/>
    <w:tmpl w:val="942281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31218906">
    <w:abstractNumId w:val="3"/>
  </w:num>
  <w:num w:numId="2" w16cid:durableId="2073775565">
    <w:abstractNumId w:val="2"/>
  </w:num>
  <w:num w:numId="3" w16cid:durableId="1111825580">
    <w:abstractNumId w:val="11"/>
  </w:num>
  <w:num w:numId="4" w16cid:durableId="1445617350">
    <w:abstractNumId w:val="14"/>
  </w:num>
  <w:num w:numId="5" w16cid:durableId="912356229">
    <w:abstractNumId w:val="8"/>
  </w:num>
  <w:num w:numId="6" w16cid:durableId="1957908720">
    <w:abstractNumId w:val="4"/>
  </w:num>
  <w:num w:numId="7" w16cid:durableId="626929533">
    <w:abstractNumId w:val="12"/>
  </w:num>
  <w:num w:numId="8" w16cid:durableId="2081365747">
    <w:abstractNumId w:val="10"/>
  </w:num>
  <w:num w:numId="9" w16cid:durableId="1037698217">
    <w:abstractNumId w:val="13"/>
  </w:num>
  <w:num w:numId="10" w16cid:durableId="1955944587">
    <w:abstractNumId w:val="1"/>
  </w:num>
  <w:num w:numId="11" w16cid:durableId="644621359">
    <w:abstractNumId w:val="5"/>
  </w:num>
  <w:num w:numId="12" w16cid:durableId="933853918">
    <w:abstractNumId w:val="0"/>
  </w:num>
  <w:num w:numId="13" w16cid:durableId="1857843447">
    <w:abstractNumId w:val="7"/>
  </w:num>
  <w:num w:numId="14" w16cid:durableId="1301033318">
    <w:abstractNumId w:val="9"/>
  </w:num>
  <w:num w:numId="15" w16cid:durableId="7865831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EFC"/>
    <w:rsid w:val="000714C0"/>
    <w:rsid w:val="000903DD"/>
    <w:rsid w:val="000B4989"/>
    <w:rsid w:val="001C722F"/>
    <w:rsid w:val="002D5FD2"/>
    <w:rsid w:val="004702FB"/>
    <w:rsid w:val="00477BAA"/>
    <w:rsid w:val="004C6AD2"/>
    <w:rsid w:val="005828D2"/>
    <w:rsid w:val="005A3D01"/>
    <w:rsid w:val="005F556F"/>
    <w:rsid w:val="00644A86"/>
    <w:rsid w:val="00650460"/>
    <w:rsid w:val="006C14F5"/>
    <w:rsid w:val="006C38E5"/>
    <w:rsid w:val="00747350"/>
    <w:rsid w:val="007E66D0"/>
    <w:rsid w:val="00875A9E"/>
    <w:rsid w:val="009A710A"/>
    <w:rsid w:val="009C0C37"/>
    <w:rsid w:val="009C371D"/>
    <w:rsid w:val="00A71986"/>
    <w:rsid w:val="00AF47C7"/>
    <w:rsid w:val="00C76D94"/>
    <w:rsid w:val="00D0739C"/>
    <w:rsid w:val="00D3406E"/>
    <w:rsid w:val="00D51F25"/>
    <w:rsid w:val="00DE1ABF"/>
    <w:rsid w:val="00E00EFC"/>
    <w:rsid w:val="00E8083B"/>
    <w:rsid w:val="00F35F5E"/>
    <w:rsid w:val="00FC6D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B1D01"/>
  <w15:docId w15:val="{4674F7BB-6FB2-5849-AC3C-D284FC2ED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71986"/>
    <w:rPr>
      <w:color w:val="0000FF" w:themeColor="hyperlink"/>
      <w:u w:val="single"/>
    </w:rPr>
  </w:style>
  <w:style w:type="character" w:styleId="UnresolvedMention">
    <w:name w:val="Unresolved Mention"/>
    <w:basedOn w:val="DefaultParagraphFont"/>
    <w:uiPriority w:val="99"/>
    <w:semiHidden/>
    <w:unhideWhenUsed/>
    <w:rsid w:val="00A71986"/>
    <w:rPr>
      <w:color w:val="605E5C"/>
      <w:shd w:val="clear" w:color="auto" w:fill="E1DFDD"/>
    </w:rPr>
  </w:style>
  <w:style w:type="character" w:styleId="FollowedHyperlink">
    <w:name w:val="FollowedHyperlink"/>
    <w:basedOn w:val="DefaultParagraphFont"/>
    <w:uiPriority w:val="99"/>
    <w:semiHidden/>
    <w:unhideWhenUsed/>
    <w:rsid w:val="00D0739C"/>
    <w:rPr>
      <w:color w:val="800080" w:themeColor="followedHyperlink"/>
      <w:u w:val="single"/>
    </w:rPr>
  </w:style>
  <w:style w:type="paragraph" w:styleId="ListParagraph">
    <w:name w:val="List Paragraph"/>
    <w:basedOn w:val="Normal"/>
    <w:uiPriority w:val="34"/>
    <w:qFormat/>
    <w:rsid w:val="005A3D01"/>
    <w:pPr>
      <w:ind w:left="720"/>
      <w:contextualSpacing/>
    </w:pPr>
  </w:style>
  <w:style w:type="paragraph" w:styleId="Header">
    <w:name w:val="header"/>
    <w:basedOn w:val="Normal"/>
    <w:link w:val="HeaderChar"/>
    <w:uiPriority w:val="99"/>
    <w:unhideWhenUsed/>
    <w:rsid w:val="00C76D94"/>
    <w:pPr>
      <w:tabs>
        <w:tab w:val="center" w:pos="4680"/>
        <w:tab w:val="right" w:pos="9360"/>
      </w:tabs>
      <w:spacing w:line="240" w:lineRule="auto"/>
    </w:pPr>
  </w:style>
  <w:style w:type="character" w:customStyle="1" w:styleId="HeaderChar">
    <w:name w:val="Header Char"/>
    <w:basedOn w:val="DefaultParagraphFont"/>
    <w:link w:val="Header"/>
    <w:uiPriority w:val="99"/>
    <w:rsid w:val="00C76D94"/>
  </w:style>
  <w:style w:type="paragraph" w:styleId="Footer">
    <w:name w:val="footer"/>
    <w:basedOn w:val="Normal"/>
    <w:link w:val="FooterChar"/>
    <w:uiPriority w:val="99"/>
    <w:unhideWhenUsed/>
    <w:rsid w:val="00C76D94"/>
    <w:pPr>
      <w:tabs>
        <w:tab w:val="center" w:pos="4680"/>
        <w:tab w:val="right" w:pos="9360"/>
      </w:tabs>
      <w:spacing w:line="240" w:lineRule="auto"/>
    </w:pPr>
  </w:style>
  <w:style w:type="character" w:customStyle="1" w:styleId="FooterChar">
    <w:name w:val="Footer Char"/>
    <w:basedOn w:val="DefaultParagraphFont"/>
    <w:link w:val="Footer"/>
    <w:uiPriority w:val="99"/>
    <w:rsid w:val="00C76D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911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aacap.org/AACAP/Families_and_Youth/Resource_Centers/Cultural_Diversity_Resource_Center/Diversity_Cultural_Competency_Curriculum_CAP_Training.aspx" TargetMode="External"/><Relationship Id="rId18" Type="http://schemas.openxmlformats.org/officeDocument/2006/relationships/hyperlink" Target="https://www.psychiatry.org/psychiatrists/cultural-competency/education" TargetMode="External"/><Relationship Id="rId26" Type="http://schemas.openxmlformats.org/officeDocument/2006/relationships/hyperlink" Target="https://www.aagponline.org/index.php" TargetMode="External"/><Relationship Id="rId39" Type="http://schemas.openxmlformats.org/officeDocument/2006/relationships/hyperlink" Target="https://www.isen-ect.org/" TargetMode="External"/><Relationship Id="rId21" Type="http://schemas.openxmlformats.org/officeDocument/2006/relationships/hyperlink" Target="https://www.psychiatry.org/residents-medical-students/residents/set-for-success" TargetMode="External"/><Relationship Id="rId34" Type="http://schemas.openxmlformats.org/officeDocument/2006/relationships/hyperlink" Target="https://www.aacap.org/AACAP/Practice/Clinical%20Practice%20Guidelines/AACAP/Resources_for_Primary_Care/Practice_Parameters_and_Resource_Centers/Practice_Parameters.aspx" TargetMode="External"/><Relationship Id="rId42" Type="http://schemas.openxmlformats.org/officeDocument/2006/relationships/hyperlink" Target="https://www.ncbi.nlm.nih.gov/guide/sitemap/" TargetMode="External"/><Relationship Id="rId47" Type="http://schemas.openxmlformats.org/officeDocument/2006/relationships/hyperlink" Target="https://www.niaid.nih.gov/news-events/children-hiv-score-below-hiv-negative-peers-cognitive-" TargetMode="External"/><Relationship Id="rId50" Type="http://schemas.openxmlformats.org/officeDocument/2006/relationships/hyperlink" Target="https://www.ihi.org/resources/Pages/Tools/Quality-Improvement-Essentials-Toolkit.aspx" TargetMode="External"/><Relationship Id="rId55" Type="http://schemas.openxmlformats.org/officeDocument/2006/relationships/hyperlink" Target="https://www.ncbi.nlm.nih.gov/pmc/articles/PMC6760810/" TargetMode="External"/><Relationship Id="rId63" Type="http://schemas.openxmlformats.org/officeDocument/2006/relationships/theme" Target="theme/theme1.xml"/><Relationship Id="rId7" Type="http://schemas.openxmlformats.org/officeDocument/2006/relationships/hyperlink" Target="https://www.clpsychiatry.org/training-career/resident-curriculum/" TargetMode="External"/><Relationship Id="rId2" Type="http://schemas.openxmlformats.org/officeDocument/2006/relationships/styles" Target="styles.xml"/><Relationship Id="rId16" Type="http://schemas.openxmlformats.org/officeDocument/2006/relationships/hyperlink" Target="https://www.aacap.org/AACAP/Member_Resources/Ethics/Ethics_Committee/Training_and_Education.aspx" TargetMode="External"/><Relationship Id="rId29" Type="http://schemas.openxmlformats.org/officeDocument/2006/relationships/hyperlink" Target="https://nncionline.org/at-a-glance/" TargetMode="External"/><Relationship Id="rId11" Type="http://schemas.openxmlformats.org/officeDocument/2006/relationships/hyperlink" Target="https://www.aacap.org/AACAP/Member_Resources/How-to-use-the-Psychodynamic-Play-Psychotherapy-Train-the-Trainer-Tool.aspx" TargetMode="External"/><Relationship Id="rId24" Type="http://schemas.openxmlformats.org/officeDocument/2006/relationships/hyperlink" Target="https://iacapap.org/resources/mooc.html" TargetMode="External"/><Relationship Id="rId32" Type="http://schemas.openxmlformats.org/officeDocument/2006/relationships/hyperlink" Target="https://www.niaaa.nih.gov/" TargetMode="External"/><Relationship Id="rId37" Type="http://schemas.openxmlformats.org/officeDocument/2006/relationships/hyperlink" Target="https://www.aacap.org/AACAP/Families_and_Youth/Resource_Centers/Resources_for_Clinicians.aspx" TargetMode="External"/><Relationship Id="rId40" Type="http://schemas.openxmlformats.org/officeDocument/2006/relationships/hyperlink" Target="https://www.isen-ect.org/educational-content" TargetMode="External"/><Relationship Id="rId45" Type="http://schemas.openxmlformats.org/officeDocument/2006/relationships/hyperlink" Target="https://www.nichd.nih.gov/" TargetMode="External"/><Relationship Id="rId53" Type="http://schemas.openxmlformats.org/officeDocument/2006/relationships/hyperlink" Target="https://www.ihi.org/resources/Pages/HowtoImprove/default.aspx" TargetMode="External"/><Relationship Id="rId58" Type="http://schemas.openxmlformats.org/officeDocument/2006/relationships/hyperlink" Target="https://link.springer.com/epdf/10.1176/appi.ap.28.2.81?shared_access_token=N7BzVyOWQTmXhgImmlGhDwKtiCtrzdpQNVZSIFLYqRjbQpTvKStPowLfgffwODpjv4IfSA11ZsYJ5PBelZC9UID8UzuNJZcFQUbHFlZGykJtchfE7yFOhK6oWBA06J4M0Zt1pX1IUTRq-6CjVamuGA==" TargetMode="External"/><Relationship Id="rId5" Type="http://schemas.openxmlformats.org/officeDocument/2006/relationships/footnotes" Target="footnotes.xml"/><Relationship Id="rId61" Type="http://schemas.openxmlformats.org/officeDocument/2006/relationships/footer" Target="footer1.xml"/><Relationship Id="rId19" Type="http://schemas.openxmlformats.org/officeDocument/2006/relationships/hyperlink" Target="https://www.psychiatry.org/psychiatrists/education/podcasts" TargetMode="External"/><Relationship Id="rId14" Type="http://schemas.openxmlformats.org/officeDocument/2006/relationships/hyperlink" Target="https://www.aacap.org/App_Themes/AACAP/docs/Introduction%20to%20Collaborative%20Care%20lecture.pdf" TargetMode="External"/><Relationship Id="rId22" Type="http://schemas.openxmlformats.org/officeDocument/2006/relationships/hyperlink" Target="https://iacapap.org/resources/about-resouces.html" TargetMode="External"/><Relationship Id="rId27" Type="http://schemas.openxmlformats.org/officeDocument/2006/relationships/hyperlink" Target="https://aagponline.app.neoncrm.com/np/clients/aagponline/survey.jsp?surveyId=18&amp;" TargetMode="External"/><Relationship Id="rId30" Type="http://schemas.openxmlformats.org/officeDocument/2006/relationships/hyperlink" Target="https://ncrptraining.org" TargetMode="External"/><Relationship Id="rId35" Type="http://schemas.openxmlformats.org/officeDocument/2006/relationships/hyperlink" Target="https://www.aacap.org/AACAP/Clinical_Practice_Center/Systems_of_Care/FAQs_for_Child__Adolescent_and_Adult_Psychiatrists_Working_with_Transitional_Age_Youth.aspx" TargetMode="External"/><Relationship Id="rId43" Type="http://schemas.openxmlformats.org/officeDocument/2006/relationships/hyperlink" Target="https://nida.nih.gov/" TargetMode="External"/><Relationship Id="rId48" Type="http://schemas.openxmlformats.org/officeDocument/2006/relationships/hyperlink" Target="https://www.cancer.gov/" TargetMode="External"/><Relationship Id="rId56" Type="http://schemas.openxmlformats.org/officeDocument/2006/relationships/hyperlink" Target="https://www.sscr.nihr.ac.uk/wp-content/uploads/SSCR-methods-review_MR024.pdf" TargetMode="External"/><Relationship Id="rId8" Type="http://schemas.openxmlformats.org/officeDocument/2006/relationships/hyperlink" Target="https://www.clpsychiatry.org/training-career/medical-students/annual-meeting-content/" TargetMode="External"/><Relationship Id="rId51" Type="http://schemas.openxmlformats.org/officeDocument/2006/relationships/hyperlink" Target="https://www.equator-network.org/" TargetMode="External"/><Relationship Id="rId3" Type="http://schemas.openxmlformats.org/officeDocument/2006/relationships/settings" Target="settings.xml"/><Relationship Id="rId12" Type="http://schemas.openxmlformats.org/officeDocument/2006/relationships/hyperlink" Target="https://www.aacap.org/App_Themes/AACAP/Docs/clinical_practice_center/business_of_practice/Telepsych/Pediatric_Telepsychiatry_Curriculum_Oct_2020-web.pdf" TargetMode="External"/><Relationship Id="rId17" Type="http://schemas.openxmlformats.org/officeDocument/2006/relationships/hyperlink" Target="https://www.aacap.org/AACAP/Member_Resources/ASD-ID/training_education/videos.aspx" TargetMode="External"/><Relationship Id="rId25" Type="http://schemas.openxmlformats.org/officeDocument/2006/relationships/hyperlink" Target="https://www.gap-lgbtq.org/" TargetMode="External"/><Relationship Id="rId33" Type="http://schemas.openxmlformats.org/officeDocument/2006/relationships/hyperlink" Target="https://www.niaaa.nih.gov/health-professionals-communities/core-resource-on-alcohol?utm_source=niaaa-eblast&amp;utm_medium=email&amp;utm_campaign=pim-5/16/22" TargetMode="External"/><Relationship Id="rId38" Type="http://schemas.openxmlformats.org/officeDocument/2006/relationships/hyperlink" Target="https://www.aacap.org/AACAP/Families_and_Youth/Resource_Centers/Resources_for_Clinicians.aspx" TargetMode="External"/><Relationship Id="rId46" Type="http://schemas.openxmlformats.org/officeDocument/2006/relationships/hyperlink" Target="https://www.niaid.nih.gov/news-events/persistent-hiv-central-nervous-system-linked-cognitive-impairment" TargetMode="External"/><Relationship Id="rId59" Type="http://schemas.openxmlformats.org/officeDocument/2006/relationships/hyperlink" Target="https://www.springernature.com/gp/authors/campaigns/how-to-peer-review" TargetMode="External"/><Relationship Id="rId20" Type="http://schemas.openxmlformats.org/officeDocument/2006/relationships/hyperlink" Target="https://www.psychiatry.org/File%20Library/Residents-MedicalStudents/Residents/Private/Building_A_Career_In_Psychiatry_Part2.pdf" TargetMode="External"/><Relationship Id="rId41" Type="http://schemas.openxmlformats.org/officeDocument/2006/relationships/hyperlink" Target="https://www.nimh.nih.gov/" TargetMode="External"/><Relationship Id="rId54" Type="http://schemas.openxmlformats.org/officeDocument/2006/relationships/hyperlink" Target="https://www.equator-network.org/wp-content/uploads/2012/12/SQUIRE-2.0-checklist.pdf"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aacap.org/AACAP/Practice/Systems_Models/AACAP/Clinical_Practice_Center/Systems_of_Care/Collaboration_with_Primary_Care.aspx" TargetMode="External"/><Relationship Id="rId23" Type="http://schemas.openxmlformats.org/officeDocument/2006/relationships/hyperlink" Target="https://iacapap.org/english.html" TargetMode="External"/><Relationship Id="rId28" Type="http://schemas.openxmlformats.org/officeDocument/2006/relationships/hyperlink" Target="https://nncionline.org/" TargetMode="External"/><Relationship Id="rId36" Type="http://schemas.openxmlformats.org/officeDocument/2006/relationships/hyperlink" Target="https://www.aacap.org/AACAP/Member_Resources/SOGIIC/Clinical_Guidelines_Training_Providers_Professionals_Trainees.aspx" TargetMode="External"/><Relationship Id="rId49" Type="http://schemas.openxmlformats.org/officeDocument/2006/relationships/hyperlink" Target="https://www.nhlbi.nih.gov/" TargetMode="External"/><Relationship Id="rId57" Type="http://schemas.openxmlformats.org/officeDocument/2006/relationships/hyperlink" Target="https://www.equator-network.org/toolkits/writing-research/" TargetMode="External"/><Relationship Id="rId10" Type="http://schemas.openxmlformats.org/officeDocument/2006/relationships/hyperlink" Target="https://www.aacap.org/AACAP/CME_and_Meetings/CME/Online_CME.aspx?hkey=cba15f36-b071-4c3f-87ea-7aaa0731d64b" TargetMode="External"/><Relationship Id="rId31" Type="http://schemas.openxmlformats.org/officeDocument/2006/relationships/hyperlink" Target="https://www.namcc.net/" TargetMode="External"/><Relationship Id="rId44" Type="http://schemas.openxmlformats.org/officeDocument/2006/relationships/hyperlink" Target="https://www.nia.nih.gov/health/topics" TargetMode="External"/><Relationship Id="rId52" Type="http://schemas.openxmlformats.org/officeDocument/2006/relationships/hyperlink" Target="https://static1.squarespace.com/static/5db7b349364ff063a6c58ab8/t/5db7bf175f869e5812fd4293/1572323098501/CARE-checklist-English-2013.pdf" TargetMode="External"/><Relationship Id="rId6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lpsychiatry.org/training-career/resident-curriculum/c-l-how-to-guides-for-psychiatry-resid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2392</Words>
  <Characters>14188</Characters>
  <Application>Microsoft Office Word</Application>
  <DocSecurity>0</DocSecurity>
  <Lines>186</Lines>
  <Paragraphs>24</Paragraphs>
  <ScaleCrop>false</ScaleCrop>
  <Company/>
  <LinksUpToDate>false</LinksUpToDate>
  <CharactersWithSpaces>16556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 Stephanie M</dc:creator>
  <cp:lastModifiedBy>d b</cp:lastModifiedBy>
  <cp:revision>2</cp:revision>
  <dcterms:created xsi:type="dcterms:W3CDTF">2023-05-11T17:13:00Z</dcterms:created>
  <dcterms:modified xsi:type="dcterms:W3CDTF">2023-05-11T17:13:00Z</dcterms:modified>
</cp:coreProperties>
</file>