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E65FD" w14:textId="040D3001" w:rsidR="0050089D" w:rsidRPr="007D63CE" w:rsidRDefault="003A66CA" w:rsidP="005100A7">
      <w:pPr>
        <w:pStyle w:val="Title"/>
        <w:spacing w:after="120"/>
        <w:rPr>
          <w:sz w:val="24"/>
        </w:rPr>
      </w:pPr>
      <w:bookmarkStart w:id="0" w:name="_BA_ScanRange_Skip_PreScanRange_999998"/>
      <w:r w:rsidRPr="007D63CE">
        <w:t>No</w:t>
      </w:r>
      <w:r w:rsidR="00423B29">
        <w:t>s</w:t>
      </w:r>
      <w:r w:rsidRPr="007D63CE">
        <w:t xml:space="preserve">. </w:t>
      </w:r>
      <w:r w:rsidR="0066696E">
        <w:t>2</w:t>
      </w:r>
      <w:r w:rsidR="00423B29">
        <w:t>0-1199 &amp; 21-707</w:t>
      </w:r>
    </w:p>
    <w:p w14:paraId="008B6D69" w14:textId="77777777" w:rsidR="0050089D" w:rsidRDefault="0050089D" w:rsidP="00CA49DD">
      <w:pPr>
        <w:pBdr>
          <w:top w:val="single" w:sz="18" w:space="0" w:color="auto"/>
        </w:pBdr>
        <w:spacing w:line="20" w:lineRule="exact"/>
        <w:ind w:left="-288" w:right="-288"/>
        <w:jc w:val="center"/>
        <w:rPr>
          <w:smallCaps/>
        </w:rPr>
      </w:pPr>
    </w:p>
    <w:p w14:paraId="7FF10818" w14:textId="77777777" w:rsidR="0050089D" w:rsidRDefault="0050089D" w:rsidP="00CA49DD">
      <w:pPr>
        <w:spacing w:line="20" w:lineRule="exact"/>
        <w:ind w:left="-288" w:right="-288"/>
        <w:jc w:val="center"/>
      </w:pPr>
    </w:p>
    <w:p w14:paraId="5CD06E57" w14:textId="77777777" w:rsidR="0050089D" w:rsidRDefault="0050089D" w:rsidP="00CA49DD">
      <w:pPr>
        <w:pBdr>
          <w:top w:val="single" w:sz="6" w:space="0" w:color="auto"/>
        </w:pBdr>
        <w:spacing w:line="20" w:lineRule="exact"/>
        <w:ind w:left="-288" w:right="-288"/>
        <w:jc w:val="center"/>
        <w:rPr>
          <w:smallCaps/>
        </w:rPr>
      </w:pPr>
    </w:p>
    <w:p w14:paraId="4325DB18" w14:textId="77777777" w:rsidR="0050089D" w:rsidRDefault="0050089D">
      <w:pPr>
        <w:spacing w:line="20" w:lineRule="exact"/>
        <w:jc w:val="center"/>
        <w:rPr>
          <w:smallCaps/>
        </w:rPr>
      </w:pPr>
    </w:p>
    <w:p w14:paraId="1E52F93E" w14:textId="77777777" w:rsidR="0050089D" w:rsidRDefault="003A66CA" w:rsidP="00BB43A7">
      <w:pPr>
        <w:spacing w:before="160"/>
        <w:jc w:val="center"/>
        <w:rPr>
          <w:smallCaps/>
        </w:rPr>
      </w:pPr>
      <w:r>
        <w:rPr>
          <w:smallCaps/>
        </w:rPr>
        <w:t>In The</w:t>
      </w:r>
    </w:p>
    <w:p w14:paraId="70308AF9" w14:textId="77777777" w:rsidR="0050089D" w:rsidRDefault="003A66CA">
      <w:pPr>
        <w:jc w:val="center"/>
        <w:rPr>
          <w:rFonts w:ascii="Old English Text MT" w:hAnsi="Old English Text MT"/>
          <w:sz w:val="40"/>
        </w:rPr>
      </w:pPr>
      <w:r>
        <w:rPr>
          <w:rFonts w:ascii="Old English Text MT" w:hAnsi="Old English Text MT"/>
          <w:sz w:val="40"/>
        </w:rPr>
        <w:t>Supreme Court of the United States</w:t>
      </w:r>
    </w:p>
    <w:p w14:paraId="6BC42A29" w14:textId="77777777" w:rsidR="00423B29" w:rsidRDefault="00423B29" w:rsidP="00423B29">
      <w:pPr>
        <w:tabs>
          <w:tab w:val="left" w:pos="4140"/>
        </w:tabs>
        <w:spacing w:after="120" w:line="200" w:lineRule="exact"/>
        <w:jc w:val="center"/>
        <w:rPr>
          <w:smallCaps/>
        </w:rPr>
      </w:pPr>
      <w:r>
        <w:rPr>
          <w:smallCaps/>
        </w:rPr>
        <w:t>___________</w:t>
      </w:r>
    </w:p>
    <w:p w14:paraId="5F9244A1" w14:textId="0451B9AF" w:rsidR="00423B29" w:rsidRDefault="00423B29" w:rsidP="00423B29">
      <w:pPr>
        <w:pStyle w:val="Caption"/>
        <w:spacing w:after="120" w:line="240" w:lineRule="auto"/>
        <w:rPr>
          <w:szCs w:val="24"/>
        </w:rPr>
      </w:pPr>
      <w:r>
        <w:rPr>
          <w:szCs w:val="24"/>
        </w:rPr>
        <w:t>Students for Fair Admissions, Inc.</w:t>
      </w:r>
      <w:r>
        <w:rPr>
          <w:smallCaps w:val="0"/>
          <w:szCs w:val="24"/>
        </w:rPr>
        <w:t>,</w:t>
      </w:r>
    </w:p>
    <w:p w14:paraId="095FB753" w14:textId="77777777" w:rsidR="00423B29" w:rsidRDefault="00423B29" w:rsidP="00423B29">
      <w:pPr>
        <w:tabs>
          <w:tab w:val="left" w:pos="3420"/>
        </w:tabs>
        <w:spacing w:line="240" w:lineRule="exact"/>
      </w:pPr>
      <w:r>
        <w:rPr>
          <w:smallCaps/>
        </w:rPr>
        <w:tab/>
      </w:r>
      <w:r>
        <w:rPr>
          <w:i/>
        </w:rPr>
        <w:t>Petitioner</w:t>
      </w:r>
      <w:r>
        <w:t>,</w:t>
      </w:r>
    </w:p>
    <w:p w14:paraId="38088EAB" w14:textId="77777777" w:rsidR="00423B29" w:rsidRDefault="00423B29" w:rsidP="00423B29">
      <w:pPr>
        <w:tabs>
          <w:tab w:val="left" w:pos="4140"/>
        </w:tabs>
        <w:spacing w:line="240" w:lineRule="exact"/>
        <w:jc w:val="center"/>
      </w:pPr>
      <w:r>
        <w:t>v.</w:t>
      </w:r>
    </w:p>
    <w:p w14:paraId="3B5613B5" w14:textId="77777777" w:rsidR="00423B29" w:rsidRDefault="00423B29" w:rsidP="00423B29">
      <w:pPr>
        <w:tabs>
          <w:tab w:val="left" w:pos="4140"/>
        </w:tabs>
        <w:spacing w:line="120" w:lineRule="exact"/>
        <w:jc w:val="center"/>
      </w:pPr>
    </w:p>
    <w:p w14:paraId="703EDB92" w14:textId="246F404B" w:rsidR="00423B29" w:rsidRDefault="00423B29" w:rsidP="00423B29">
      <w:pPr>
        <w:pStyle w:val="Caption"/>
        <w:spacing w:after="120" w:line="240" w:lineRule="auto"/>
        <w:rPr>
          <w:smallCaps w:val="0"/>
          <w:szCs w:val="24"/>
        </w:rPr>
      </w:pPr>
      <w:r>
        <w:rPr>
          <w:szCs w:val="24"/>
        </w:rPr>
        <w:t>President and Fellows of Harvard College</w:t>
      </w:r>
      <w:r>
        <w:rPr>
          <w:smallCaps w:val="0"/>
          <w:szCs w:val="24"/>
        </w:rPr>
        <w:t>,</w:t>
      </w:r>
    </w:p>
    <w:p w14:paraId="0FFD659F" w14:textId="2CED5890" w:rsidR="00423B29" w:rsidRPr="00423B29" w:rsidRDefault="00423B29" w:rsidP="00423B29">
      <w:pPr>
        <w:tabs>
          <w:tab w:val="left" w:pos="3420"/>
        </w:tabs>
        <w:spacing w:line="240" w:lineRule="exact"/>
        <w:rPr>
          <w:i/>
        </w:rPr>
      </w:pPr>
      <w:r>
        <w:rPr>
          <w:smallCaps/>
        </w:rPr>
        <w:tab/>
      </w:r>
      <w:r>
        <w:rPr>
          <w:i/>
        </w:rPr>
        <w:t>Respondent</w:t>
      </w:r>
      <w:r>
        <w:t>.</w:t>
      </w:r>
    </w:p>
    <w:p w14:paraId="3DB382EF" w14:textId="77777777" w:rsidR="00423B29" w:rsidRDefault="00423B29" w:rsidP="00423B29">
      <w:pPr>
        <w:tabs>
          <w:tab w:val="left" w:pos="4140"/>
        </w:tabs>
        <w:spacing w:after="120" w:line="200" w:lineRule="exact"/>
        <w:jc w:val="center"/>
        <w:rPr>
          <w:smallCaps/>
        </w:rPr>
      </w:pPr>
      <w:r>
        <w:rPr>
          <w:smallCaps/>
        </w:rPr>
        <w:t>___________</w:t>
      </w:r>
    </w:p>
    <w:p w14:paraId="2AB2DFB8" w14:textId="1DB69CEB" w:rsidR="00423B29" w:rsidRDefault="00A2386B" w:rsidP="00423B29">
      <w:pPr>
        <w:pStyle w:val="Caption"/>
        <w:spacing w:after="120" w:line="240" w:lineRule="auto"/>
        <w:rPr>
          <w:szCs w:val="24"/>
        </w:rPr>
      </w:pPr>
      <w:r>
        <w:rPr>
          <w:szCs w:val="24"/>
        </w:rPr>
        <w:t>Students for Fair Admissions, Inc.</w:t>
      </w:r>
      <w:r w:rsidR="00423B29">
        <w:rPr>
          <w:smallCaps w:val="0"/>
          <w:szCs w:val="24"/>
        </w:rPr>
        <w:t>,</w:t>
      </w:r>
    </w:p>
    <w:p w14:paraId="2B3D67F7" w14:textId="77777777" w:rsidR="00423B29" w:rsidRDefault="00423B29" w:rsidP="00423B29">
      <w:pPr>
        <w:tabs>
          <w:tab w:val="left" w:pos="3420"/>
        </w:tabs>
        <w:spacing w:line="240" w:lineRule="exact"/>
      </w:pPr>
      <w:r>
        <w:rPr>
          <w:smallCaps/>
        </w:rPr>
        <w:tab/>
      </w:r>
      <w:r>
        <w:rPr>
          <w:i/>
        </w:rPr>
        <w:t>Petitioner</w:t>
      </w:r>
      <w:r>
        <w:t>,</w:t>
      </w:r>
    </w:p>
    <w:p w14:paraId="6DCA4B90" w14:textId="77777777" w:rsidR="00423B29" w:rsidRDefault="00423B29" w:rsidP="00423B29">
      <w:pPr>
        <w:tabs>
          <w:tab w:val="left" w:pos="4140"/>
        </w:tabs>
        <w:spacing w:line="240" w:lineRule="exact"/>
        <w:jc w:val="center"/>
      </w:pPr>
      <w:r>
        <w:t>v.</w:t>
      </w:r>
    </w:p>
    <w:p w14:paraId="04C1D58B" w14:textId="77777777" w:rsidR="00423B29" w:rsidRDefault="00423B29" w:rsidP="00423B29">
      <w:pPr>
        <w:tabs>
          <w:tab w:val="left" w:pos="4140"/>
        </w:tabs>
        <w:spacing w:line="120" w:lineRule="exact"/>
        <w:jc w:val="center"/>
      </w:pPr>
    </w:p>
    <w:p w14:paraId="1B29DD49" w14:textId="28DE3A0D" w:rsidR="00423B29" w:rsidRDefault="00A2386B" w:rsidP="00423B29">
      <w:pPr>
        <w:pStyle w:val="Caption"/>
        <w:spacing w:after="120" w:line="240" w:lineRule="auto"/>
        <w:rPr>
          <w:smallCaps w:val="0"/>
          <w:szCs w:val="24"/>
        </w:rPr>
      </w:pPr>
      <w:r>
        <w:rPr>
          <w:szCs w:val="24"/>
        </w:rPr>
        <w:t>University of North Carolina, et al.</w:t>
      </w:r>
      <w:r w:rsidR="00423B29">
        <w:rPr>
          <w:smallCaps w:val="0"/>
          <w:szCs w:val="24"/>
        </w:rPr>
        <w:t>,</w:t>
      </w:r>
    </w:p>
    <w:p w14:paraId="301AFE4E" w14:textId="7065CFE0" w:rsidR="00423B29" w:rsidRDefault="00423B29" w:rsidP="00423B29">
      <w:pPr>
        <w:tabs>
          <w:tab w:val="left" w:pos="3420"/>
        </w:tabs>
        <w:spacing w:line="240" w:lineRule="exact"/>
        <w:rPr>
          <w:i/>
        </w:rPr>
      </w:pPr>
      <w:r>
        <w:rPr>
          <w:smallCaps/>
        </w:rPr>
        <w:tab/>
      </w:r>
      <w:r>
        <w:rPr>
          <w:i/>
        </w:rPr>
        <w:t>Respondent</w:t>
      </w:r>
      <w:r w:rsidR="00A2386B">
        <w:rPr>
          <w:i/>
        </w:rPr>
        <w:t>s</w:t>
      </w:r>
      <w:r>
        <w:t>.</w:t>
      </w:r>
    </w:p>
    <w:p w14:paraId="169AC670" w14:textId="77777777" w:rsidR="00423B29" w:rsidRDefault="00423B29" w:rsidP="00423B29">
      <w:pPr>
        <w:tabs>
          <w:tab w:val="left" w:pos="4140"/>
        </w:tabs>
        <w:spacing w:after="120" w:line="200" w:lineRule="exact"/>
        <w:jc w:val="center"/>
        <w:rPr>
          <w:smallCaps/>
        </w:rPr>
      </w:pPr>
      <w:r>
        <w:rPr>
          <w:smallCaps/>
        </w:rPr>
        <w:t>___________</w:t>
      </w:r>
    </w:p>
    <w:p w14:paraId="4233D78B" w14:textId="32FA250B" w:rsidR="0050089D" w:rsidRPr="007D63CE" w:rsidRDefault="003A66CA">
      <w:pPr>
        <w:tabs>
          <w:tab w:val="left" w:pos="6570"/>
          <w:tab w:val="left" w:pos="7200"/>
        </w:tabs>
        <w:jc w:val="center"/>
      </w:pPr>
      <w:r w:rsidRPr="007D63CE">
        <w:t xml:space="preserve">On </w:t>
      </w:r>
      <w:r w:rsidR="00A2386B">
        <w:t>Writs</w:t>
      </w:r>
      <w:r w:rsidRPr="007D63CE">
        <w:t xml:space="preserve"> of Certiorari</w:t>
      </w:r>
      <w:r w:rsidRPr="007D63CE">
        <w:br/>
        <w:t>to the United States Court</w:t>
      </w:r>
      <w:r w:rsidR="00A2386B">
        <w:t>s</w:t>
      </w:r>
      <w:r w:rsidRPr="007D63CE">
        <w:t xml:space="preserve"> of Appeals</w:t>
      </w:r>
      <w:r w:rsidRPr="007D63CE">
        <w:br/>
        <w:t xml:space="preserve">for the </w:t>
      </w:r>
      <w:r w:rsidR="00A2386B">
        <w:t>First and Fourth</w:t>
      </w:r>
      <w:r w:rsidRPr="007D63CE">
        <w:t xml:space="preserve"> Circuit</w:t>
      </w:r>
      <w:r w:rsidR="00A2386B">
        <w:t>s</w:t>
      </w:r>
    </w:p>
    <w:p w14:paraId="59E0D399" w14:textId="77777777" w:rsidR="0050089D" w:rsidRDefault="003A66CA">
      <w:pPr>
        <w:tabs>
          <w:tab w:val="left" w:pos="4140"/>
        </w:tabs>
        <w:spacing w:after="120" w:line="200" w:lineRule="exact"/>
        <w:jc w:val="center"/>
      </w:pPr>
      <w:r>
        <w:rPr>
          <w:smallCaps/>
        </w:rPr>
        <w:t>___________</w:t>
      </w:r>
    </w:p>
    <w:p w14:paraId="63AD8976" w14:textId="0D3DFB61" w:rsidR="0050089D" w:rsidRDefault="003A66CA" w:rsidP="00E80D83">
      <w:pPr>
        <w:tabs>
          <w:tab w:val="left" w:pos="4140"/>
        </w:tabs>
        <w:jc w:val="center"/>
        <w:rPr>
          <w:b/>
          <w:caps/>
        </w:rPr>
      </w:pPr>
      <w:r>
        <w:rPr>
          <w:b/>
          <w:caps/>
        </w:rPr>
        <w:t xml:space="preserve">BRIEF FOR </w:t>
      </w:r>
      <w:r w:rsidR="00770493">
        <w:rPr>
          <w:b/>
          <w:caps/>
        </w:rPr>
        <w:t>AMICI</w:t>
      </w:r>
      <w:r w:rsidR="0066696E">
        <w:rPr>
          <w:b/>
          <w:caps/>
        </w:rPr>
        <w:t xml:space="preserve"> CURIAE</w:t>
      </w:r>
      <w:r w:rsidR="0066696E">
        <w:rPr>
          <w:b/>
          <w:caps/>
        </w:rPr>
        <w:br/>
      </w:r>
      <w:r w:rsidR="00A2386B">
        <w:rPr>
          <w:b/>
          <w:caps/>
        </w:rPr>
        <w:t>ASSOCIATION OF AMERICAN</w:t>
      </w:r>
      <w:r w:rsidR="00A2386B">
        <w:rPr>
          <w:b/>
          <w:caps/>
        </w:rPr>
        <w:br/>
        <w:t>MEDICAL COLLEGES ET AL.</w:t>
      </w:r>
      <w:r w:rsidR="00CE19FD">
        <w:rPr>
          <w:b/>
          <w:caps/>
        </w:rPr>
        <w:t xml:space="preserve"> </w:t>
      </w:r>
      <w:r w:rsidR="0066696E">
        <w:rPr>
          <w:b/>
          <w:caps/>
        </w:rPr>
        <w:br/>
      </w:r>
      <w:r>
        <w:rPr>
          <w:b/>
          <w:caps/>
        </w:rPr>
        <w:t xml:space="preserve">in support of </w:t>
      </w:r>
      <w:r w:rsidR="00A2386B">
        <w:rPr>
          <w:b/>
          <w:caps/>
        </w:rPr>
        <w:t>RESPONDENTS</w:t>
      </w:r>
    </w:p>
    <w:p w14:paraId="137F4FCF" w14:textId="77777777" w:rsidR="0050089D" w:rsidRDefault="003A66CA">
      <w:pPr>
        <w:tabs>
          <w:tab w:val="left" w:pos="4140"/>
        </w:tabs>
        <w:spacing w:line="200" w:lineRule="exact"/>
        <w:jc w:val="center"/>
        <w:rPr>
          <w:caps/>
        </w:rPr>
      </w:pPr>
      <w:r>
        <w:rPr>
          <w:smallCaps/>
        </w:rPr>
        <w:t>___________</w:t>
      </w:r>
    </w:p>
    <w:tbl>
      <w:tblPr>
        <w:tblW w:w="6930" w:type="dxa"/>
        <w:jc w:val="center"/>
        <w:tblCellMar>
          <w:left w:w="0" w:type="dxa"/>
          <w:right w:w="0" w:type="dxa"/>
        </w:tblCellMar>
        <w:tblLook w:val="01E0" w:firstRow="1" w:lastRow="1" w:firstColumn="1" w:lastColumn="1" w:noHBand="0" w:noVBand="0"/>
      </w:tblPr>
      <w:tblGrid>
        <w:gridCol w:w="3240"/>
        <w:gridCol w:w="3690"/>
      </w:tblGrid>
      <w:tr w:rsidR="0050089D" w14:paraId="289193D3" w14:textId="77777777" w:rsidTr="00423B29">
        <w:trPr>
          <w:jc w:val="center"/>
        </w:trPr>
        <w:tc>
          <w:tcPr>
            <w:tcW w:w="3240" w:type="dxa"/>
          </w:tcPr>
          <w:p w14:paraId="2C223927" w14:textId="7F17CB86" w:rsidR="002004BC" w:rsidRDefault="00423B29" w:rsidP="00423B29">
            <w:pPr>
              <w:widowControl w:val="0"/>
              <w:tabs>
                <w:tab w:val="left" w:pos="2700"/>
              </w:tabs>
              <w:jc w:val="left"/>
              <w:rPr>
                <w:smallCaps/>
              </w:rPr>
            </w:pPr>
            <w:r>
              <w:rPr>
                <w:smallCaps/>
              </w:rPr>
              <w:t>Frank R. Trinity</w:t>
            </w:r>
          </w:p>
          <w:p w14:paraId="19AB7011" w14:textId="4777382F" w:rsidR="00423B29" w:rsidRDefault="00423B29" w:rsidP="00423B29">
            <w:pPr>
              <w:widowControl w:val="0"/>
              <w:tabs>
                <w:tab w:val="left" w:pos="2700"/>
              </w:tabs>
              <w:jc w:val="left"/>
              <w:rPr>
                <w:smallCaps/>
              </w:rPr>
            </w:pPr>
            <w:r>
              <w:rPr>
                <w:smallCaps/>
              </w:rPr>
              <w:t>Heather J. Alarcon</w:t>
            </w:r>
          </w:p>
          <w:p w14:paraId="79FEF8E5" w14:textId="019BAC49" w:rsidR="002004BC" w:rsidRPr="000D0A89" w:rsidRDefault="00423B29" w:rsidP="00423B29">
            <w:pPr>
              <w:widowControl w:val="0"/>
              <w:tabs>
                <w:tab w:val="left" w:pos="2700"/>
              </w:tabs>
              <w:ind w:left="180" w:hanging="180"/>
              <w:jc w:val="left"/>
              <w:rPr>
                <w:smallCaps/>
                <w:spacing w:val="-6"/>
              </w:rPr>
            </w:pPr>
            <w:r>
              <w:rPr>
                <w:smallCaps/>
                <w:spacing w:val="-6"/>
              </w:rPr>
              <w:t>Association of American</w:t>
            </w:r>
            <w:r>
              <w:rPr>
                <w:smallCaps/>
                <w:spacing w:val="-6"/>
              </w:rPr>
              <w:br/>
              <w:t>Medical Colleges</w:t>
            </w:r>
          </w:p>
          <w:p w14:paraId="70E6528C" w14:textId="001B6F50" w:rsidR="00CA49DD" w:rsidRDefault="00A2386B" w:rsidP="00CA49DD">
            <w:pPr>
              <w:widowControl w:val="0"/>
              <w:tabs>
                <w:tab w:val="left" w:pos="2700"/>
              </w:tabs>
              <w:jc w:val="left"/>
            </w:pPr>
            <w:r>
              <w:t>655 K Street, N.W.</w:t>
            </w:r>
          </w:p>
          <w:p w14:paraId="4C69F842" w14:textId="2C219BEF" w:rsidR="002004BC" w:rsidRDefault="00423B29" w:rsidP="00CA49DD">
            <w:pPr>
              <w:widowControl w:val="0"/>
              <w:tabs>
                <w:tab w:val="left" w:pos="2700"/>
              </w:tabs>
              <w:jc w:val="left"/>
            </w:pPr>
            <w:r>
              <w:t>Washington, D.C. 200</w:t>
            </w:r>
            <w:r w:rsidR="00A2386B">
              <w:t>01</w:t>
            </w:r>
          </w:p>
          <w:p w14:paraId="1865E21B" w14:textId="0B6AE62A" w:rsidR="00CE19FD" w:rsidRDefault="00423B29" w:rsidP="00CE19FD">
            <w:pPr>
              <w:widowControl w:val="0"/>
              <w:tabs>
                <w:tab w:val="left" w:pos="2700"/>
              </w:tabs>
              <w:jc w:val="left"/>
            </w:pPr>
            <w:r>
              <w:t>(202) 828-0540</w:t>
            </w:r>
            <w:r w:rsidR="002004BC">
              <w:br/>
            </w:r>
          </w:p>
          <w:p w14:paraId="063E20CE" w14:textId="45FD0D0B" w:rsidR="006F7F9C" w:rsidRDefault="006F7F9C" w:rsidP="00CE19FD">
            <w:pPr>
              <w:widowControl w:val="0"/>
              <w:tabs>
                <w:tab w:val="left" w:pos="2700"/>
              </w:tabs>
            </w:pPr>
          </w:p>
        </w:tc>
        <w:tc>
          <w:tcPr>
            <w:tcW w:w="3690" w:type="dxa"/>
          </w:tcPr>
          <w:p w14:paraId="4993521A" w14:textId="7F8FC69B" w:rsidR="0050089D" w:rsidRDefault="0066696E" w:rsidP="00423B29">
            <w:pPr>
              <w:widowControl w:val="0"/>
              <w:tabs>
                <w:tab w:val="left" w:pos="2700"/>
              </w:tabs>
              <w:jc w:val="left"/>
              <w:rPr>
                <w:smallCaps/>
              </w:rPr>
            </w:pPr>
            <w:r>
              <w:rPr>
                <w:smallCaps/>
              </w:rPr>
              <w:t>Jonathan S. Franklin</w:t>
            </w:r>
          </w:p>
          <w:p w14:paraId="7F5B1D6A" w14:textId="23D3A444" w:rsidR="00603652" w:rsidRDefault="00C4479D" w:rsidP="00CE19FD">
            <w:pPr>
              <w:widowControl w:val="0"/>
              <w:tabs>
                <w:tab w:val="left" w:pos="2700"/>
              </w:tabs>
              <w:jc w:val="left"/>
              <w:rPr>
                <w:iCs/>
                <w:smallCaps/>
              </w:rPr>
            </w:pPr>
            <w:r>
              <w:rPr>
                <w:i/>
              </w:rPr>
              <w:t xml:space="preserve">  </w:t>
            </w:r>
            <w:r w:rsidR="00603652">
              <w:rPr>
                <w:i/>
              </w:rPr>
              <w:t>Counsel of Record</w:t>
            </w:r>
            <w:r w:rsidR="0066696E">
              <w:rPr>
                <w:i/>
              </w:rPr>
              <w:br/>
            </w:r>
            <w:r w:rsidR="0066696E">
              <w:rPr>
                <w:iCs/>
                <w:smallCaps/>
              </w:rPr>
              <w:t>Peter B. Siegal</w:t>
            </w:r>
          </w:p>
          <w:p w14:paraId="33C17D99" w14:textId="10B4EE5D" w:rsidR="0050089D" w:rsidRPr="000D0A89" w:rsidRDefault="003A66CA" w:rsidP="00CE19FD">
            <w:pPr>
              <w:widowControl w:val="0"/>
              <w:tabs>
                <w:tab w:val="left" w:pos="2700"/>
              </w:tabs>
              <w:jc w:val="left"/>
              <w:rPr>
                <w:smallCaps/>
                <w:spacing w:val="-6"/>
              </w:rPr>
            </w:pPr>
            <w:r w:rsidRPr="000D0A89">
              <w:rPr>
                <w:smallCaps/>
                <w:spacing w:val="-6"/>
              </w:rPr>
              <w:t>Norton Rose Fulbright</w:t>
            </w:r>
            <w:r w:rsidR="00CE19FD" w:rsidRPr="000D0A89">
              <w:rPr>
                <w:smallCaps/>
                <w:spacing w:val="-6"/>
              </w:rPr>
              <w:t xml:space="preserve"> </w:t>
            </w:r>
            <w:r w:rsidRPr="000D0A89">
              <w:rPr>
                <w:smallCaps/>
                <w:spacing w:val="-6"/>
              </w:rPr>
              <w:t>US LLP</w:t>
            </w:r>
          </w:p>
          <w:p w14:paraId="20FC1B5E" w14:textId="7F5C9155" w:rsidR="0050089D" w:rsidRDefault="00511656" w:rsidP="00CE19FD">
            <w:pPr>
              <w:widowControl w:val="0"/>
              <w:tabs>
                <w:tab w:val="left" w:pos="2700"/>
              </w:tabs>
              <w:jc w:val="left"/>
            </w:pPr>
            <w:r>
              <w:t>799 9th Street, N.W.</w:t>
            </w:r>
          </w:p>
          <w:p w14:paraId="02B2B540" w14:textId="77777777" w:rsidR="0050089D" w:rsidRDefault="003A66CA" w:rsidP="00CE19FD">
            <w:pPr>
              <w:widowControl w:val="0"/>
              <w:tabs>
                <w:tab w:val="left" w:pos="2700"/>
              </w:tabs>
              <w:jc w:val="left"/>
            </w:pPr>
            <w:r>
              <w:t>Washington, D.C. 20001</w:t>
            </w:r>
          </w:p>
          <w:p w14:paraId="5B2E84BC" w14:textId="666B5C28" w:rsidR="0050089D" w:rsidRDefault="0036673F" w:rsidP="00CE19FD">
            <w:pPr>
              <w:widowControl w:val="0"/>
              <w:tabs>
                <w:tab w:val="left" w:pos="2700"/>
              </w:tabs>
              <w:jc w:val="left"/>
            </w:pPr>
            <w:r>
              <w:t>(202) 662-</w:t>
            </w:r>
            <w:r w:rsidR="0066696E">
              <w:t>0466</w:t>
            </w:r>
            <w:r w:rsidR="003A66CA">
              <w:br/>
            </w:r>
            <w:r w:rsidR="0066696E">
              <w:t>jonathan.franklin</w:t>
            </w:r>
            <w:r w:rsidR="003A66CA">
              <w:t>@</w:t>
            </w:r>
            <w:r w:rsidR="00CA49DD">
              <w:br/>
              <w:t xml:space="preserve">   </w:t>
            </w:r>
            <w:r w:rsidR="003A66CA">
              <w:t>nortonrosefulbright.com</w:t>
            </w:r>
          </w:p>
          <w:p w14:paraId="22A6FB30" w14:textId="77777777" w:rsidR="0050089D" w:rsidRDefault="0050089D" w:rsidP="00CE19FD">
            <w:pPr>
              <w:widowControl w:val="0"/>
              <w:tabs>
                <w:tab w:val="left" w:pos="2700"/>
              </w:tabs>
              <w:spacing w:line="200" w:lineRule="exact"/>
              <w:rPr>
                <w:i/>
              </w:rPr>
            </w:pPr>
          </w:p>
          <w:p w14:paraId="7AFF2093" w14:textId="4FC21584" w:rsidR="0050089D" w:rsidRDefault="003A66CA" w:rsidP="00CE19FD">
            <w:pPr>
              <w:widowControl w:val="0"/>
              <w:tabs>
                <w:tab w:val="left" w:pos="2700"/>
              </w:tabs>
              <w:spacing w:after="160"/>
              <w:rPr>
                <w:i/>
              </w:rPr>
            </w:pPr>
            <w:r>
              <w:rPr>
                <w:i/>
              </w:rPr>
              <w:t xml:space="preserve">Counsel for </w:t>
            </w:r>
            <w:r w:rsidR="00770493">
              <w:rPr>
                <w:i/>
              </w:rPr>
              <w:t>Amici</w:t>
            </w:r>
            <w:r>
              <w:rPr>
                <w:i/>
              </w:rPr>
              <w:t xml:space="preserve"> Curiae</w:t>
            </w:r>
          </w:p>
        </w:tc>
      </w:tr>
    </w:tbl>
    <w:p w14:paraId="73E0D932" w14:textId="162ABF1A" w:rsidR="0050089D" w:rsidRDefault="0050089D" w:rsidP="004E1090">
      <w:pPr>
        <w:pBdr>
          <w:top w:val="single" w:sz="6" w:space="1" w:color="auto"/>
        </w:pBdr>
        <w:spacing w:line="20" w:lineRule="exact"/>
        <w:ind w:left="-288" w:right="-288"/>
        <w:jc w:val="center"/>
        <w:rPr>
          <w:smallCaps/>
        </w:rPr>
      </w:pPr>
    </w:p>
    <w:p w14:paraId="13F94150" w14:textId="77777777" w:rsidR="0050089D" w:rsidRDefault="0050089D" w:rsidP="004E1090">
      <w:pPr>
        <w:pBdr>
          <w:top w:val="single" w:sz="18" w:space="0" w:color="auto"/>
        </w:pBdr>
        <w:spacing w:line="20" w:lineRule="exact"/>
        <w:ind w:left="-288" w:right="-288"/>
        <w:jc w:val="center"/>
        <w:rPr>
          <w:smallCaps/>
        </w:rPr>
      </w:pPr>
    </w:p>
    <w:p w14:paraId="5C4B4E23" w14:textId="77777777" w:rsidR="0050089D" w:rsidRDefault="0050089D" w:rsidP="004E1090">
      <w:pPr>
        <w:tabs>
          <w:tab w:val="left" w:pos="2790"/>
          <w:tab w:val="left" w:pos="3060"/>
          <w:tab w:val="left" w:pos="4140"/>
        </w:tabs>
        <w:ind w:left="-288" w:right="-288"/>
        <w:jc w:val="center"/>
        <w:rPr>
          <w:rFonts w:ascii="NewCenturySchlbk LT Std" w:hAnsi="NewCenturySchlbk LT Std"/>
          <w:b/>
          <w:spacing w:val="5"/>
          <w:u w:val="double"/>
        </w:rPr>
        <w:sectPr w:rsidR="0050089D">
          <w:headerReference w:type="even" r:id="rId9"/>
          <w:headerReference w:type="default" r:id="rId10"/>
          <w:footerReference w:type="even" r:id="rId11"/>
          <w:footerReference w:type="default" r:id="rId12"/>
          <w:headerReference w:type="first" r:id="rId13"/>
          <w:footerReference w:type="first" r:id="rId14"/>
          <w:pgSz w:w="12240" w:h="15840" w:code="1"/>
          <w:pgMar w:top="1872" w:right="3154" w:bottom="1872" w:left="3154" w:header="288" w:footer="288" w:gutter="0"/>
          <w:pgNumType w:start="1"/>
          <w:cols w:space="0"/>
          <w:vAlign w:val="center"/>
          <w:rtlGutter/>
        </w:sectPr>
      </w:pPr>
    </w:p>
    <w:bookmarkStart w:id="1" w:name="mpTableOfContents" w:displacedByCustomXml="next"/>
    <w:sdt>
      <w:sdtPr>
        <w:rPr>
          <w:highlight w:val="yellow"/>
          <w:lang w:eastAsia="ja-JP"/>
        </w:rPr>
        <w:id w:val="-961113263"/>
        <w:docPartObj>
          <w:docPartGallery w:val="Table of Contents"/>
          <w:docPartUnique/>
        </w:docPartObj>
      </w:sdtPr>
      <w:sdtEndPr>
        <w:rPr>
          <w:highlight w:val="none"/>
        </w:rPr>
      </w:sdtEndPr>
      <w:sdtContent>
        <w:p w14:paraId="500177C5" w14:textId="77777777" w:rsidR="0050089D" w:rsidRPr="00D33226" w:rsidRDefault="0050089D" w:rsidP="003F3A7F">
          <w:pPr>
            <w:pStyle w:val="BodyText"/>
            <w:rPr>
              <w:highlight w:val="yellow"/>
            </w:rPr>
          </w:pPr>
        </w:p>
        <w:p w14:paraId="635C9F59" w14:textId="426D82ED" w:rsidR="0050089D" w:rsidRPr="00D33226" w:rsidRDefault="003A66CA" w:rsidP="001E6B44">
          <w:pPr>
            <w:pStyle w:val="TOC1"/>
            <w:tabs>
              <w:tab w:val="clear" w:pos="5760"/>
              <w:tab w:val="right" w:leader="dot" w:pos="5850"/>
            </w:tabs>
            <w:ind w:right="82"/>
          </w:pPr>
          <w:r w:rsidRPr="00D33226">
            <w:t>TABLE OF AUTHORITIES</w:t>
          </w:r>
          <w:r w:rsidRPr="00D33226">
            <w:rPr>
              <w:webHidden/>
            </w:rPr>
            <w:tab/>
          </w:r>
          <w:r w:rsidR="000259CD">
            <w:rPr>
              <w:caps w:val="0"/>
              <w:webHidden/>
            </w:rPr>
            <w:t>iii</w:t>
          </w:r>
        </w:p>
        <w:p w14:paraId="2CBC8689" w14:textId="7E449F6D" w:rsidR="000259CD" w:rsidRDefault="000D34BA" w:rsidP="001E6B44">
          <w:pPr>
            <w:pStyle w:val="TOC1"/>
            <w:tabs>
              <w:tab w:val="clear" w:pos="5760"/>
              <w:tab w:val="right" w:leader="dot" w:pos="5850"/>
            </w:tabs>
            <w:ind w:right="82"/>
          </w:pPr>
          <w:r w:rsidRPr="00D33226">
            <w:t>INTEREST</w:t>
          </w:r>
          <w:r w:rsidR="00E9135C">
            <w:t>S</w:t>
          </w:r>
          <w:r w:rsidR="00FC6759" w:rsidRPr="00D33226">
            <w:t xml:space="preserve"> </w:t>
          </w:r>
          <w:r w:rsidRPr="00D33226">
            <w:t xml:space="preserve">OF </w:t>
          </w:r>
          <w:r w:rsidR="00770493">
            <w:t>Amici</w:t>
          </w:r>
          <w:r w:rsidR="003A66CA" w:rsidRPr="00D33226">
            <w:t xml:space="preserve"> CURIAE</w:t>
          </w:r>
          <w:r w:rsidR="000259CD" w:rsidRPr="00797516">
            <w:rPr>
              <w:webHidden/>
            </w:rPr>
            <w:tab/>
          </w:r>
          <w:r w:rsidR="000259CD">
            <w:rPr>
              <w:webHidden/>
            </w:rPr>
            <w:t>1</w:t>
          </w:r>
        </w:p>
        <w:p w14:paraId="735A10EA" w14:textId="5B26FAB2" w:rsidR="0050089D" w:rsidRPr="00D33226" w:rsidRDefault="00797516" w:rsidP="001E6B44">
          <w:pPr>
            <w:pStyle w:val="TOC1"/>
            <w:tabs>
              <w:tab w:val="clear" w:pos="5760"/>
              <w:tab w:val="right" w:leader="dot" w:pos="5850"/>
            </w:tabs>
            <w:ind w:right="82"/>
          </w:pPr>
          <w:r>
            <w:t xml:space="preserve">SUMMARY OF </w:t>
          </w:r>
          <w:r w:rsidR="000259CD">
            <w:t xml:space="preserve">the </w:t>
          </w:r>
          <w:r w:rsidRPr="00797516">
            <w:t>ARGUMENT</w:t>
          </w:r>
          <w:r w:rsidR="003A66CA" w:rsidRPr="00797516">
            <w:rPr>
              <w:webHidden/>
            </w:rPr>
            <w:tab/>
          </w:r>
        </w:p>
        <w:p w14:paraId="1D022D17" w14:textId="24512D66" w:rsidR="0050089D" w:rsidRPr="00D33226" w:rsidRDefault="000259CD" w:rsidP="00D65A63">
          <w:pPr>
            <w:pStyle w:val="TOC1"/>
            <w:tabs>
              <w:tab w:val="clear" w:pos="5760"/>
              <w:tab w:val="right" w:leader="dot" w:pos="5850"/>
            </w:tabs>
            <w:ind w:right="82"/>
          </w:pPr>
          <w:r>
            <w:t>ARGUMENT</w:t>
          </w:r>
          <w:r w:rsidR="003A66CA" w:rsidRPr="00D33226">
            <w:rPr>
              <w:webHidden/>
            </w:rPr>
            <w:tab/>
          </w:r>
        </w:p>
        <w:p w14:paraId="52BD9CB9" w14:textId="7A823DBD" w:rsidR="00947EAE" w:rsidRPr="00947EAE" w:rsidRDefault="003A66CA" w:rsidP="00947EAE">
          <w:pPr>
            <w:pStyle w:val="TOC2"/>
            <w:tabs>
              <w:tab w:val="left" w:pos="1080"/>
            </w:tabs>
          </w:pPr>
          <w:r w:rsidRPr="00D33226">
            <w:t>I.</w:t>
          </w:r>
          <w:r w:rsidRPr="00D33226">
            <w:tab/>
          </w:r>
          <w:r w:rsidR="000259CD">
            <w:rPr>
              <w:iCs/>
            </w:rPr>
            <w:t xml:space="preserve">dIVERSITY IS VITAL TO HEALTHCARE OUTCOMES AND, </w:t>
          </w:r>
          <w:r w:rsidR="007A0D4B">
            <w:rPr>
              <w:iCs/>
            </w:rPr>
            <w:t>THEREFORE</w:t>
          </w:r>
          <w:r w:rsidR="000259CD">
            <w:rPr>
              <w:iCs/>
            </w:rPr>
            <w:t>, TO THE EDUCATIONAL MISSION OF THE NATION’S MEDICAL SCHOOLS</w:t>
          </w:r>
          <w:r w:rsidR="0009235A">
            <w:rPr>
              <w:iCs/>
            </w:rPr>
            <w:t>.</w:t>
          </w:r>
          <w:r w:rsidRPr="00D33226">
            <w:rPr>
              <w:webHidden/>
            </w:rPr>
            <w:tab/>
          </w:r>
        </w:p>
        <w:p w14:paraId="0A887B2D" w14:textId="71876A84" w:rsidR="000D34BA" w:rsidRPr="00D33226" w:rsidRDefault="003A66CA" w:rsidP="005C0F25">
          <w:pPr>
            <w:pStyle w:val="TOC3"/>
          </w:pPr>
          <w:r w:rsidRPr="00D33226">
            <w:t>A.</w:t>
          </w:r>
          <w:r w:rsidRPr="00D33226">
            <w:tab/>
          </w:r>
          <w:r w:rsidR="007A0D4B">
            <w:t>Race-Linked Health Inequities Require Urgent Intervention</w:t>
          </w:r>
          <w:r w:rsidR="0009235A">
            <w:t>.</w:t>
          </w:r>
          <w:r w:rsidRPr="00D33226">
            <w:rPr>
              <w:webHidden/>
            </w:rPr>
            <w:tab/>
          </w:r>
        </w:p>
        <w:p w14:paraId="18942B6D" w14:textId="445E25B9" w:rsidR="00F87353" w:rsidRDefault="003A66CA">
          <w:pPr>
            <w:pStyle w:val="TOC3"/>
          </w:pPr>
          <w:r w:rsidRPr="00D33226">
            <w:t>B.</w:t>
          </w:r>
          <w:r w:rsidRPr="00D33226">
            <w:tab/>
          </w:r>
          <w:r w:rsidR="00F87353" w:rsidRPr="00F43998">
            <w:t>Diversity</w:t>
          </w:r>
          <w:r w:rsidR="00F87353">
            <w:t xml:space="preserve"> In Medical </w:t>
          </w:r>
          <w:r w:rsidR="00F87353" w:rsidRPr="00F43998">
            <w:t>Education Markedly Improves Health Outcomes.</w:t>
          </w:r>
          <w:r w:rsidR="00F87353" w:rsidRPr="00D33226">
            <w:rPr>
              <w:webHidden/>
            </w:rPr>
            <w:tab/>
          </w:r>
        </w:p>
        <w:p w14:paraId="740076DF" w14:textId="01DEA4B8" w:rsidR="0050089D" w:rsidRPr="00332412" w:rsidRDefault="00F87353">
          <w:pPr>
            <w:pStyle w:val="TOC3"/>
          </w:pPr>
          <w:r>
            <w:t>C.</w:t>
          </w:r>
          <w:r>
            <w:tab/>
          </w:r>
          <w:r w:rsidR="007A0D4B">
            <w:t xml:space="preserve">Medical Professionals, Not Judges, Should Determine How Best </w:t>
          </w:r>
          <w:proofErr w:type="gramStart"/>
          <w:r w:rsidR="007A0D4B">
            <w:t>To</w:t>
          </w:r>
          <w:proofErr w:type="gramEnd"/>
          <w:r w:rsidR="007A0D4B">
            <w:t xml:space="preserve"> Prepare Students To Meet Patients’ Diverse Needs</w:t>
          </w:r>
          <w:r w:rsidR="00EF00D7" w:rsidRPr="00D33226">
            <w:rPr>
              <w:webHidden/>
            </w:rPr>
            <w:tab/>
          </w:r>
        </w:p>
        <w:p w14:paraId="52578B49" w14:textId="646E03C3" w:rsidR="0050089D" w:rsidRPr="00332412" w:rsidRDefault="003A66CA">
          <w:pPr>
            <w:pStyle w:val="TOC2"/>
            <w:tabs>
              <w:tab w:val="left" w:pos="1080"/>
            </w:tabs>
            <w:rPr>
              <w:webHidden/>
            </w:rPr>
          </w:pPr>
          <w:r w:rsidRPr="00332412">
            <w:t>II.</w:t>
          </w:r>
          <w:r w:rsidRPr="00332412">
            <w:tab/>
          </w:r>
          <w:r w:rsidR="000259CD">
            <w:t>MEDICAL SCHOOLS HAVE LONG RELIED ON HOLISTIC REVIEW FOR ADMISSIONS DECISIONS</w:t>
          </w:r>
          <w:r w:rsidR="0009235A">
            <w:t>.</w:t>
          </w:r>
          <w:r w:rsidRPr="00332412">
            <w:rPr>
              <w:webHidden/>
            </w:rPr>
            <w:tab/>
          </w:r>
        </w:p>
        <w:p w14:paraId="09969F8C" w14:textId="50017EE5" w:rsidR="004E1307" w:rsidRPr="00332412" w:rsidRDefault="004E1307" w:rsidP="004E1307">
          <w:pPr>
            <w:pStyle w:val="TOC3"/>
          </w:pPr>
          <w:r w:rsidRPr="00332412">
            <w:t>A.</w:t>
          </w:r>
          <w:r w:rsidRPr="00332412">
            <w:tab/>
          </w:r>
          <w:r w:rsidR="000259CD">
            <w:t xml:space="preserve">Medical Schools Have Historically Engaged </w:t>
          </w:r>
          <w:proofErr w:type="gramStart"/>
          <w:r w:rsidR="000259CD">
            <w:t>In</w:t>
          </w:r>
          <w:proofErr w:type="gramEnd"/>
          <w:r w:rsidR="000259CD">
            <w:t xml:space="preserve"> Highly Individualized Admissions Practices</w:t>
          </w:r>
          <w:r w:rsidR="0009235A">
            <w:t>.</w:t>
          </w:r>
          <w:r w:rsidRPr="00332412">
            <w:rPr>
              <w:webHidden/>
            </w:rPr>
            <w:tab/>
          </w:r>
        </w:p>
        <w:p w14:paraId="0ADD329C" w14:textId="4BBDEB87" w:rsidR="004E1307" w:rsidRDefault="004E1307" w:rsidP="000D3349">
          <w:pPr>
            <w:pStyle w:val="TOC3"/>
            <w:rPr>
              <w:webHidden/>
            </w:rPr>
          </w:pPr>
          <w:r w:rsidRPr="00332412">
            <w:lastRenderedPageBreak/>
            <w:t>B.</w:t>
          </w:r>
          <w:r w:rsidRPr="00332412">
            <w:tab/>
          </w:r>
          <w:r w:rsidR="00926BF3">
            <w:t xml:space="preserve">It Remains Necessary </w:t>
          </w:r>
          <w:proofErr w:type="gramStart"/>
          <w:r w:rsidR="00926BF3">
            <w:t>For</w:t>
          </w:r>
          <w:proofErr w:type="gramEnd"/>
          <w:r w:rsidR="00926BF3">
            <w:t xml:space="preserve"> Medical Schools To Consider Applicants’ Full Backgrounds In Order To Achieve Educational And Professional Aims</w:t>
          </w:r>
          <w:r w:rsidR="0009235A">
            <w:t>.</w:t>
          </w:r>
          <w:r w:rsidRPr="00332412">
            <w:rPr>
              <w:webHidden/>
            </w:rPr>
            <w:tab/>
          </w:r>
        </w:p>
        <w:p w14:paraId="12BF1266" w14:textId="579B4321" w:rsidR="00926BF3" w:rsidRDefault="00926BF3" w:rsidP="00926BF3">
          <w:pPr>
            <w:pStyle w:val="TOC1"/>
            <w:tabs>
              <w:tab w:val="clear" w:pos="5760"/>
              <w:tab w:val="right" w:leader="dot" w:pos="5850"/>
            </w:tabs>
            <w:ind w:right="82" w:hanging="450"/>
            <w:rPr>
              <w:webHidden/>
            </w:rPr>
          </w:pPr>
          <w:r w:rsidRPr="00332412">
            <w:t>II</w:t>
          </w:r>
          <w:r>
            <w:t>I</w:t>
          </w:r>
          <w:r w:rsidRPr="00332412">
            <w:t>.</w:t>
          </w:r>
          <w:r w:rsidRPr="00332412">
            <w:tab/>
          </w:r>
          <w:r w:rsidR="0009235A">
            <w:t xml:space="preserve">PRECLUDING OR LIMITING HOLISTIC REVIEW WOULD HURT </w:t>
          </w:r>
          <w:r w:rsidR="00BF520E">
            <w:t xml:space="preserve">CAUSE COMPOUNDING LOSS OF DIVERSITY AND THREATEN </w:t>
          </w:r>
          <w:r w:rsidR="0009235A">
            <w:t>PATIENTS</w:t>
          </w:r>
          <w:r w:rsidRPr="00332412">
            <w:rPr>
              <w:webHidden/>
            </w:rPr>
            <w:tab/>
          </w:r>
        </w:p>
        <w:p w14:paraId="4001305B" w14:textId="77777777" w:rsidR="00BF520E" w:rsidRDefault="00BF520E" w:rsidP="00D65A63">
          <w:pPr>
            <w:pStyle w:val="TOC1"/>
            <w:tabs>
              <w:tab w:val="clear" w:pos="5760"/>
              <w:tab w:val="right" w:leader="dot" w:pos="5850"/>
            </w:tabs>
            <w:ind w:right="82"/>
          </w:pPr>
        </w:p>
        <w:p w14:paraId="03874132" w14:textId="1FA60B03" w:rsidR="0050089D" w:rsidRDefault="003A66CA" w:rsidP="00D65A63">
          <w:pPr>
            <w:pStyle w:val="TOC1"/>
            <w:tabs>
              <w:tab w:val="clear" w:pos="5760"/>
              <w:tab w:val="right" w:leader="dot" w:pos="5850"/>
            </w:tabs>
            <w:ind w:right="82"/>
          </w:pPr>
          <w:r w:rsidRPr="00332412">
            <w:t>CONCLUSION</w:t>
          </w:r>
          <w:r>
            <w:rPr>
              <w:webHidden/>
            </w:rPr>
            <w:tab/>
          </w:r>
        </w:p>
        <w:p w14:paraId="76DCCE30" w14:textId="77777777" w:rsidR="0050089D" w:rsidRDefault="00BF520E"/>
      </w:sdtContent>
    </w:sdt>
    <w:p w14:paraId="0FDEFC07" w14:textId="77777777" w:rsidR="0050089D" w:rsidRDefault="0050089D">
      <w:pPr>
        <w:pStyle w:val="TOC1"/>
      </w:pPr>
    </w:p>
    <w:bookmarkEnd w:id="1"/>
    <w:p w14:paraId="7877644B" w14:textId="77777777" w:rsidR="0050089D" w:rsidRDefault="0050089D">
      <w:pPr>
        <w:sectPr w:rsidR="0050089D" w:rsidSect="006F7F9C">
          <w:headerReference w:type="default" r:id="rId15"/>
          <w:headerReference w:type="first" r:id="rId16"/>
          <w:pgSz w:w="12240" w:h="15840" w:code="1"/>
          <w:pgMar w:top="2952" w:right="3154" w:bottom="2520" w:left="3154" w:header="2520" w:footer="2520" w:gutter="0"/>
          <w:pgNumType w:fmt="lowerRoman" w:start="1"/>
          <w:cols w:space="0"/>
          <w:titlePg/>
          <w:docGrid w:linePitch="326"/>
        </w:sectPr>
      </w:pPr>
    </w:p>
    <w:p w14:paraId="174F8397" w14:textId="77777777" w:rsidR="0050089D" w:rsidRDefault="003A66CA">
      <w:pPr>
        <w:pStyle w:val="Heading1"/>
      </w:pPr>
      <w:bookmarkStart w:id="2" w:name="_Toc362005563"/>
      <w:bookmarkStart w:id="3" w:name="_Toc526154097"/>
      <w:r>
        <w:rPr>
          <w:caps/>
        </w:rPr>
        <w:lastRenderedPageBreak/>
        <w:t>TABLE OF AUTHORITIES</w:t>
      </w:r>
      <w:bookmarkEnd w:id="2"/>
      <w:bookmarkEnd w:id="3"/>
    </w:p>
    <w:p w14:paraId="6077F286" w14:textId="77777777" w:rsidR="0050089D" w:rsidRDefault="003A66CA">
      <w:pPr>
        <w:spacing w:after="240"/>
        <w:jc w:val="right"/>
      </w:pPr>
      <w:r>
        <w:t>Page(s)</w:t>
      </w:r>
      <w:bookmarkStart w:id="4" w:name="_BA_Bookmark_PnA"/>
      <w:bookmarkStart w:id="5" w:name="_BA_Bookmark_Marker_355B1D_0001"/>
      <w:bookmarkStart w:id="6" w:name="_BA_Bookmark_BuildOutput"/>
    </w:p>
    <w:p w14:paraId="749FE122" w14:textId="77777777" w:rsidR="0050089D" w:rsidRPr="003147D7" w:rsidRDefault="003A66CA" w:rsidP="00F95C66">
      <w:pPr>
        <w:pStyle w:val="BATOAHeading"/>
        <w:spacing w:after="80"/>
        <w:rPr>
          <w:rFonts w:ascii="Century Schoolbook" w:hAnsi="Century Schoolbook"/>
          <w:szCs w:val="24"/>
        </w:rPr>
      </w:pPr>
      <w:r w:rsidRPr="003147D7">
        <w:rPr>
          <w:rFonts w:ascii="Century Schoolbook" w:hAnsi="Century Schoolbook"/>
          <w:szCs w:val="24"/>
        </w:rPr>
        <w:t>CASES:</w:t>
      </w:r>
    </w:p>
    <w:p w14:paraId="75A8E442" w14:textId="425EEF97" w:rsidR="008C1993" w:rsidRPr="003147D7" w:rsidRDefault="008C1993" w:rsidP="0039168E">
      <w:pPr>
        <w:pStyle w:val="BATOAEntry"/>
        <w:tabs>
          <w:tab w:val="right" w:leader="dot" w:pos="5861"/>
        </w:tabs>
        <w:spacing w:before="80" w:after="80"/>
        <w:ind w:left="540"/>
        <w:rPr>
          <w:rFonts w:ascii="Century Schoolbook" w:hAnsi="Century Schoolbook"/>
          <w:szCs w:val="24"/>
        </w:rPr>
      </w:pPr>
    </w:p>
    <w:p w14:paraId="3DFD8D37" w14:textId="1B177228" w:rsidR="0050089D" w:rsidRPr="003147D7" w:rsidRDefault="003A66CA" w:rsidP="00F95C66">
      <w:pPr>
        <w:pStyle w:val="BATOAHeading"/>
        <w:spacing w:before="240" w:after="80"/>
      </w:pPr>
      <w:r w:rsidRPr="003147D7">
        <w:rPr>
          <w:rFonts w:ascii="Century Schoolbook" w:hAnsi="Century Schoolbook"/>
        </w:rPr>
        <w:t>STATUTES</w:t>
      </w:r>
      <w:r w:rsidRPr="003147D7">
        <w:rPr>
          <w:rFonts w:ascii="Century Schoolbook" w:hAnsi="Century Schoolbook"/>
          <w:b w:val="0"/>
        </w:rPr>
        <w:t>:</w:t>
      </w:r>
    </w:p>
    <w:p w14:paraId="635FE1E6" w14:textId="6A64BB16" w:rsidR="001A4EFA" w:rsidRPr="008B2463" w:rsidRDefault="001A4EFA" w:rsidP="00153FCB">
      <w:pPr>
        <w:pStyle w:val="BATOAEntry"/>
        <w:tabs>
          <w:tab w:val="right" w:leader="dot" w:pos="5861"/>
        </w:tabs>
        <w:spacing w:before="80" w:after="80"/>
        <w:ind w:left="540"/>
        <w:rPr>
          <w:rFonts w:ascii="Century Schoolbook" w:hAnsi="Century Schoolbook"/>
          <w:szCs w:val="24"/>
        </w:rPr>
      </w:pPr>
    </w:p>
    <w:p w14:paraId="6DD54402" w14:textId="77777777" w:rsidR="0050089D" w:rsidRPr="00FB61C4" w:rsidRDefault="003A66CA" w:rsidP="00F95C66">
      <w:pPr>
        <w:pStyle w:val="BATOAHeading"/>
        <w:spacing w:before="240" w:after="80"/>
        <w:rPr>
          <w:b w:val="0"/>
          <w:highlight w:val="yellow"/>
        </w:rPr>
      </w:pPr>
      <w:r w:rsidRPr="003147D7">
        <w:rPr>
          <w:rFonts w:ascii="Century Schoolbook" w:hAnsi="Century Schoolbook"/>
        </w:rPr>
        <w:t>OTHER AUTHORITIES:</w:t>
      </w:r>
    </w:p>
    <w:bookmarkEnd w:id="4"/>
    <w:bookmarkEnd w:id="5"/>
    <w:bookmarkEnd w:id="6"/>
    <w:p w14:paraId="10412A95" w14:textId="356A1FFF" w:rsidR="00302B77" w:rsidRPr="0039168E" w:rsidRDefault="00302B77" w:rsidP="008C1993">
      <w:pPr>
        <w:pStyle w:val="BATOAEntry"/>
        <w:tabs>
          <w:tab w:val="right" w:leader="dot" w:pos="5861"/>
        </w:tabs>
        <w:spacing w:before="80" w:after="80"/>
        <w:ind w:left="540"/>
        <w:rPr>
          <w:rFonts w:ascii="Century Schoolbook" w:hAnsi="Century Schoolbook"/>
          <w:szCs w:val="24"/>
        </w:rPr>
      </w:pPr>
    </w:p>
    <w:p w14:paraId="2247CC5F" w14:textId="77777777" w:rsidR="008C1993" w:rsidRPr="008C1993" w:rsidRDefault="008C1993" w:rsidP="008C1993">
      <w:pPr>
        <w:pStyle w:val="BATOAEntry"/>
        <w:tabs>
          <w:tab w:val="right" w:leader="dot" w:pos="5861"/>
        </w:tabs>
        <w:spacing w:before="80" w:after="80"/>
        <w:ind w:left="540"/>
        <w:rPr>
          <w:rFonts w:ascii="Century Schoolbook" w:hAnsi="Century Schoolbook"/>
          <w:szCs w:val="24"/>
        </w:rPr>
      </w:pPr>
    </w:p>
    <w:p w14:paraId="2512C17A" w14:textId="77777777" w:rsidR="0050089D" w:rsidRDefault="0050089D">
      <w:pPr>
        <w:pStyle w:val="TOA"/>
        <w:sectPr w:rsidR="0050089D">
          <w:headerReference w:type="default" r:id="rId17"/>
          <w:headerReference w:type="first" r:id="rId18"/>
          <w:footerReference w:type="first" r:id="rId19"/>
          <w:pgSz w:w="12240" w:h="15840" w:code="1"/>
          <w:pgMar w:top="2851" w:right="3154" w:bottom="2520" w:left="3154" w:header="2520" w:footer="720" w:gutter="0"/>
          <w:pgNumType w:fmt="lowerRoman"/>
          <w:cols w:space="0"/>
          <w:titlePg/>
        </w:sectPr>
      </w:pPr>
    </w:p>
    <w:p w14:paraId="5B953B09" w14:textId="77777777" w:rsidR="0050089D" w:rsidRDefault="0050089D">
      <w:pPr>
        <w:jc w:val="center"/>
        <w:rPr>
          <w:smallCaps/>
        </w:rPr>
        <w:sectPr w:rsidR="0050089D">
          <w:headerReference w:type="default" r:id="rId20"/>
          <w:headerReference w:type="first" r:id="rId21"/>
          <w:footnotePr>
            <w:numRestart w:val="eachSect"/>
          </w:footnotePr>
          <w:type w:val="continuous"/>
          <w:pgSz w:w="12240" w:h="15840" w:code="1"/>
          <w:pgMar w:top="2952" w:right="3154" w:bottom="2520" w:left="3154" w:header="2520" w:footer="1995" w:gutter="0"/>
          <w:pgNumType w:start="1"/>
          <w:cols w:space="0"/>
          <w:titlePg/>
          <w:docGrid w:linePitch="360"/>
        </w:sectPr>
      </w:pPr>
    </w:p>
    <w:p w14:paraId="0706C0AF" w14:textId="77777777" w:rsidR="0050089D" w:rsidRDefault="003A66CA">
      <w:pPr>
        <w:jc w:val="center"/>
        <w:rPr>
          <w:smallCaps/>
        </w:rPr>
      </w:pPr>
      <w:r>
        <w:rPr>
          <w:smallCaps/>
        </w:rPr>
        <w:lastRenderedPageBreak/>
        <w:t>In The</w:t>
      </w:r>
    </w:p>
    <w:p w14:paraId="291AA915" w14:textId="77777777" w:rsidR="0050089D" w:rsidRDefault="003A66CA" w:rsidP="00047484">
      <w:pPr>
        <w:spacing w:line="440" w:lineRule="exact"/>
        <w:jc w:val="center"/>
        <w:rPr>
          <w:rFonts w:ascii="Old English Text MT" w:hAnsi="Old English Text MT"/>
          <w:sz w:val="40"/>
          <w:szCs w:val="40"/>
        </w:rPr>
      </w:pPr>
      <w:r>
        <w:rPr>
          <w:rFonts w:ascii="Old English Text MT" w:hAnsi="Old English Text MT"/>
          <w:sz w:val="40"/>
        </w:rPr>
        <w:t>Supreme Court of the United States</w:t>
      </w:r>
    </w:p>
    <w:p w14:paraId="7ED5443F" w14:textId="77777777" w:rsidR="0050089D" w:rsidRDefault="003A66CA">
      <w:pPr>
        <w:tabs>
          <w:tab w:val="left" w:pos="4140"/>
        </w:tabs>
        <w:spacing w:after="200" w:line="240" w:lineRule="exact"/>
        <w:jc w:val="center"/>
        <w:rPr>
          <w:smallCaps/>
        </w:rPr>
      </w:pPr>
      <w:r>
        <w:rPr>
          <w:smallCaps/>
        </w:rPr>
        <w:t>_________</w:t>
      </w:r>
    </w:p>
    <w:p w14:paraId="56A818E0" w14:textId="7603B2AB" w:rsidR="0050089D" w:rsidRDefault="003A66CA">
      <w:pPr>
        <w:tabs>
          <w:tab w:val="left" w:pos="4140"/>
        </w:tabs>
        <w:spacing w:line="240" w:lineRule="exact"/>
        <w:jc w:val="center"/>
      </w:pPr>
      <w:r>
        <w:t>No</w:t>
      </w:r>
      <w:r w:rsidR="00A2386B">
        <w:t>s</w:t>
      </w:r>
      <w:r>
        <w:t xml:space="preserve">. </w:t>
      </w:r>
      <w:r w:rsidR="00A2386B">
        <w:t>20-1199, 21-707</w:t>
      </w:r>
    </w:p>
    <w:p w14:paraId="09CF2A1C" w14:textId="77777777" w:rsidR="0050089D" w:rsidRDefault="003A66CA">
      <w:pPr>
        <w:tabs>
          <w:tab w:val="left" w:pos="4140"/>
        </w:tabs>
        <w:spacing w:after="120" w:line="240" w:lineRule="exact"/>
        <w:jc w:val="center"/>
        <w:rPr>
          <w:smallCaps/>
        </w:rPr>
      </w:pPr>
      <w:r>
        <w:rPr>
          <w:smallCaps/>
        </w:rPr>
        <w:t>_________</w:t>
      </w:r>
    </w:p>
    <w:p w14:paraId="512DAEA5" w14:textId="77777777" w:rsidR="00A2386B" w:rsidRDefault="00A2386B" w:rsidP="00A2386B">
      <w:pPr>
        <w:pStyle w:val="Caption"/>
        <w:spacing w:after="120" w:line="240" w:lineRule="auto"/>
        <w:rPr>
          <w:szCs w:val="24"/>
        </w:rPr>
      </w:pPr>
      <w:r>
        <w:rPr>
          <w:szCs w:val="24"/>
        </w:rPr>
        <w:t>Students for Fair Admissions, Inc.</w:t>
      </w:r>
      <w:r>
        <w:rPr>
          <w:smallCaps w:val="0"/>
          <w:szCs w:val="24"/>
        </w:rPr>
        <w:t>,</w:t>
      </w:r>
    </w:p>
    <w:p w14:paraId="6091BF5D" w14:textId="77777777" w:rsidR="00A2386B" w:rsidRDefault="00A2386B" w:rsidP="00A2386B">
      <w:pPr>
        <w:tabs>
          <w:tab w:val="left" w:pos="3420"/>
        </w:tabs>
        <w:spacing w:line="240" w:lineRule="exact"/>
      </w:pPr>
      <w:r>
        <w:rPr>
          <w:smallCaps/>
        </w:rPr>
        <w:tab/>
      </w:r>
      <w:r>
        <w:rPr>
          <w:i/>
        </w:rPr>
        <w:t>Petitioner</w:t>
      </w:r>
      <w:r>
        <w:t>,</w:t>
      </w:r>
    </w:p>
    <w:p w14:paraId="5267414E" w14:textId="77777777" w:rsidR="00A2386B" w:rsidRDefault="00A2386B" w:rsidP="00A2386B">
      <w:pPr>
        <w:tabs>
          <w:tab w:val="left" w:pos="4140"/>
        </w:tabs>
        <w:spacing w:line="240" w:lineRule="exact"/>
        <w:jc w:val="center"/>
      </w:pPr>
      <w:r>
        <w:t>v.</w:t>
      </w:r>
    </w:p>
    <w:p w14:paraId="5E41241A" w14:textId="77777777" w:rsidR="00A2386B" w:rsidRDefault="00A2386B" w:rsidP="00A2386B">
      <w:pPr>
        <w:tabs>
          <w:tab w:val="left" w:pos="4140"/>
        </w:tabs>
        <w:spacing w:line="120" w:lineRule="exact"/>
        <w:jc w:val="center"/>
      </w:pPr>
    </w:p>
    <w:p w14:paraId="0412E053" w14:textId="77777777" w:rsidR="00A2386B" w:rsidRDefault="00A2386B" w:rsidP="00A2386B">
      <w:pPr>
        <w:pStyle w:val="Caption"/>
        <w:spacing w:after="120" w:line="240" w:lineRule="auto"/>
        <w:rPr>
          <w:smallCaps w:val="0"/>
          <w:szCs w:val="24"/>
        </w:rPr>
      </w:pPr>
      <w:r>
        <w:rPr>
          <w:szCs w:val="24"/>
        </w:rPr>
        <w:t>President and Fellows of Harvard College</w:t>
      </w:r>
      <w:r>
        <w:rPr>
          <w:smallCaps w:val="0"/>
          <w:szCs w:val="24"/>
        </w:rPr>
        <w:t>,</w:t>
      </w:r>
    </w:p>
    <w:p w14:paraId="633492B0" w14:textId="77777777" w:rsidR="00A2386B" w:rsidRPr="00423B29" w:rsidRDefault="00A2386B" w:rsidP="00A2386B">
      <w:pPr>
        <w:tabs>
          <w:tab w:val="left" w:pos="3420"/>
        </w:tabs>
        <w:spacing w:line="240" w:lineRule="exact"/>
        <w:rPr>
          <w:i/>
        </w:rPr>
      </w:pPr>
      <w:r>
        <w:rPr>
          <w:smallCaps/>
        </w:rPr>
        <w:tab/>
      </w:r>
      <w:r>
        <w:rPr>
          <w:i/>
        </w:rPr>
        <w:t>Respondent</w:t>
      </w:r>
      <w:r>
        <w:t>.</w:t>
      </w:r>
    </w:p>
    <w:p w14:paraId="72EC4F2A" w14:textId="77777777" w:rsidR="00A2386B" w:rsidRDefault="00A2386B" w:rsidP="00A2386B">
      <w:pPr>
        <w:tabs>
          <w:tab w:val="left" w:pos="4140"/>
        </w:tabs>
        <w:spacing w:after="120" w:line="200" w:lineRule="exact"/>
        <w:jc w:val="center"/>
        <w:rPr>
          <w:smallCaps/>
        </w:rPr>
      </w:pPr>
      <w:r>
        <w:rPr>
          <w:smallCaps/>
        </w:rPr>
        <w:t>___________</w:t>
      </w:r>
    </w:p>
    <w:p w14:paraId="6EA5E74E" w14:textId="77777777" w:rsidR="00A2386B" w:rsidRDefault="00A2386B" w:rsidP="00A2386B">
      <w:pPr>
        <w:pStyle w:val="Caption"/>
        <w:spacing w:after="120" w:line="240" w:lineRule="auto"/>
        <w:rPr>
          <w:szCs w:val="24"/>
        </w:rPr>
      </w:pPr>
      <w:r>
        <w:rPr>
          <w:szCs w:val="24"/>
        </w:rPr>
        <w:t>Students for Fair Admissions, Inc.</w:t>
      </w:r>
      <w:r>
        <w:rPr>
          <w:smallCaps w:val="0"/>
          <w:szCs w:val="24"/>
        </w:rPr>
        <w:t>,</w:t>
      </w:r>
    </w:p>
    <w:p w14:paraId="6DA78EA6" w14:textId="77777777" w:rsidR="00A2386B" w:rsidRDefault="00A2386B" w:rsidP="00A2386B">
      <w:pPr>
        <w:tabs>
          <w:tab w:val="left" w:pos="3420"/>
        </w:tabs>
        <w:spacing w:line="240" w:lineRule="exact"/>
      </w:pPr>
      <w:r>
        <w:rPr>
          <w:smallCaps/>
        </w:rPr>
        <w:tab/>
      </w:r>
      <w:r>
        <w:rPr>
          <w:i/>
        </w:rPr>
        <w:t>Petitioner</w:t>
      </w:r>
      <w:r>
        <w:t>,</w:t>
      </w:r>
    </w:p>
    <w:p w14:paraId="5018651F" w14:textId="77777777" w:rsidR="00A2386B" w:rsidRDefault="00A2386B" w:rsidP="00A2386B">
      <w:pPr>
        <w:tabs>
          <w:tab w:val="left" w:pos="4140"/>
        </w:tabs>
        <w:spacing w:line="240" w:lineRule="exact"/>
        <w:jc w:val="center"/>
      </w:pPr>
      <w:r>
        <w:t>v.</w:t>
      </w:r>
    </w:p>
    <w:p w14:paraId="52EC48FA" w14:textId="77777777" w:rsidR="00A2386B" w:rsidRDefault="00A2386B" w:rsidP="00A2386B">
      <w:pPr>
        <w:tabs>
          <w:tab w:val="left" w:pos="4140"/>
        </w:tabs>
        <w:spacing w:line="120" w:lineRule="exact"/>
        <w:jc w:val="center"/>
      </w:pPr>
    </w:p>
    <w:p w14:paraId="4DB87C2E" w14:textId="77777777" w:rsidR="00A2386B" w:rsidRDefault="00A2386B" w:rsidP="00A2386B">
      <w:pPr>
        <w:pStyle w:val="Caption"/>
        <w:spacing w:after="120" w:line="240" w:lineRule="auto"/>
        <w:rPr>
          <w:smallCaps w:val="0"/>
          <w:szCs w:val="24"/>
        </w:rPr>
      </w:pPr>
      <w:r>
        <w:rPr>
          <w:szCs w:val="24"/>
        </w:rPr>
        <w:t>University of North Carolina, et al.</w:t>
      </w:r>
      <w:r>
        <w:rPr>
          <w:smallCaps w:val="0"/>
          <w:szCs w:val="24"/>
        </w:rPr>
        <w:t>,</w:t>
      </w:r>
    </w:p>
    <w:p w14:paraId="3980D6FD" w14:textId="77777777" w:rsidR="00A2386B" w:rsidRDefault="00A2386B" w:rsidP="00A2386B">
      <w:pPr>
        <w:tabs>
          <w:tab w:val="left" w:pos="3420"/>
        </w:tabs>
        <w:spacing w:line="240" w:lineRule="exact"/>
        <w:rPr>
          <w:i/>
        </w:rPr>
      </w:pPr>
      <w:r>
        <w:rPr>
          <w:smallCaps/>
        </w:rPr>
        <w:tab/>
      </w:r>
      <w:r>
        <w:rPr>
          <w:i/>
        </w:rPr>
        <w:t>Respondents</w:t>
      </w:r>
      <w:r>
        <w:t>.</w:t>
      </w:r>
    </w:p>
    <w:p w14:paraId="1EC47F6E" w14:textId="77777777" w:rsidR="00A2386B" w:rsidRDefault="00A2386B" w:rsidP="00A2386B">
      <w:pPr>
        <w:tabs>
          <w:tab w:val="left" w:pos="4140"/>
        </w:tabs>
        <w:spacing w:after="120" w:line="200" w:lineRule="exact"/>
        <w:jc w:val="center"/>
        <w:rPr>
          <w:smallCaps/>
        </w:rPr>
      </w:pPr>
      <w:r>
        <w:rPr>
          <w:smallCaps/>
        </w:rPr>
        <w:t>___________</w:t>
      </w:r>
    </w:p>
    <w:p w14:paraId="7359586E" w14:textId="77777777" w:rsidR="00A2386B" w:rsidRPr="007D63CE" w:rsidRDefault="00A2386B" w:rsidP="00A2386B">
      <w:pPr>
        <w:tabs>
          <w:tab w:val="left" w:pos="6570"/>
          <w:tab w:val="left" w:pos="7200"/>
        </w:tabs>
        <w:jc w:val="center"/>
      </w:pPr>
      <w:r w:rsidRPr="007D63CE">
        <w:t xml:space="preserve">On </w:t>
      </w:r>
      <w:r>
        <w:t>Writs</w:t>
      </w:r>
      <w:r w:rsidRPr="007D63CE">
        <w:t xml:space="preserve"> of Certiorari</w:t>
      </w:r>
      <w:r w:rsidRPr="007D63CE">
        <w:br/>
        <w:t>to the United States Court</w:t>
      </w:r>
      <w:r>
        <w:t>s</w:t>
      </w:r>
      <w:r w:rsidRPr="007D63CE">
        <w:t xml:space="preserve"> of Appeals</w:t>
      </w:r>
      <w:r w:rsidRPr="007D63CE">
        <w:br/>
        <w:t xml:space="preserve">for the </w:t>
      </w:r>
      <w:r>
        <w:t>First and Fourth</w:t>
      </w:r>
      <w:r w:rsidRPr="007D63CE">
        <w:t xml:space="preserve"> Circuit</w:t>
      </w:r>
      <w:r>
        <w:t>s</w:t>
      </w:r>
    </w:p>
    <w:p w14:paraId="45A25A03" w14:textId="77777777" w:rsidR="00A2386B" w:rsidRDefault="00A2386B" w:rsidP="00A2386B">
      <w:pPr>
        <w:tabs>
          <w:tab w:val="left" w:pos="4140"/>
        </w:tabs>
        <w:spacing w:after="120" w:line="200" w:lineRule="exact"/>
        <w:jc w:val="center"/>
      </w:pPr>
      <w:r>
        <w:rPr>
          <w:smallCaps/>
        </w:rPr>
        <w:t>___________</w:t>
      </w:r>
    </w:p>
    <w:p w14:paraId="6CBAE07A" w14:textId="00640E38" w:rsidR="0050089D" w:rsidRDefault="00A2386B" w:rsidP="00A2386B">
      <w:pPr>
        <w:tabs>
          <w:tab w:val="left" w:pos="4140"/>
        </w:tabs>
        <w:jc w:val="center"/>
        <w:rPr>
          <w:b/>
          <w:caps/>
        </w:rPr>
      </w:pPr>
      <w:r>
        <w:rPr>
          <w:b/>
          <w:caps/>
        </w:rPr>
        <w:t>BRIEF FOR AMICI CURIAE</w:t>
      </w:r>
      <w:r>
        <w:rPr>
          <w:b/>
          <w:caps/>
        </w:rPr>
        <w:br/>
        <w:t>ASSOCIATION OF AMERICAN</w:t>
      </w:r>
      <w:r>
        <w:rPr>
          <w:b/>
          <w:caps/>
        </w:rPr>
        <w:br/>
        <w:t xml:space="preserve">MEDICAL COLLEGES ET AL. </w:t>
      </w:r>
      <w:r>
        <w:rPr>
          <w:b/>
          <w:caps/>
        </w:rPr>
        <w:br/>
        <w:t>in support of RESPONDENTS</w:t>
      </w:r>
      <w:r w:rsidR="003A66CA">
        <w:rPr>
          <w:b/>
          <w:caps/>
        </w:rPr>
        <w:br/>
      </w:r>
      <w:r w:rsidR="003A66CA">
        <w:rPr>
          <w:caps/>
        </w:rPr>
        <w:t>_________</w:t>
      </w:r>
    </w:p>
    <w:p w14:paraId="5842A05B" w14:textId="5947779F" w:rsidR="0050089D" w:rsidRDefault="006122C1">
      <w:pPr>
        <w:pStyle w:val="Heading1"/>
      </w:pPr>
      <w:bookmarkStart w:id="7" w:name="_Toc526154098"/>
      <w:r>
        <w:rPr>
          <w:caps/>
        </w:rPr>
        <w:t>INTEREST</w:t>
      </w:r>
      <w:r w:rsidR="00E9135C">
        <w:rPr>
          <w:caps/>
        </w:rPr>
        <w:t>S</w:t>
      </w:r>
      <w:r>
        <w:rPr>
          <w:caps/>
        </w:rPr>
        <w:t xml:space="preserve"> OF </w:t>
      </w:r>
      <w:r w:rsidR="00770493">
        <w:rPr>
          <w:caps/>
        </w:rPr>
        <w:t>AMICI</w:t>
      </w:r>
      <w:r w:rsidR="003A66CA">
        <w:rPr>
          <w:caps/>
        </w:rPr>
        <w:t xml:space="preserve"> CURIAE</w:t>
      </w:r>
      <w:bookmarkEnd w:id="7"/>
      <w:r w:rsidR="007D63CE" w:rsidRPr="007D63CE">
        <w:rPr>
          <w:rStyle w:val="FootnoteReference"/>
          <w:b w:val="0"/>
        </w:rPr>
        <w:footnoteReference w:id="2"/>
      </w:r>
    </w:p>
    <w:p w14:paraId="67F43B32" w14:textId="7EBFD164" w:rsidR="00F67455" w:rsidRDefault="00732C86" w:rsidP="003F3A7F">
      <w:pPr>
        <w:pStyle w:val="BodyText"/>
      </w:pPr>
      <w:bookmarkStart w:id="8" w:name="_BA_Bookmark_ScanRange_All"/>
      <w:bookmarkStart w:id="9" w:name="_BA_ScanRange_Temp_All"/>
      <w:bookmarkEnd w:id="0"/>
      <w:r>
        <w:t xml:space="preserve">The </w:t>
      </w:r>
      <w:r w:rsidRPr="008C6F11">
        <w:t>Association of American Medical Colleges</w:t>
      </w:r>
      <w:r>
        <w:t xml:space="preserve"> (“AAMC”) is a non-profit </w:t>
      </w:r>
      <w:r w:rsidR="003C1069">
        <w:t>educational</w:t>
      </w:r>
      <w:r>
        <w:t xml:space="preserve"> association </w:t>
      </w:r>
      <w:r w:rsidRPr="00665878">
        <w:lastRenderedPageBreak/>
        <w:t xml:space="preserve">whose </w:t>
      </w:r>
      <w:r w:rsidR="00665878" w:rsidRPr="00665878">
        <w:rPr>
          <w:rStyle w:val="cf01"/>
          <w:rFonts w:ascii="Century Schoolbook" w:hAnsi="Century Schoolbook"/>
          <w:sz w:val="24"/>
          <w:szCs w:val="24"/>
        </w:rPr>
        <w:t>members include all 155 accredited U.S.</w:t>
      </w:r>
      <w:r w:rsidR="00597F3F">
        <w:rPr>
          <w:rStyle w:val="cf01"/>
          <w:rFonts w:ascii="Century Schoolbook" w:hAnsi="Century Schoolbook"/>
          <w:sz w:val="24"/>
          <w:szCs w:val="24"/>
        </w:rPr>
        <w:t xml:space="preserve"> medical schools</w:t>
      </w:r>
      <w:r w:rsidR="00665878" w:rsidRPr="00665878">
        <w:rPr>
          <w:rStyle w:val="cf01"/>
          <w:rFonts w:ascii="Century Schoolbook" w:hAnsi="Century Schoolbook"/>
          <w:sz w:val="24"/>
          <w:szCs w:val="24"/>
        </w:rPr>
        <w:t>; more than 400 teaching hospitals and health systems; and more than 70 academic societies. Through these insti</w:t>
      </w:r>
      <w:r w:rsidR="00597F3F">
        <w:rPr>
          <w:rStyle w:val="cf01"/>
          <w:rFonts w:ascii="Century Schoolbook" w:hAnsi="Century Schoolbook"/>
          <w:sz w:val="24"/>
          <w:szCs w:val="24"/>
        </w:rPr>
        <w:softHyphen/>
      </w:r>
      <w:r w:rsidR="00665878" w:rsidRPr="00665878">
        <w:rPr>
          <w:rStyle w:val="cf01"/>
          <w:rFonts w:ascii="Century Schoolbook" w:hAnsi="Century Schoolbook"/>
          <w:sz w:val="24"/>
          <w:szCs w:val="24"/>
        </w:rPr>
        <w:t>tutions and organizations, the AAMC</w:t>
      </w:r>
      <w:r w:rsidR="00665878" w:rsidRPr="00665878">
        <w:rPr>
          <w:rStyle w:val="cf01"/>
          <w:rFonts w:ascii="Times New Roman" w:hAnsi="Times New Roman" w:cs="Times New Roman"/>
          <w:sz w:val="24"/>
          <w:szCs w:val="24"/>
        </w:rPr>
        <w:t> </w:t>
      </w:r>
      <w:r w:rsidR="00665878" w:rsidRPr="00665878">
        <w:rPr>
          <w:rStyle w:val="cf01"/>
          <w:rFonts w:ascii="Century Schoolbook" w:hAnsi="Century Schoolbook"/>
          <w:sz w:val="24"/>
          <w:szCs w:val="24"/>
        </w:rPr>
        <w:t>leads and serves America’s medical schools and teaching hospitals and their more than 191,000 full-time faculty members, 95,000 medical students, 149,000 resident physicians, and 60,000 graduate students and postdoctoral researchers in the biomedical sciences.</w:t>
      </w:r>
    </w:p>
    <w:p w14:paraId="5755E42B" w14:textId="77777777" w:rsidR="00B70498" w:rsidRDefault="00F67455" w:rsidP="003F3A7F">
      <w:pPr>
        <w:pStyle w:val="BodyText"/>
      </w:pPr>
      <w:r>
        <w:t>AAMC is joined in this brief by</w:t>
      </w:r>
      <w:r w:rsidR="00B70498">
        <w:t>:</w:t>
      </w:r>
    </w:p>
    <w:p w14:paraId="7FFAF30E" w14:textId="44A9D94E" w:rsidR="00B70498" w:rsidRDefault="0066125C" w:rsidP="00B062F9">
      <w:pPr>
        <w:pStyle w:val="BodyText"/>
      </w:pPr>
      <w:r w:rsidRPr="0066125C">
        <w:t>1.</w:t>
      </w:r>
      <w:r w:rsidRPr="0066125C">
        <w:tab/>
      </w:r>
      <w:r w:rsidR="00697A0A">
        <w:t>Seventeen</w:t>
      </w:r>
      <w:r w:rsidR="00D362C3">
        <w:t xml:space="preserve"> </w:t>
      </w:r>
      <w:r w:rsidR="00F67455">
        <w:t>organizations whose members include schools, residency programs, and other institutions involved in educating and training healthcare providers and administrators:</w:t>
      </w:r>
    </w:p>
    <w:p w14:paraId="30DC19DB" w14:textId="77777777" w:rsidR="00B70498" w:rsidRDefault="00F67455" w:rsidP="00B062F9">
      <w:pPr>
        <w:pStyle w:val="BodyText"/>
        <w:ind w:left="180" w:firstLine="0"/>
      </w:pPr>
      <w:r w:rsidRPr="00D362C3">
        <w:t xml:space="preserve">American Association of Colleges of </w:t>
      </w:r>
      <w:proofErr w:type="gramStart"/>
      <w:r w:rsidRPr="00D362C3">
        <w:t>Nursing</w:t>
      </w:r>
      <w:r w:rsidR="00DE00BA" w:rsidRPr="00D362C3">
        <w:t>;</w:t>
      </w:r>
      <w:proofErr w:type="gramEnd"/>
    </w:p>
    <w:p w14:paraId="2CD22D03" w14:textId="77777777" w:rsidR="00B70498" w:rsidRDefault="00B70498" w:rsidP="00B062F9">
      <w:pPr>
        <w:pStyle w:val="BodyText"/>
        <w:ind w:left="180" w:firstLine="0"/>
        <w:rPr>
          <w:lang w:eastAsia="ja-JP"/>
        </w:rPr>
      </w:pPr>
      <w:r w:rsidRPr="00FB6E0C">
        <w:rPr>
          <w:lang w:eastAsia="ja-JP"/>
        </w:rPr>
        <w:t>[</w:t>
      </w:r>
      <w:r w:rsidR="00D362C3" w:rsidRPr="00FB6E0C">
        <w:rPr>
          <w:lang w:eastAsia="ja-JP"/>
        </w:rPr>
        <w:t>American Association of Colleges of Osteopathic Medicine</w:t>
      </w:r>
      <w:proofErr w:type="gramStart"/>
      <w:r w:rsidR="00D362C3" w:rsidRPr="00FB6E0C">
        <w:rPr>
          <w:lang w:eastAsia="ja-JP"/>
        </w:rPr>
        <w:t>]</w:t>
      </w:r>
      <w:r w:rsidR="00D362C3" w:rsidRPr="00B70498">
        <w:rPr>
          <w:lang w:eastAsia="ja-JP"/>
        </w:rPr>
        <w:t>;</w:t>
      </w:r>
      <w:proofErr w:type="gramEnd"/>
    </w:p>
    <w:p w14:paraId="5DF2B49F" w14:textId="77777777" w:rsidR="00B70498" w:rsidRDefault="00F67455" w:rsidP="00B062F9">
      <w:pPr>
        <w:pStyle w:val="BodyText"/>
        <w:ind w:left="180" w:firstLine="0"/>
      </w:pPr>
      <w:r w:rsidRPr="00B70498">
        <w:t xml:space="preserve">American Association of Colleges of </w:t>
      </w:r>
      <w:proofErr w:type="gramStart"/>
      <w:r w:rsidRPr="00B70498">
        <w:t>Pharmacy</w:t>
      </w:r>
      <w:r w:rsidR="00352597" w:rsidRPr="00B70498">
        <w:t>;</w:t>
      </w:r>
      <w:proofErr w:type="gramEnd"/>
    </w:p>
    <w:p w14:paraId="0FB1B978" w14:textId="77777777" w:rsidR="00B70498" w:rsidRDefault="00754A31" w:rsidP="00B062F9">
      <w:pPr>
        <w:pStyle w:val="BodyText"/>
        <w:ind w:left="180" w:firstLine="0"/>
      </w:pPr>
      <w:r w:rsidRPr="00B70498">
        <w:t xml:space="preserve">American Association of Colleges of Podiatric </w:t>
      </w:r>
      <w:proofErr w:type="gramStart"/>
      <w:r w:rsidRPr="00B70498">
        <w:t>Medicine</w:t>
      </w:r>
      <w:r w:rsidR="00DE00BA" w:rsidRPr="00B70498">
        <w:t>;</w:t>
      </w:r>
      <w:proofErr w:type="gramEnd"/>
    </w:p>
    <w:p w14:paraId="0F524F56" w14:textId="77777777" w:rsidR="00B70498" w:rsidRDefault="00754A31" w:rsidP="00B062F9">
      <w:pPr>
        <w:pStyle w:val="BodyText"/>
        <w:ind w:left="180" w:firstLine="0"/>
      </w:pPr>
      <w:r w:rsidRPr="00B70498">
        <w:t xml:space="preserve">American Association of Veterinary Medical </w:t>
      </w:r>
      <w:proofErr w:type="gramStart"/>
      <w:r w:rsidRPr="00B70498">
        <w:t>Colleges</w:t>
      </w:r>
      <w:r w:rsidR="00DE00BA" w:rsidRPr="00B70498">
        <w:t>;</w:t>
      </w:r>
      <w:proofErr w:type="gramEnd"/>
    </w:p>
    <w:p w14:paraId="693A3CF0" w14:textId="77777777" w:rsidR="00B70498" w:rsidRDefault="00B70498" w:rsidP="00B062F9">
      <w:pPr>
        <w:pStyle w:val="BodyText"/>
        <w:ind w:left="180" w:firstLine="0"/>
      </w:pPr>
      <w:r>
        <w:t>A</w:t>
      </w:r>
      <w:r w:rsidR="00F67455" w:rsidRPr="00B70498">
        <w:t xml:space="preserve">merican Dental Education </w:t>
      </w:r>
      <w:proofErr w:type="gramStart"/>
      <w:r w:rsidR="00F67455" w:rsidRPr="00B70498">
        <w:t>Association</w:t>
      </w:r>
      <w:r w:rsidR="00DE00BA" w:rsidRPr="00B70498">
        <w:t>;</w:t>
      </w:r>
      <w:proofErr w:type="gramEnd"/>
    </w:p>
    <w:p w14:paraId="1FFAB0DA" w14:textId="77777777" w:rsidR="00B70498" w:rsidRDefault="0081571B" w:rsidP="00B062F9">
      <w:pPr>
        <w:pStyle w:val="BodyText"/>
        <w:ind w:left="180" w:firstLine="0"/>
      </w:pPr>
      <w:r w:rsidRPr="00B70498">
        <w:t xml:space="preserve">American Institute for Medical and Biological </w:t>
      </w:r>
      <w:proofErr w:type="gramStart"/>
      <w:r w:rsidRPr="00B70498">
        <w:t>Engineering;</w:t>
      </w:r>
      <w:proofErr w:type="gramEnd"/>
    </w:p>
    <w:p w14:paraId="5C1B094C" w14:textId="77777777" w:rsidR="00B70498" w:rsidRDefault="0035243C" w:rsidP="00B062F9">
      <w:pPr>
        <w:pStyle w:val="BodyText"/>
        <w:ind w:left="180" w:firstLine="0"/>
      </w:pPr>
      <w:r w:rsidRPr="00FB6E0C">
        <w:t>[</w:t>
      </w:r>
      <w:r w:rsidR="00F67455" w:rsidRPr="00FB6E0C">
        <w:t>Associated Medical Schools of New York</w:t>
      </w:r>
      <w:proofErr w:type="gramStart"/>
      <w:r w:rsidRPr="00FB6E0C">
        <w:t>];</w:t>
      </w:r>
      <w:proofErr w:type="gramEnd"/>
    </w:p>
    <w:p w14:paraId="524D7E0D" w14:textId="77777777" w:rsidR="00B70498" w:rsidRDefault="00B70498" w:rsidP="00B062F9">
      <w:pPr>
        <w:pStyle w:val="BodyText"/>
        <w:ind w:left="180" w:firstLine="0"/>
      </w:pPr>
      <w:r w:rsidRPr="00B70498">
        <w:t xml:space="preserve">Association of Schools and Colleges of </w:t>
      </w:r>
      <w:proofErr w:type="gramStart"/>
      <w:r w:rsidRPr="00B70498">
        <w:t>Optometry;</w:t>
      </w:r>
      <w:proofErr w:type="gramEnd"/>
    </w:p>
    <w:p w14:paraId="2441EB50" w14:textId="77777777" w:rsidR="00B70498" w:rsidRDefault="00F67455" w:rsidP="00B062F9">
      <w:pPr>
        <w:pStyle w:val="BodyText"/>
        <w:ind w:left="180" w:firstLine="0"/>
      </w:pPr>
      <w:r w:rsidRPr="00B70498">
        <w:lastRenderedPageBreak/>
        <w:t xml:space="preserve">Association of Schools and Programs of Public </w:t>
      </w:r>
      <w:proofErr w:type="gramStart"/>
      <w:r w:rsidRPr="00B70498">
        <w:t>Health</w:t>
      </w:r>
      <w:r w:rsidR="0086634E" w:rsidRPr="00B70498">
        <w:t>;</w:t>
      </w:r>
      <w:proofErr w:type="gramEnd"/>
    </w:p>
    <w:p w14:paraId="2D00327B" w14:textId="283EB928" w:rsidR="00B70498" w:rsidRDefault="00F67455" w:rsidP="00B062F9">
      <w:pPr>
        <w:pStyle w:val="BodyText"/>
        <w:ind w:left="180" w:firstLine="0"/>
      </w:pPr>
      <w:r w:rsidRPr="00FB6E0C">
        <w:t xml:space="preserve">Association of Schools of Allied Health </w:t>
      </w:r>
      <w:proofErr w:type="gramStart"/>
      <w:r w:rsidRPr="00FB6E0C">
        <w:t>Professions</w:t>
      </w:r>
      <w:r w:rsidR="0035243C" w:rsidRPr="00FB6E0C">
        <w:t>;</w:t>
      </w:r>
      <w:proofErr w:type="gramEnd"/>
    </w:p>
    <w:p w14:paraId="5645B88B" w14:textId="4585F3D2" w:rsidR="00B70498" w:rsidRDefault="00F67455" w:rsidP="00B062F9">
      <w:pPr>
        <w:pStyle w:val="BodyText"/>
        <w:ind w:left="180" w:firstLine="0"/>
      </w:pPr>
      <w:r w:rsidRPr="00FB6E0C">
        <w:t xml:space="preserve">Association of University Programs in Health </w:t>
      </w:r>
      <w:proofErr w:type="gramStart"/>
      <w:r w:rsidRPr="00FB6E0C">
        <w:t>Administration</w:t>
      </w:r>
      <w:r w:rsidR="00F660BE" w:rsidRPr="00FB6E0C">
        <w:t>;</w:t>
      </w:r>
      <w:proofErr w:type="gramEnd"/>
    </w:p>
    <w:p w14:paraId="3EE7A4F8" w14:textId="71230DC5" w:rsidR="000C14AC" w:rsidRDefault="000C14AC" w:rsidP="00B062F9">
      <w:pPr>
        <w:pStyle w:val="BodyText"/>
        <w:ind w:left="180" w:firstLine="0"/>
      </w:pPr>
      <w:r>
        <w:t>Breast Cancer Research Foundation</w:t>
      </w:r>
    </w:p>
    <w:p w14:paraId="63D791F7" w14:textId="77777777" w:rsidR="00B70498" w:rsidRDefault="00B70498" w:rsidP="00B062F9">
      <w:pPr>
        <w:pStyle w:val="BodyText"/>
        <w:ind w:left="180" w:firstLine="0"/>
      </w:pPr>
      <w:r>
        <w:t>C</w:t>
      </w:r>
      <w:r w:rsidR="0081571B" w:rsidRPr="00B70498">
        <w:t xml:space="preserve">ouncil on Social Work </w:t>
      </w:r>
      <w:proofErr w:type="gramStart"/>
      <w:r w:rsidR="0081571B" w:rsidRPr="00B70498">
        <w:t>Education</w:t>
      </w:r>
      <w:r w:rsidR="00F660BE" w:rsidRPr="00B70498">
        <w:t>;</w:t>
      </w:r>
      <w:proofErr w:type="gramEnd"/>
    </w:p>
    <w:p w14:paraId="1E88C531" w14:textId="67E8DC63" w:rsidR="00B70498" w:rsidRDefault="0086634E" w:rsidP="00B062F9">
      <w:pPr>
        <w:pStyle w:val="BodyText"/>
        <w:ind w:left="180" w:firstLine="0"/>
      </w:pPr>
      <w:r w:rsidRPr="004A41E7">
        <w:t>[</w:t>
      </w:r>
      <w:r w:rsidR="00F67455" w:rsidRPr="004A41E7">
        <w:t>National Association of Hispanic-Serving Health Professions Schools, Inc.</w:t>
      </w:r>
      <w:proofErr w:type="gramStart"/>
      <w:r w:rsidRPr="004A41E7">
        <w:t>]</w:t>
      </w:r>
      <w:r w:rsidR="00B70498" w:rsidRPr="004A41E7">
        <w:t>;</w:t>
      </w:r>
      <w:proofErr w:type="gramEnd"/>
    </w:p>
    <w:p w14:paraId="2E2310C7" w14:textId="33B7140D" w:rsidR="00B70498" w:rsidRDefault="00F67455" w:rsidP="00B062F9">
      <w:pPr>
        <w:pStyle w:val="BodyText"/>
        <w:ind w:left="180" w:firstLine="0"/>
      </w:pPr>
      <w:r w:rsidRPr="00B70498">
        <w:t>Physician Assistant Education Association</w:t>
      </w:r>
      <w:r w:rsidR="001C3A71">
        <w:t>;</w:t>
      </w:r>
      <w:r w:rsidR="000C14AC">
        <w:t xml:space="preserve"> and</w:t>
      </w:r>
    </w:p>
    <w:p w14:paraId="11890733" w14:textId="17022B1F" w:rsidR="000C14AC" w:rsidRDefault="000C14AC" w:rsidP="00B062F9">
      <w:pPr>
        <w:pStyle w:val="BodyText"/>
        <w:ind w:left="180" w:firstLine="0"/>
      </w:pPr>
      <w:r>
        <w:t>[The ASPIRA Association]</w:t>
      </w:r>
    </w:p>
    <w:p w14:paraId="609D8F94" w14:textId="13E31E59" w:rsidR="00B062F9" w:rsidRDefault="0066125C" w:rsidP="00B062F9">
      <w:pPr>
        <w:pStyle w:val="BodyText"/>
      </w:pPr>
      <w:r w:rsidRPr="0066125C">
        <w:t>2.</w:t>
      </w:r>
      <w:r w:rsidRPr="0066125C">
        <w:tab/>
      </w:r>
      <w:r w:rsidR="006E2B80">
        <w:t>Twenty-one</w:t>
      </w:r>
      <w:r w:rsidR="00F67455" w:rsidRPr="00B70498">
        <w:t xml:space="preserve"> organizations whose members include physicians and other healthcare providers:</w:t>
      </w:r>
    </w:p>
    <w:p w14:paraId="3175ACDB" w14:textId="4F23BE93" w:rsidR="00EC13D8" w:rsidRDefault="00EC13D8" w:rsidP="00B062F9">
      <w:pPr>
        <w:pStyle w:val="BodyText"/>
        <w:ind w:left="180" w:firstLine="0"/>
      </w:pPr>
      <w:r>
        <w:t>Alliance of Multicultural Physicians</w:t>
      </w:r>
    </w:p>
    <w:p w14:paraId="1425968B" w14:textId="535CFD7E" w:rsidR="00B062F9" w:rsidRDefault="00D362C3" w:rsidP="00B062F9">
      <w:pPr>
        <w:pStyle w:val="BodyText"/>
        <w:ind w:left="180" w:firstLine="0"/>
      </w:pPr>
      <w:r w:rsidRPr="00B70498">
        <w:t xml:space="preserve">American Medical </w:t>
      </w:r>
      <w:proofErr w:type="gramStart"/>
      <w:r w:rsidRPr="00B70498">
        <w:t>Association;</w:t>
      </w:r>
      <w:proofErr w:type="gramEnd"/>
    </w:p>
    <w:p w14:paraId="3BB13E99" w14:textId="77777777" w:rsidR="00B062F9" w:rsidRDefault="0035243C" w:rsidP="00B062F9">
      <w:pPr>
        <w:pStyle w:val="BodyText"/>
        <w:ind w:left="180" w:firstLine="0"/>
      </w:pPr>
      <w:r w:rsidRPr="004A41E7">
        <w:t>[</w:t>
      </w:r>
      <w:r w:rsidR="00A36E6C" w:rsidRPr="004A41E7">
        <w:rPr>
          <w:lang w:eastAsia="ja-JP"/>
        </w:rPr>
        <w:t>American Academy of Orthopaedic Surgeons</w:t>
      </w:r>
      <w:proofErr w:type="gramStart"/>
      <w:r w:rsidRPr="004A41E7">
        <w:rPr>
          <w:lang w:eastAsia="ja-JP"/>
        </w:rPr>
        <w:t>]</w:t>
      </w:r>
      <w:r w:rsidR="00A36E6C" w:rsidRPr="004A41E7">
        <w:t>;</w:t>
      </w:r>
      <w:proofErr w:type="gramEnd"/>
    </w:p>
    <w:p w14:paraId="62E0EFC3" w14:textId="636D332A" w:rsidR="00B062F9" w:rsidRDefault="00352597" w:rsidP="00B062F9">
      <w:pPr>
        <w:pStyle w:val="BodyText"/>
        <w:ind w:left="180" w:firstLine="0"/>
        <w:rPr>
          <w:lang w:eastAsia="ja-JP"/>
        </w:rPr>
      </w:pPr>
      <w:r w:rsidRPr="004A41E7">
        <w:rPr>
          <w:lang w:eastAsia="ja-JP"/>
        </w:rPr>
        <w:t xml:space="preserve">American Academy of Physician </w:t>
      </w:r>
      <w:proofErr w:type="gramStart"/>
      <w:r w:rsidRPr="004A41E7">
        <w:rPr>
          <w:lang w:eastAsia="ja-JP"/>
        </w:rPr>
        <w:t>Assistants;</w:t>
      </w:r>
      <w:proofErr w:type="gramEnd"/>
    </w:p>
    <w:p w14:paraId="740754EC" w14:textId="77777777" w:rsidR="00B062F9" w:rsidRDefault="00754A31" w:rsidP="00B062F9">
      <w:pPr>
        <w:pStyle w:val="BodyText"/>
        <w:ind w:left="180" w:firstLine="0"/>
      </w:pPr>
      <w:r w:rsidRPr="00B70498">
        <w:t xml:space="preserve">American Association of Directors of </w:t>
      </w:r>
      <w:r w:rsidRPr="00D362C3">
        <w:t xml:space="preserve">Psychiatric Residency </w:t>
      </w:r>
      <w:proofErr w:type="gramStart"/>
      <w:r w:rsidRPr="00D362C3">
        <w:t>Training;</w:t>
      </w:r>
      <w:proofErr w:type="gramEnd"/>
    </w:p>
    <w:p w14:paraId="31177B3D" w14:textId="77777777" w:rsidR="00B062F9" w:rsidRDefault="00754A31" w:rsidP="00B062F9">
      <w:pPr>
        <w:pStyle w:val="BodyText"/>
        <w:ind w:left="180" w:firstLine="0"/>
      </w:pPr>
      <w:r w:rsidRPr="00D362C3">
        <w:t xml:space="preserve">American College of Obstetricians and </w:t>
      </w:r>
      <w:proofErr w:type="gramStart"/>
      <w:r w:rsidRPr="00D362C3">
        <w:t>Gynecologists;</w:t>
      </w:r>
      <w:proofErr w:type="gramEnd"/>
    </w:p>
    <w:p w14:paraId="02E8263F" w14:textId="77777777" w:rsidR="00B062F9" w:rsidRDefault="00B062F9" w:rsidP="00B062F9">
      <w:pPr>
        <w:pStyle w:val="BodyText"/>
        <w:ind w:left="180" w:firstLine="0"/>
      </w:pPr>
      <w:r w:rsidRPr="004A41E7">
        <w:t>[</w:t>
      </w:r>
      <w:r w:rsidR="00F67455" w:rsidRPr="004A41E7">
        <w:t>American Dental Association</w:t>
      </w:r>
      <w:proofErr w:type="gramStart"/>
      <w:r w:rsidR="0035243C" w:rsidRPr="004A41E7">
        <w:t>];</w:t>
      </w:r>
      <w:proofErr w:type="gramEnd"/>
    </w:p>
    <w:p w14:paraId="46C16CCB" w14:textId="04D5E489" w:rsidR="00B062F9" w:rsidRDefault="00F67455" w:rsidP="00B062F9">
      <w:pPr>
        <w:pStyle w:val="BodyText"/>
        <w:ind w:left="180" w:firstLine="0"/>
      </w:pPr>
      <w:r w:rsidRPr="004A41E7">
        <w:t xml:space="preserve">American Academy of Family </w:t>
      </w:r>
      <w:proofErr w:type="gramStart"/>
      <w:r w:rsidRPr="004A41E7">
        <w:t>Physicians</w:t>
      </w:r>
      <w:r w:rsidR="00F660BE" w:rsidRPr="004A41E7">
        <w:t>;</w:t>
      </w:r>
      <w:proofErr w:type="gramEnd"/>
    </w:p>
    <w:p w14:paraId="36EE404C" w14:textId="56838F66" w:rsidR="00B062F9" w:rsidRDefault="00F67455" w:rsidP="00B062F9">
      <w:pPr>
        <w:pStyle w:val="BodyText"/>
        <w:ind w:left="180" w:firstLine="0"/>
      </w:pPr>
      <w:r w:rsidRPr="00805B97">
        <w:t xml:space="preserve">American Academy of </w:t>
      </w:r>
      <w:proofErr w:type="gramStart"/>
      <w:r w:rsidRPr="00805B97">
        <w:t>Pediatrics</w:t>
      </w:r>
      <w:r w:rsidR="00F660BE" w:rsidRPr="00805B97">
        <w:t>;</w:t>
      </w:r>
      <w:proofErr w:type="gramEnd"/>
    </w:p>
    <w:p w14:paraId="68D1574F" w14:textId="64179868" w:rsidR="00B062F9" w:rsidRDefault="00A36E6C" w:rsidP="00B062F9">
      <w:pPr>
        <w:pStyle w:val="BodyText"/>
        <w:ind w:left="180" w:firstLine="0"/>
      </w:pPr>
      <w:r w:rsidRPr="00805B97">
        <w:t xml:space="preserve">American College of Physicians-American Society of </w:t>
      </w:r>
      <w:r w:rsidR="00124D0E" w:rsidRPr="00805B97">
        <w:t>I</w:t>
      </w:r>
      <w:r w:rsidRPr="00805B97">
        <w:t xml:space="preserve">nternal </w:t>
      </w:r>
      <w:proofErr w:type="gramStart"/>
      <w:r w:rsidRPr="00805B97">
        <w:t>Medicine</w:t>
      </w:r>
      <w:r w:rsidR="00F660BE" w:rsidRPr="00805B97">
        <w:t>;</w:t>
      </w:r>
      <w:proofErr w:type="gramEnd"/>
    </w:p>
    <w:p w14:paraId="42EAB5FA" w14:textId="1BD5D534" w:rsidR="00B062F9" w:rsidRDefault="00352597" w:rsidP="00B062F9">
      <w:pPr>
        <w:pStyle w:val="BodyText"/>
        <w:ind w:left="180" w:firstLine="0"/>
        <w:rPr>
          <w:lang w:eastAsia="ja-JP"/>
        </w:rPr>
      </w:pPr>
      <w:r w:rsidRPr="00805B97">
        <w:rPr>
          <w:lang w:eastAsia="ja-JP"/>
        </w:rPr>
        <w:t xml:space="preserve">American Nurses </w:t>
      </w:r>
      <w:proofErr w:type="gramStart"/>
      <w:r w:rsidRPr="00805B97">
        <w:rPr>
          <w:lang w:eastAsia="ja-JP"/>
        </w:rPr>
        <w:t>Association;</w:t>
      </w:r>
      <w:proofErr w:type="gramEnd"/>
    </w:p>
    <w:p w14:paraId="43C2C930" w14:textId="77777777" w:rsidR="00B062F9" w:rsidRDefault="0035243C" w:rsidP="00B062F9">
      <w:pPr>
        <w:pStyle w:val="BodyText"/>
        <w:ind w:left="180" w:firstLine="0"/>
      </w:pPr>
      <w:r w:rsidRPr="00805B97">
        <w:t>[</w:t>
      </w:r>
      <w:r w:rsidR="00F67455" w:rsidRPr="00805B97">
        <w:t>American Psychiatric Association</w:t>
      </w:r>
      <w:proofErr w:type="gramStart"/>
      <w:r w:rsidRPr="00805B97">
        <w:t>];</w:t>
      </w:r>
      <w:proofErr w:type="gramEnd"/>
    </w:p>
    <w:p w14:paraId="1BDF6AB3" w14:textId="77777777" w:rsidR="00B062F9" w:rsidRDefault="00F67455" w:rsidP="00B062F9">
      <w:pPr>
        <w:pStyle w:val="BodyText"/>
        <w:ind w:left="180" w:firstLine="0"/>
      </w:pPr>
      <w:r w:rsidRPr="00D362C3">
        <w:t xml:space="preserve">American Public Health </w:t>
      </w:r>
      <w:proofErr w:type="gramStart"/>
      <w:r w:rsidRPr="00D362C3">
        <w:t>Association</w:t>
      </w:r>
      <w:r w:rsidR="00F660BE" w:rsidRPr="00D362C3">
        <w:t>;</w:t>
      </w:r>
      <w:proofErr w:type="gramEnd"/>
    </w:p>
    <w:p w14:paraId="2DA27981" w14:textId="24EF3693" w:rsidR="00B062F9" w:rsidRDefault="00A36E6C" w:rsidP="00B062F9">
      <w:pPr>
        <w:pStyle w:val="BodyText"/>
        <w:ind w:left="180" w:firstLine="0"/>
      </w:pPr>
      <w:r w:rsidRPr="00805B97">
        <w:lastRenderedPageBreak/>
        <w:t xml:space="preserve">American Society of </w:t>
      </w:r>
      <w:proofErr w:type="gramStart"/>
      <w:r w:rsidRPr="00805B97">
        <w:t>Hematology;</w:t>
      </w:r>
      <w:proofErr w:type="gramEnd"/>
    </w:p>
    <w:p w14:paraId="1E2E67DC" w14:textId="06815A19" w:rsidR="00B062F9" w:rsidRDefault="00F67455" w:rsidP="00B062F9">
      <w:pPr>
        <w:pStyle w:val="BodyText"/>
        <w:ind w:left="180" w:firstLine="0"/>
      </w:pPr>
      <w:r w:rsidRPr="00805B97">
        <w:t xml:space="preserve">Association of American Indian </w:t>
      </w:r>
      <w:proofErr w:type="gramStart"/>
      <w:r w:rsidRPr="00805B97">
        <w:t>Physicians</w:t>
      </w:r>
      <w:r w:rsidR="0035243C" w:rsidRPr="00805B97">
        <w:t>;</w:t>
      </w:r>
      <w:proofErr w:type="gramEnd"/>
    </w:p>
    <w:p w14:paraId="0936E56F" w14:textId="23F1FDA3" w:rsidR="00B062F9" w:rsidRDefault="00A36E6C" w:rsidP="00B062F9">
      <w:pPr>
        <w:pStyle w:val="BodyText"/>
        <w:ind w:left="180" w:firstLine="0"/>
      </w:pPr>
      <w:r w:rsidRPr="00D362C3">
        <w:t xml:space="preserve">Council of Medical Specialty </w:t>
      </w:r>
      <w:proofErr w:type="gramStart"/>
      <w:r w:rsidRPr="00D362C3">
        <w:t>Societies;</w:t>
      </w:r>
      <w:proofErr w:type="gramEnd"/>
    </w:p>
    <w:p w14:paraId="0D8E4501" w14:textId="77777777" w:rsidR="00B062F9" w:rsidRDefault="0035243C" w:rsidP="00B062F9">
      <w:pPr>
        <w:pStyle w:val="BodyText"/>
        <w:ind w:left="180" w:firstLine="0"/>
        <w:rPr>
          <w:lang w:eastAsia="ja-JP"/>
        </w:rPr>
      </w:pPr>
      <w:r w:rsidRPr="00805B97">
        <w:t>[</w:t>
      </w:r>
      <w:r w:rsidR="00DE00BA" w:rsidRPr="00805B97">
        <w:rPr>
          <w:lang w:eastAsia="ja-JP"/>
        </w:rPr>
        <w:t>National Association of Hispanic-Serving Health Professions Schools, Inc.</w:t>
      </w:r>
      <w:proofErr w:type="gramStart"/>
      <w:r w:rsidRPr="00805B97">
        <w:rPr>
          <w:lang w:eastAsia="ja-JP"/>
        </w:rPr>
        <w:t>]</w:t>
      </w:r>
      <w:r w:rsidR="00DE00BA" w:rsidRPr="00805B97">
        <w:rPr>
          <w:lang w:eastAsia="ja-JP"/>
        </w:rPr>
        <w:t>;</w:t>
      </w:r>
      <w:proofErr w:type="gramEnd"/>
    </w:p>
    <w:p w14:paraId="3C26A478" w14:textId="77777777" w:rsidR="004677D0" w:rsidRDefault="00F67455" w:rsidP="00B062F9">
      <w:pPr>
        <w:pStyle w:val="BodyText"/>
        <w:ind w:left="180" w:firstLine="0"/>
      </w:pPr>
      <w:r w:rsidRPr="00D362C3">
        <w:t xml:space="preserve">National Hispanic Medical </w:t>
      </w:r>
      <w:proofErr w:type="gramStart"/>
      <w:r w:rsidRPr="00D362C3">
        <w:t>Association</w:t>
      </w:r>
      <w:r w:rsidR="004677D0">
        <w:t>;</w:t>
      </w:r>
      <w:proofErr w:type="gramEnd"/>
    </w:p>
    <w:p w14:paraId="0D22FE7F" w14:textId="31806C35" w:rsidR="00B062F9" w:rsidRDefault="0086634E" w:rsidP="00B062F9">
      <w:pPr>
        <w:pStyle w:val="BodyText"/>
        <w:ind w:left="180" w:firstLine="0"/>
      </w:pPr>
      <w:r w:rsidRPr="00D362C3">
        <w:t>[</w:t>
      </w:r>
      <w:r w:rsidR="00F67455" w:rsidRPr="00D362C3">
        <w:t>National Medical Association</w:t>
      </w:r>
      <w:proofErr w:type="gramStart"/>
      <w:r w:rsidRPr="00D362C3">
        <w:t>];</w:t>
      </w:r>
      <w:proofErr w:type="gramEnd"/>
    </w:p>
    <w:p w14:paraId="2674720B" w14:textId="7FF77553" w:rsidR="00B062F9" w:rsidRDefault="00A36E6C" w:rsidP="00B062F9">
      <w:pPr>
        <w:pStyle w:val="BodyText"/>
        <w:ind w:left="180" w:firstLine="0"/>
      </w:pPr>
      <w:r w:rsidRPr="00EC13D8">
        <w:t>Pediatric Policy Council;</w:t>
      </w:r>
      <w:r w:rsidR="00F67455" w:rsidRPr="00EC13D8">
        <w:t xml:space="preserve"> and </w:t>
      </w:r>
      <w:r w:rsidR="0035243C" w:rsidRPr="00EC13D8">
        <w:t>[</w:t>
      </w:r>
      <w:r w:rsidR="00F67455" w:rsidRPr="00EC13D8">
        <w:t>Society of General Internal Medicine</w:t>
      </w:r>
      <w:r w:rsidR="0035243C" w:rsidRPr="00EC13D8">
        <w:t>]</w:t>
      </w:r>
      <w:r w:rsidR="001C3A71" w:rsidRPr="00EC13D8">
        <w:t>;</w:t>
      </w:r>
      <w:r w:rsidR="00C3027F" w:rsidRPr="00EC13D8">
        <w:t xml:space="preserve"> and</w:t>
      </w:r>
    </w:p>
    <w:p w14:paraId="3D4241AE" w14:textId="3542B73B" w:rsidR="00B062F9" w:rsidRDefault="0066125C" w:rsidP="00B062F9">
      <w:pPr>
        <w:pStyle w:val="BodyText"/>
      </w:pPr>
      <w:r>
        <w:t>3.</w:t>
      </w:r>
      <w:r>
        <w:tab/>
      </w:r>
      <w:r w:rsidR="00B062F9">
        <w:t>T</w:t>
      </w:r>
      <w:r w:rsidR="00F67455" w:rsidRPr="00D362C3">
        <w:t xml:space="preserve">hree </w:t>
      </w:r>
      <w:r w:rsidR="00F67455" w:rsidRPr="00B062F9">
        <w:t>organizations</w:t>
      </w:r>
      <w:r w:rsidR="00F67455" w:rsidRPr="00D362C3">
        <w:t xml:space="preserve"> represent</w:t>
      </w:r>
      <w:r w:rsidR="00AF4E40">
        <w:t>ing</w:t>
      </w:r>
      <w:r w:rsidR="00F67455" w:rsidRPr="00D362C3">
        <w:t xml:space="preserve"> the interests of medical school students:</w:t>
      </w:r>
    </w:p>
    <w:p w14:paraId="105EAAB4" w14:textId="77777777" w:rsidR="00B062F9" w:rsidRDefault="00F67455" w:rsidP="00B062F9">
      <w:pPr>
        <w:pStyle w:val="BodyText"/>
      </w:pPr>
      <w:r w:rsidRPr="00D362C3">
        <w:t xml:space="preserve">American Medical Student </w:t>
      </w:r>
      <w:proofErr w:type="gramStart"/>
      <w:r w:rsidRPr="00D362C3">
        <w:t>Association</w:t>
      </w:r>
      <w:r w:rsidR="00F660BE" w:rsidRPr="00D362C3">
        <w:t>;</w:t>
      </w:r>
      <w:proofErr w:type="gramEnd"/>
    </w:p>
    <w:p w14:paraId="280296E7" w14:textId="3E1CD734" w:rsidR="00B062F9" w:rsidRDefault="00F67455" w:rsidP="00B062F9">
      <w:pPr>
        <w:pStyle w:val="BodyText"/>
      </w:pPr>
      <w:r w:rsidRPr="00D362C3">
        <w:t>National Medical Fellowships, Inc.</w:t>
      </w:r>
      <w:r w:rsidR="00B062F9">
        <w:t>; and</w:t>
      </w:r>
    </w:p>
    <w:p w14:paraId="01DE955F" w14:textId="245DA157" w:rsidR="008C6F11" w:rsidRDefault="00F67455" w:rsidP="00B062F9">
      <w:pPr>
        <w:pStyle w:val="BodyText"/>
      </w:pPr>
      <w:r w:rsidRPr="00D362C3">
        <w:t xml:space="preserve">Student National Medical </w:t>
      </w:r>
      <w:proofErr w:type="gramStart"/>
      <w:r w:rsidRPr="00D362C3">
        <w:t>Association</w:t>
      </w:r>
      <w:r w:rsidR="0066125C">
        <w:t>.</w:t>
      </w:r>
      <w:r w:rsidR="00D362C3">
        <w:t>.</w:t>
      </w:r>
      <w:proofErr w:type="gramEnd"/>
    </w:p>
    <w:p w14:paraId="3F22C9C1" w14:textId="137BF7BD" w:rsidR="0050089D" w:rsidRDefault="00F67455" w:rsidP="00DE00BA">
      <w:pPr>
        <w:pStyle w:val="Heading1"/>
      </w:pPr>
      <w:r>
        <w:t>SUMMARY OF ARGUMENT</w:t>
      </w:r>
    </w:p>
    <w:p w14:paraId="6713913D" w14:textId="5F00EBAD" w:rsidR="00BE71D1" w:rsidRDefault="00C3027F">
      <w:pPr>
        <w:pStyle w:val="BodyText"/>
      </w:pPr>
      <w:r>
        <w:t>D</w:t>
      </w:r>
      <w:r w:rsidR="004677D0">
        <w:t xml:space="preserve">iversity </w:t>
      </w:r>
      <w:r w:rsidR="00BD6634">
        <w:t xml:space="preserve">in the education of the Nation’s </w:t>
      </w:r>
      <w:r w:rsidR="00665878">
        <w:t xml:space="preserve">physicians </w:t>
      </w:r>
      <w:r w:rsidR="00AF4E40">
        <w:t>and other healthcare</w:t>
      </w:r>
      <w:r w:rsidR="00BD6634">
        <w:t xml:space="preserve"> professionals </w:t>
      </w:r>
      <w:r w:rsidR="004677D0">
        <w:t xml:space="preserve">is </w:t>
      </w:r>
      <w:r w:rsidR="00BD6634">
        <w:t xml:space="preserve">an absolute </w:t>
      </w:r>
      <w:r w:rsidR="00AF4E40">
        <w:t>medical</w:t>
      </w:r>
      <w:r>
        <w:t xml:space="preserve"> </w:t>
      </w:r>
      <w:r w:rsidR="00BD6634">
        <w:t>imperative</w:t>
      </w:r>
      <w:r w:rsidR="00EC2857">
        <w:t>.</w:t>
      </w:r>
      <w:r w:rsidR="00BD6634">
        <w:t xml:space="preserve"> </w:t>
      </w:r>
      <w:r w:rsidR="00EC2857">
        <w:t xml:space="preserve">As </w:t>
      </w:r>
      <w:r w:rsidR="007E2427">
        <w:t xml:space="preserve">an overwhelming body of scientific research compiled over </w:t>
      </w:r>
      <w:r w:rsidR="00BD6634">
        <w:t>decades</w:t>
      </w:r>
      <w:r w:rsidR="00EC2857">
        <w:t xml:space="preserve"> confirm</w:t>
      </w:r>
      <w:r w:rsidR="007E2427">
        <w:t>s</w:t>
      </w:r>
      <w:r w:rsidR="00EC2857">
        <w:t>, d</w:t>
      </w:r>
      <w:r w:rsidR="00BD6634">
        <w:t xml:space="preserve">iversity in medical education </w:t>
      </w:r>
      <w:r w:rsidR="0053711A">
        <w:t xml:space="preserve">quite </w:t>
      </w:r>
      <w:r w:rsidR="00BD6634">
        <w:t xml:space="preserve">literally saves lives by ensuring that the Nation’s increasingly diverse population will be served by healthcare professionals </w:t>
      </w:r>
      <w:r w:rsidR="006562F7">
        <w:t xml:space="preserve">competent to meet </w:t>
      </w:r>
      <w:r w:rsidR="00597F3F">
        <w:t>its</w:t>
      </w:r>
      <w:r w:rsidR="006562F7">
        <w:t xml:space="preserve"> needs.</w:t>
      </w:r>
      <w:r>
        <w:t xml:space="preserve">  </w:t>
      </w:r>
      <w:r w:rsidR="006A3992">
        <w:t>Although the United States</w:t>
      </w:r>
      <w:r>
        <w:t xml:space="preserve"> suffers from severe racial and ethnic disparities in </w:t>
      </w:r>
      <w:r w:rsidR="006A3992">
        <w:t>access to quality</w:t>
      </w:r>
      <w:r>
        <w:t xml:space="preserve"> medical care</w:t>
      </w:r>
      <w:r w:rsidR="006A3992">
        <w:t>,</w:t>
      </w:r>
      <w:r>
        <w:t xml:space="preserve"> </w:t>
      </w:r>
      <w:r w:rsidR="006A3992">
        <w:t xml:space="preserve">research confirms </w:t>
      </w:r>
      <w:r w:rsidR="007E2427">
        <w:t xml:space="preserve">both </w:t>
      </w:r>
      <w:r w:rsidR="006562F7">
        <w:t xml:space="preserve">that </w:t>
      </w:r>
      <w:r w:rsidR="00665878">
        <w:t xml:space="preserve">physicians </w:t>
      </w:r>
      <w:r w:rsidR="006562F7">
        <w:t>from minority</w:t>
      </w:r>
      <w:r>
        <w:rPr>
          <w:rStyle w:val="FootnoteReference"/>
        </w:rPr>
        <w:footnoteReference w:id="3"/>
      </w:r>
      <w:r w:rsidR="006562F7">
        <w:t xml:space="preserve"> backgrounds </w:t>
      </w:r>
      <w:r w:rsidR="00B43BFD">
        <w:t xml:space="preserve">are more likely to serve underserved </w:t>
      </w:r>
      <w:r w:rsidR="00B43BFD">
        <w:lastRenderedPageBreak/>
        <w:t>communities</w:t>
      </w:r>
      <w:r w:rsidR="006562F7">
        <w:t xml:space="preserve"> and</w:t>
      </w:r>
      <w:r w:rsidR="0053711A">
        <w:t xml:space="preserve"> that </w:t>
      </w:r>
      <w:r w:rsidR="006A3992">
        <w:t xml:space="preserve">being treated by such </w:t>
      </w:r>
      <w:r w:rsidR="00665878">
        <w:t xml:space="preserve">physicians </w:t>
      </w:r>
      <w:r w:rsidR="007A644C">
        <w:t>greatly</w:t>
      </w:r>
      <w:r w:rsidR="006562F7">
        <w:t xml:space="preserve"> </w:t>
      </w:r>
      <w:r w:rsidR="00384D80">
        <w:t>increase</w:t>
      </w:r>
      <w:r w:rsidR="006A3992">
        <w:t>s</w:t>
      </w:r>
      <w:r w:rsidR="00384D80">
        <w:t xml:space="preserve"> the likelihood of positive </w:t>
      </w:r>
      <w:r w:rsidR="00EE59EF">
        <w:t xml:space="preserve">medical </w:t>
      </w:r>
      <w:r w:rsidR="00384D80">
        <w:t>outcomes for minority patients</w:t>
      </w:r>
      <w:r w:rsidR="006562F7">
        <w:t>.</w:t>
      </w:r>
      <w:r w:rsidR="00EA5063">
        <w:t xml:space="preserve">  For example, in controlled studies, </w:t>
      </w:r>
      <w:r w:rsidR="00F275FF">
        <w:t xml:space="preserve">black </w:t>
      </w:r>
      <w:r w:rsidR="00EA5063">
        <w:t xml:space="preserve">physicians are far more likely </w:t>
      </w:r>
      <w:r w:rsidR="00411014">
        <w:t xml:space="preserve">than others </w:t>
      </w:r>
      <w:r w:rsidR="00EA5063">
        <w:t xml:space="preserve">to </w:t>
      </w:r>
      <w:r w:rsidR="00F275FF">
        <w:t xml:space="preserve">accurately assess </w:t>
      </w:r>
      <w:r w:rsidR="00EA5063">
        <w:t xml:space="preserve">black patients’ pain tolerance and prescribe </w:t>
      </w:r>
      <w:r w:rsidR="00411014">
        <w:t xml:space="preserve">the correct amount of </w:t>
      </w:r>
      <w:r w:rsidR="00EA5063">
        <w:t>pain medication as a result.</w:t>
      </w:r>
      <w:r w:rsidR="00EA5063">
        <w:rPr>
          <w:rStyle w:val="FootnoteReference"/>
        </w:rPr>
        <w:footnoteReference w:id="4"/>
      </w:r>
      <w:r w:rsidR="00597F3F">
        <w:t xml:space="preserve">    And </w:t>
      </w:r>
      <w:r w:rsidR="00EA5063">
        <w:t xml:space="preserve">in high-risk pregnancies involving black babies, having a black physician is tantamount to a miracle drug: it </w:t>
      </w:r>
      <w:r w:rsidR="00EA5063">
        <w:rPr>
          <w:b/>
          <w:bCs/>
          <w:i/>
          <w:iCs/>
        </w:rPr>
        <w:t xml:space="preserve">more than doubles </w:t>
      </w:r>
      <w:r w:rsidR="00EA5063">
        <w:t>the likelihood that the baby will live.</w:t>
      </w:r>
      <w:r w:rsidR="00EA5063">
        <w:rPr>
          <w:rStyle w:val="FootnoteReference"/>
        </w:rPr>
        <w:footnoteReference w:id="5"/>
      </w:r>
      <w:r w:rsidR="00597F3F">
        <w:t xml:space="preserve">  </w:t>
      </w:r>
      <w:r w:rsidR="00900D08">
        <w:t>Yet due to the enduring and significant underrepre</w:t>
      </w:r>
      <w:r w:rsidR="002311A4">
        <w:softHyphen/>
      </w:r>
      <w:r w:rsidR="00900D08">
        <w:t xml:space="preserve">sentation of minorities in the health professions, </w:t>
      </w:r>
      <w:r w:rsidR="00411014">
        <w:t xml:space="preserve">many </w:t>
      </w:r>
      <w:r w:rsidR="00597F3F">
        <w:t xml:space="preserve">minority </w:t>
      </w:r>
      <w:r w:rsidR="00900D08">
        <w:t xml:space="preserve">patients will never receive care from a person who looks like them or </w:t>
      </w:r>
      <w:r w:rsidR="002311A4">
        <w:t xml:space="preserve">who is </w:t>
      </w:r>
      <w:r w:rsidR="00900D08">
        <w:t xml:space="preserve">trained alongside someone who </w:t>
      </w:r>
      <w:r w:rsidR="00411014">
        <w:t>does</w:t>
      </w:r>
      <w:r w:rsidR="00900D08">
        <w:t>.</w:t>
      </w:r>
    </w:p>
    <w:p w14:paraId="0BE0809F" w14:textId="7A3D9822" w:rsidR="00432567" w:rsidRDefault="00EE59EF" w:rsidP="006935CE">
      <w:pPr>
        <w:pStyle w:val="BodyText"/>
      </w:pPr>
      <w:r>
        <w:t>These facts</w:t>
      </w:r>
      <w:r w:rsidR="00B222C8">
        <w:t xml:space="preserve"> present a clear imperative for medical education.  </w:t>
      </w:r>
      <w:r w:rsidR="00EA5063">
        <w:t xml:space="preserve">It is, of course, </w:t>
      </w:r>
      <w:r w:rsidR="00B222C8">
        <w:t>neither proper nor possible for all minority patients to be treated by minority healthcare professionals</w:t>
      </w:r>
      <w:r w:rsidR="00EA5063">
        <w:t>.  But</w:t>
      </w:r>
      <w:r w:rsidR="006935CE">
        <w:t xml:space="preserve"> medical </w:t>
      </w:r>
      <w:r w:rsidR="00084F52">
        <w:t>educators</w:t>
      </w:r>
      <w:r w:rsidR="006935CE">
        <w:t xml:space="preserve"> have learned</w:t>
      </w:r>
      <w:r w:rsidR="007E2427">
        <w:t>—through both scientific research and years of experience—</w:t>
      </w:r>
      <w:r w:rsidR="006935CE">
        <w:t xml:space="preserve">that </w:t>
      </w:r>
      <w:r w:rsidR="00F275FF">
        <w:t>health</w:t>
      </w:r>
      <w:r w:rsidR="006122E2">
        <w:t xml:space="preserve"> </w:t>
      </w:r>
      <w:r w:rsidR="00B222C8">
        <w:t>disparities</w:t>
      </w:r>
      <w:r w:rsidR="00EF4D30">
        <w:t xml:space="preserve"> such as those</w:t>
      </w:r>
      <w:r w:rsidR="00EA5063">
        <w:t xml:space="preserve"> </w:t>
      </w:r>
      <w:r w:rsidR="00EA5063">
        <w:lastRenderedPageBreak/>
        <w:t xml:space="preserve">described </w:t>
      </w:r>
      <w:r w:rsidR="00B222C8">
        <w:t>c</w:t>
      </w:r>
      <w:r w:rsidR="006935CE">
        <w:t xml:space="preserve">an be </w:t>
      </w:r>
      <w:r w:rsidR="00EF4D30">
        <w:t>minimized</w:t>
      </w:r>
      <w:r w:rsidR="006935CE">
        <w:t xml:space="preserve"> when </w:t>
      </w:r>
      <w:r w:rsidR="00F275FF">
        <w:t>health</w:t>
      </w:r>
      <w:r w:rsidR="00432567">
        <w:t xml:space="preserve"> </w:t>
      </w:r>
      <w:r w:rsidR="00EF4D30">
        <w:t xml:space="preserve">professionals </w:t>
      </w:r>
      <w:r w:rsidR="00EA5063">
        <w:t xml:space="preserve">have learned and worked next to </w:t>
      </w:r>
      <w:r w:rsidR="00EF4D30">
        <w:t>professionals</w:t>
      </w:r>
      <w:r w:rsidR="00F275FF">
        <w:t xml:space="preserve"> of different racial and ethnic backgrounds</w:t>
      </w:r>
      <w:r w:rsidR="00432567">
        <w:t xml:space="preserve"> in environments that reflect the ever-increasing diversity of the society </w:t>
      </w:r>
      <w:r w:rsidR="00791133">
        <w:t xml:space="preserve">the profession </w:t>
      </w:r>
      <w:r w:rsidR="00432567">
        <w:t>serve</w:t>
      </w:r>
      <w:r w:rsidR="00791133">
        <w:t>s</w:t>
      </w:r>
      <w:r w:rsidR="00432567">
        <w:t xml:space="preserve">.  </w:t>
      </w:r>
      <w:r w:rsidR="00FB0925">
        <w:t>Thus, d</w:t>
      </w:r>
      <w:r w:rsidR="008A7F4A">
        <w:t>i</w:t>
      </w:r>
      <w:r w:rsidR="00606B1E">
        <w:t xml:space="preserve">versity </w:t>
      </w:r>
      <w:r w:rsidR="00B222C8">
        <w:t xml:space="preserve">in medical education </w:t>
      </w:r>
      <w:r w:rsidR="00606B1E">
        <w:t>yields better</w:t>
      </w:r>
      <w:r w:rsidR="00B222C8">
        <w:t xml:space="preserve"> health outcomes</w:t>
      </w:r>
      <w:r w:rsidR="00606B1E">
        <w:t xml:space="preserve"> not </w:t>
      </w:r>
      <w:r w:rsidR="00B222C8">
        <w:t>just</w:t>
      </w:r>
      <w:r w:rsidR="00606B1E">
        <w:t xml:space="preserve"> because </w:t>
      </w:r>
      <w:r w:rsidR="00F275FF">
        <w:t xml:space="preserve">minority </w:t>
      </w:r>
      <w:r w:rsidR="00B222C8">
        <w:t>professionals</w:t>
      </w:r>
      <w:r w:rsidR="00606B1E">
        <w:t xml:space="preserve"> are often more </w:t>
      </w:r>
      <w:r w:rsidR="006935CE">
        <w:t xml:space="preserve">willing to serve (and more </w:t>
      </w:r>
      <w:r w:rsidR="00606B1E">
        <w:t>effective at serving</w:t>
      </w:r>
      <w:r w:rsidR="006935CE">
        <w:t>)</w:t>
      </w:r>
      <w:r w:rsidR="00606B1E">
        <w:t xml:space="preserve"> minority communities</w:t>
      </w:r>
      <w:r w:rsidR="00432567">
        <w:t>, but</w:t>
      </w:r>
      <w:r w:rsidR="00606B1E">
        <w:t xml:space="preserve"> because </w:t>
      </w:r>
      <w:r w:rsidR="00F275FF">
        <w:rPr>
          <w:b/>
          <w:bCs/>
          <w:i/>
          <w:iCs/>
        </w:rPr>
        <w:t>all</w:t>
      </w:r>
      <w:r w:rsidR="00606B1E">
        <w:t xml:space="preserve"> </w:t>
      </w:r>
      <w:r w:rsidR="00665878">
        <w:t xml:space="preserve">physicians </w:t>
      </w:r>
      <w:r w:rsidR="008D5015">
        <w:t>become</w:t>
      </w:r>
      <w:r w:rsidR="00606B1E">
        <w:t xml:space="preserve"> better </w:t>
      </w:r>
      <w:r w:rsidR="008A7F4A">
        <w:t xml:space="preserve">practitioners </w:t>
      </w:r>
      <w:r w:rsidR="00F275FF">
        <w:t xml:space="preserve">overall </w:t>
      </w:r>
      <w:proofErr w:type="gramStart"/>
      <w:r w:rsidR="00606B1E">
        <w:t>as a result</w:t>
      </w:r>
      <w:r w:rsidR="00791133">
        <w:t xml:space="preserve"> of</w:t>
      </w:r>
      <w:proofErr w:type="gramEnd"/>
      <w:r w:rsidR="00791133">
        <w:t xml:space="preserve"> </w:t>
      </w:r>
      <w:r w:rsidR="00F275FF">
        <w:t>a diverse working and learning environment</w:t>
      </w:r>
      <w:r w:rsidR="00606B1E">
        <w:t>.</w:t>
      </w:r>
      <w:r w:rsidR="00432567">
        <w:t xml:space="preserve"> </w:t>
      </w:r>
    </w:p>
    <w:p w14:paraId="0CEC2744" w14:textId="4B64EA27" w:rsidR="005C0896" w:rsidRDefault="00B53A65" w:rsidP="000259CD">
      <w:pPr>
        <w:pStyle w:val="BodyText"/>
      </w:pPr>
      <w:r>
        <w:t xml:space="preserve">As the gatekeepers to the medical profession, </w:t>
      </w:r>
      <w:r w:rsidR="009067AD">
        <w:t>health</w:t>
      </w:r>
      <w:r w:rsidR="003B6486">
        <w:t>-</w:t>
      </w:r>
      <w:r w:rsidR="009067AD">
        <w:t xml:space="preserve">professional </w:t>
      </w:r>
      <w:r>
        <w:t xml:space="preserve">schools owe obligations to society at large—not just to their students and applicants.  </w:t>
      </w:r>
      <w:r w:rsidR="000861A5">
        <w:t xml:space="preserve">Among those obligations is a responsibility to improve </w:t>
      </w:r>
      <w:r w:rsidR="008D5015">
        <w:t xml:space="preserve">medical care and access </w:t>
      </w:r>
      <w:r w:rsidR="003B6486">
        <w:t>thereto</w:t>
      </w:r>
      <w:r w:rsidR="00FB0925">
        <w:t>.  The need for such improvements is felt most acutely by</w:t>
      </w:r>
      <w:r w:rsidR="00D20D3F">
        <w:t xml:space="preserve"> </w:t>
      </w:r>
      <w:r w:rsidR="00646402">
        <w:t xml:space="preserve">minority </w:t>
      </w:r>
      <w:r w:rsidR="000861A5">
        <w:t>communities</w:t>
      </w:r>
      <w:r w:rsidR="00646402">
        <w:t>, which</w:t>
      </w:r>
      <w:r w:rsidR="000861A5">
        <w:t xml:space="preserve"> </w:t>
      </w:r>
      <w:r w:rsidR="00646402">
        <w:t xml:space="preserve">generally </w:t>
      </w:r>
      <w:r w:rsidR="000861A5">
        <w:t>receive less</w:t>
      </w:r>
      <w:r w:rsidR="008A7F4A">
        <w:t xml:space="preserve"> </w:t>
      </w:r>
      <w:r w:rsidR="003B6486">
        <w:t>and</w:t>
      </w:r>
      <w:r w:rsidR="008A7F4A">
        <w:t xml:space="preserve"> lower-quality</w:t>
      </w:r>
      <w:r w:rsidR="000861A5">
        <w:t xml:space="preserve"> </w:t>
      </w:r>
      <w:r w:rsidR="00830B8B">
        <w:t>care</w:t>
      </w:r>
      <w:r w:rsidR="00FB0925">
        <w:t xml:space="preserve"> than the national average</w:t>
      </w:r>
      <w:r w:rsidR="000861A5">
        <w:t xml:space="preserve">.  </w:t>
      </w:r>
      <w:r w:rsidR="00432567">
        <w:t xml:space="preserve">And given the demonstrated, measurable health benefits </w:t>
      </w:r>
      <w:r w:rsidR="00BF289D">
        <w:t>of</w:t>
      </w:r>
      <w:r w:rsidR="00432567">
        <w:t xml:space="preserve"> main</w:t>
      </w:r>
      <w:r w:rsidR="008A7F4A">
        <w:softHyphen/>
      </w:r>
      <w:r w:rsidR="00432567">
        <w:t>taining a diverse medical profession, t</w:t>
      </w:r>
      <w:r w:rsidR="000861A5">
        <w:t xml:space="preserve">he Nation’s medical schools would </w:t>
      </w:r>
      <w:r w:rsidR="008A7F4A">
        <w:t>be shirking those basic obligations if</w:t>
      </w:r>
      <w:r w:rsidR="000861A5">
        <w:t xml:space="preserve"> they failed to </w:t>
      </w:r>
      <w:r w:rsidR="00432567">
        <w:t xml:space="preserve">admit </w:t>
      </w:r>
      <w:r w:rsidR="00084F52">
        <w:t xml:space="preserve">and graduate </w:t>
      </w:r>
      <w:r w:rsidR="00432567">
        <w:t>diverse</w:t>
      </w:r>
      <w:r w:rsidR="008A7F4A">
        <w:t xml:space="preserve"> </w:t>
      </w:r>
      <w:r w:rsidR="00665878">
        <w:t xml:space="preserve">physicians </w:t>
      </w:r>
      <w:r w:rsidR="00432567">
        <w:t xml:space="preserve">and other </w:t>
      </w:r>
      <w:r w:rsidR="008A7F4A">
        <w:t xml:space="preserve">healthcare </w:t>
      </w:r>
      <w:r w:rsidR="00432567">
        <w:t>professionals</w:t>
      </w:r>
      <w:r w:rsidR="000861A5">
        <w:t>.</w:t>
      </w:r>
    </w:p>
    <w:p w14:paraId="09A5D52C" w14:textId="40E5FAFC" w:rsidR="002F02C5" w:rsidRPr="0017416C" w:rsidRDefault="002F02C5" w:rsidP="00A971A2">
      <w:pPr>
        <w:pStyle w:val="BodyText"/>
      </w:pPr>
      <w:r>
        <w:t xml:space="preserve">In </w:t>
      </w:r>
      <w:r>
        <w:rPr>
          <w:i/>
          <w:iCs/>
        </w:rPr>
        <w:t xml:space="preserve">Regents of the University of California </w:t>
      </w:r>
      <w:r>
        <w:t xml:space="preserve">v. </w:t>
      </w:r>
      <w:r>
        <w:rPr>
          <w:i/>
          <w:iCs/>
        </w:rPr>
        <w:t>Bakke</w:t>
      </w:r>
      <w:r>
        <w:t>, 438 U.S. 265 (1978)</w:t>
      </w:r>
      <w:r w:rsidR="008A7F4A">
        <w:t>—</w:t>
      </w:r>
      <w:r w:rsidR="00FB0925">
        <w:t xml:space="preserve">a decision that </w:t>
      </w:r>
      <w:r w:rsidR="008A7F4A">
        <w:t>specifically addressed medical education—</w:t>
      </w:r>
      <w:r>
        <w:t xml:space="preserve">the Court approved of this </w:t>
      </w:r>
      <w:r w:rsidR="008A7F4A">
        <w:t>principle</w:t>
      </w:r>
      <w:r>
        <w:t>, with Justice Powell providing the deciding rationale.  As he explained</w:t>
      </w:r>
      <w:r w:rsidR="00A971A2">
        <w:t xml:space="preserve">, “[p]hysicians serve a heterogeneous population,” and “[a]n otherwise qualified medical student with a particular background—whether it be ethnic, geographic, culturally advantaged,” or otherwise, “may bring to a professional school of medicine experiences, outlooks, and ideas that enrich the training of its student body </w:t>
      </w:r>
      <w:r w:rsidR="00A971A2">
        <w:lastRenderedPageBreak/>
        <w:t xml:space="preserve">and better equip its graduates to render with understanding their vital service to humanity.”  </w:t>
      </w:r>
      <w:r>
        <w:rPr>
          <w:i/>
          <w:iCs/>
        </w:rPr>
        <w:t>Id.</w:t>
      </w:r>
      <w:r>
        <w:t xml:space="preserve"> at 314.  Twenty-five years later, the Court endorsed Justice Powell’s rationale, after observing that “[p]ublic and private universities across the Nation have modeled their own admissions programs on Justice Powell’s views.”  </w:t>
      </w:r>
      <w:r>
        <w:rPr>
          <w:i/>
          <w:iCs/>
        </w:rPr>
        <w:t xml:space="preserve">Grutter </w:t>
      </w:r>
      <w:r>
        <w:t xml:space="preserve">v. </w:t>
      </w:r>
      <w:r>
        <w:rPr>
          <w:i/>
          <w:iCs/>
        </w:rPr>
        <w:t>Bollinger</w:t>
      </w:r>
      <w:r>
        <w:t>, 539 U.S. 306, 323 (2003</w:t>
      </w:r>
      <w:r w:rsidR="008863F3">
        <w:t xml:space="preserve">); </w:t>
      </w:r>
      <w:r w:rsidR="008863F3">
        <w:rPr>
          <w:i/>
          <w:iCs/>
        </w:rPr>
        <w:t>see also id.</w:t>
      </w:r>
      <w:r w:rsidR="008863F3">
        <w:t xml:space="preserve"> at 387 (Kennedy, J., dissenting).</w:t>
      </w:r>
      <w:r w:rsidR="0017416C">
        <w:t xml:space="preserve">  And </w:t>
      </w:r>
      <w:r w:rsidR="00B97F0A">
        <w:t>in the</w:t>
      </w:r>
      <w:r w:rsidR="0017416C">
        <w:t xml:space="preserve"> </w:t>
      </w:r>
      <w:r w:rsidR="0017416C">
        <w:rPr>
          <w:i/>
          <w:iCs/>
        </w:rPr>
        <w:t>Fisher</w:t>
      </w:r>
      <w:r w:rsidR="00B97F0A">
        <w:rPr>
          <w:i/>
          <w:iCs/>
        </w:rPr>
        <w:t xml:space="preserve"> </w:t>
      </w:r>
      <w:r w:rsidR="00B97F0A">
        <w:t>cases, the Court</w:t>
      </w:r>
      <w:r w:rsidR="0017416C">
        <w:t xml:space="preserve"> reaffirmed </w:t>
      </w:r>
      <w:r w:rsidR="0017416C">
        <w:rPr>
          <w:i/>
          <w:iCs/>
        </w:rPr>
        <w:t xml:space="preserve">Bakke </w:t>
      </w:r>
      <w:r w:rsidR="0017416C">
        <w:t xml:space="preserve">yet again.  </w:t>
      </w:r>
      <w:r w:rsidR="0017416C">
        <w:rPr>
          <w:i/>
          <w:iCs/>
        </w:rPr>
        <w:t xml:space="preserve">See Fisher </w:t>
      </w:r>
      <w:r w:rsidR="0017416C" w:rsidRPr="0017416C">
        <w:t>v.</w:t>
      </w:r>
      <w:r w:rsidR="0017416C">
        <w:rPr>
          <w:i/>
          <w:iCs/>
        </w:rPr>
        <w:t xml:space="preserve"> Univ. of Tex.</w:t>
      </w:r>
      <w:r w:rsidR="0017416C">
        <w:t>, 570 U.S. 297, 303 (2013) (“</w:t>
      </w:r>
      <w:r w:rsidR="0017416C">
        <w:rPr>
          <w:i/>
          <w:iCs/>
        </w:rPr>
        <w:t>Fisher I</w:t>
      </w:r>
      <w:r w:rsidR="0017416C">
        <w:t xml:space="preserve">”); </w:t>
      </w:r>
      <w:r w:rsidR="0017416C">
        <w:rPr>
          <w:i/>
          <w:iCs/>
        </w:rPr>
        <w:t xml:space="preserve">Fisher </w:t>
      </w:r>
      <w:r w:rsidR="0017416C">
        <w:t xml:space="preserve">v. </w:t>
      </w:r>
      <w:r w:rsidR="0017416C">
        <w:rPr>
          <w:i/>
          <w:iCs/>
        </w:rPr>
        <w:t>Univ. of Tex.</w:t>
      </w:r>
      <w:r w:rsidR="0017416C">
        <w:t>, 579 U.S. 365, 387 (2016) (“</w:t>
      </w:r>
      <w:r w:rsidR="0017416C">
        <w:rPr>
          <w:i/>
          <w:iCs/>
        </w:rPr>
        <w:t>Fisher II</w:t>
      </w:r>
      <w:r w:rsidR="0017416C">
        <w:t>”).</w:t>
      </w:r>
    </w:p>
    <w:p w14:paraId="7A15246B" w14:textId="10CFEFF3" w:rsidR="005E7B19" w:rsidRDefault="008863F3" w:rsidP="000259CD">
      <w:pPr>
        <w:pStyle w:val="BodyText"/>
      </w:pPr>
      <w:r>
        <w:t>Justice Powell’s words continue to ring true today.  In</w:t>
      </w:r>
      <w:r w:rsidR="00B97F0A">
        <w:t xml:space="preserve"> fact</w:t>
      </w:r>
      <w:r>
        <w:t xml:space="preserve">, </w:t>
      </w:r>
      <w:r w:rsidR="00B97F0A">
        <w:t>given the Nation’s increased</w:t>
      </w:r>
      <w:r w:rsidR="00BF289D">
        <w:t>—</w:t>
      </w:r>
      <w:r w:rsidR="00084F52">
        <w:t>and increasing</w:t>
      </w:r>
      <w:r w:rsidR="00BF289D">
        <w:t>—</w:t>
      </w:r>
      <w:r w:rsidR="00B97F0A">
        <w:t xml:space="preserve">diversity, </w:t>
      </w:r>
      <w:r>
        <w:t xml:space="preserve">the need to train the next generation of physicians in a diverse educational environment is even more important now, as is the need to </w:t>
      </w:r>
      <w:r w:rsidR="00BF289D">
        <w:t>graduate m</w:t>
      </w:r>
      <w:r>
        <w:t>edical professionals</w:t>
      </w:r>
      <w:r w:rsidR="005E7B19">
        <w:t xml:space="preserve"> </w:t>
      </w:r>
      <w:r w:rsidR="008D5015">
        <w:t>reflect</w:t>
      </w:r>
      <w:r w:rsidR="00BF289D">
        <w:t>ing</w:t>
      </w:r>
      <w:r w:rsidR="008D5015">
        <w:t xml:space="preserve"> </w:t>
      </w:r>
      <w:r w:rsidR="00084F52">
        <w:t xml:space="preserve">the </w:t>
      </w:r>
      <w:r w:rsidR="008D5015">
        <w:t>diversity</w:t>
      </w:r>
      <w:r w:rsidR="00084F52">
        <w:t xml:space="preserve"> of those they serve</w:t>
      </w:r>
      <w:r>
        <w:t xml:space="preserve">.  </w:t>
      </w:r>
      <w:r w:rsidR="00D91060">
        <w:t>Studies</w:t>
      </w:r>
      <w:r w:rsidR="00BF289D">
        <w:t xml:space="preserve"> conclusively establish</w:t>
      </w:r>
      <w:r>
        <w:t xml:space="preserve"> that when </w:t>
      </w:r>
      <w:r w:rsidR="00665878">
        <w:t xml:space="preserve">physicians </w:t>
      </w:r>
      <w:r>
        <w:t xml:space="preserve">understand more about the diverse cultures </w:t>
      </w:r>
      <w:r w:rsidR="00E711EC">
        <w:t xml:space="preserve">and individuality </w:t>
      </w:r>
      <w:r>
        <w:t xml:space="preserve">of their patients, medical outcomes improve.  Thus, preventing medical educators from continuing to consider diversity </w:t>
      </w:r>
      <w:r w:rsidR="00084F52">
        <w:t xml:space="preserve">in admissions </w:t>
      </w:r>
      <w:r>
        <w:t xml:space="preserve">would not merely </w:t>
      </w:r>
      <w:r w:rsidR="005E7B19">
        <w:t>impoverish</w:t>
      </w:r>
      <w:r>
        <w:t xml:space="preserve"> the educational experience of all future </w:t>
      </w:r>
      <w:r w:rsidR="00BF289D">
        <w:t xml:space="preserve">healthcare </w:t>
      </w:r>
      <w:r w:rsidR="00D91060">
        <w:t>p</w:t>
      </w:r>
      <w:r w:rsidR="00BF289D">
        <w:t>rofessionals</w:t>
      </w:r>
      <w:r>
        <w:t xml:space="preserve">; it would </w:t>
      </w:r>
      <w:r w:rsidR="00BF289D">
        <w:t xml:space="preserve">literally </w:t>
      </w:r>
      <w:r w:rsidR="00B320ED">
        <w:t xml:space="preserve">cost lives and diminish </w:t>
      </w:r>
      <w:r w:rsidR="00B97F0A">
        <w:t xml:space="preserve">the quality of </w:t>
      </w:r>
      <w:r w:rsidR="00B320ED">
        <w:t xml:space="preserve">many </w:t>
      </w:r>
      <w:proofErr w:type="gramStart"/>
      <w:r w:rsidR="00B320ED">
        <w:t>others</w:t>
      </w:r>
      <w:r w:rsidR="00F275FF">
        <w:t>’</w:t>
      </w:r>
      <w:proofErr w:type="gramEnd"/>
      <w:r>
        <w:t>.</w:t>
      </w:r>
      <w:r w:rsidR="00F275FF">
        <w:t xml:space="preserve"> </w:t>
      </w:r>
    </w:p>
    <w:p w14:paraId="5C143116" w14:textId="6E06F610" w:rsidR="001666FE" w:rsidRDefault="005E7B19" w:rsidP="000259CD">
      <w:pPr>
        <w:pStyle w:val="BodyText"/>
      </w:pPr>
      <w:r>
        <w:t xml:space="preserve">In the decades since </w:t>
      </w:r>
      <w:r>
        <w:rPr>
          <w:i/>
          <w:iCs/>
        </w:rPr>
        <w:t>Bakke</w:t>
      </w:r>
      <w:r>
        <w:t>,</w:t>
      </w:r>
      <w:r w:rsidR="0017416C">
        <w:t xml:space="preserve"> and through </w:t>
      </w:r>
      <w:r w:rsidR="0017416C">
        <w:rPr>
          <w:i/>
          <w:iCs/>
        </w:rPr>
        <w:t>Fisher II</w:t>
      </w:r>
      <w:r w:rsidR="0017416C">
        <w:t>,</w:t>
      </w:r>
      <w:r>
        <w:t xml:space="preserve"> </w:t>
      </w:r>
      <w:r w:rsidR="001666FE">
        <w:t xml:space="preserve">the Nation’s </w:t>
      </w:r>
      <w:r>
        <w:t>medical schools have been implementing and refining holistic</w:t>
      </w:r>
      <w:r w:rsidR="00B320ED">
        <w:t xml:space="preserve"> admissions methods</w:t>
      </w:r>
      <w:r>
        <w:t xml:space="preserve"> of the </w:t>
      </w:r>
      <w:proofErr w:type="gramStart"/>
      <w:r>
        <w:t>type</w:t>
      </w:r>
      <w:proofErr w:type="gramEnd"/>
      <w:r>
        <w:t xml:space="preserve"> </w:t>
      </w:r>
      <w:r w:rsidR="00B320ED">
        <w:t xml:space="preserve">this Court has </w:t>
      </w:r>
      <w:r w:rsidR="0017416C">
        <w:t xml:space="preserve">repeatedly </w:t>
      </w:r>
      <w:r>
        <w:t xml:space="preserve">approved.  In evaluating an applicant’s ability to contribute to and benefit from an enriching educational environment, race is considered merely as one of </w:t>
      </w:r>
      <w:r w:rsidR="001666FE">
        <w:t>many</w:t>
      </w:r>
      <w:r>
        <w:t xml:space="preserve"> factors, none of which is dispositive standing alone.  Although test scores and </w:t>
      </w:r>
      <w:r>
        <w:lastRenderedPageBreak/>
        <w:t>grades are a significant barometer of merit, the</w:t>
      </w:r>
      <w:r w:rsidR="0017416C">
        <w:t>y</w:t>
      </w:r>
      <w:r>
        <w:t xml:space="preserve"> have never been independently determinative in medical school admissions</w:t>
      </w:r>
      <w:r w:rsidR="0063513E">
        <w:t xml:space="preserve">, which have </w:t>
      </w:r>
      <w:r w:rsidR="002311A4">
        <w:t xml:space="preserve">also </w:t>
      </w:r>
      <w:r w:rsidR="0063513E">
        <w:t xml:space="preserve">always </w:t>
      </w:r>
      <w:proofErr w:type="gramStart"/>
      <w:r w:rsidR="0063513E">
        <w:t>given  substantial</w:t>
      </w:r>
      <w:proofErr w:type="gramEnd"/>
      <w:r w:rsidR="0063513E">
        <w:t xml:space="preserve"> weight to the individualized interviews that are required of each admitted student</w:t>
      </w:r>
      <w:r>
        <w:t xml:space="preserve">.  The goal is not mechanically to admit students based on numerical criteria or to mirror the country’s demographics, but rather to produce a class of physicians best equipped to serve </w:t>
      </w:r>
      <w:r w:rsidRPr="007D258B">
        <w:rPr>
          <w:b/>
          <w:bCs/>
          <w:i/>
          <w:iCs/>
        </w:rPr>
        <w:t>all</w:t>
      </w:r>
      <w:r>
        <w:rPr>
          <w:i/>
          <w:iCs/>
        </w:rPr>
        <w:t xml:space="preserve"> </w:t>
      </w:r>
      <w:r>
        <w:t>of society.</w:t>
      </w:r>
    </w:p>
    <w:p w14:paraId="109A50E9" w14:textId="5150364F" w:rsidR="000259CD" w:rsidRDefault="005E7B19" w:rsidP="000259CD">
      <w:pPr>
        <w:pStyle w:val="BodyText"/>
      </w:pPr>
      <w:r>
        <w:t>There is no proven substitute for this individualized, holistic review</w:t>
      </w:r>
      <w:r w:rsidR="00B320ED">
        <w:t>, and prohibiting it</w:t>
      </w:r>
      <w:r w:rsidR="008E49DF">
        <w:t xml:space="preserve"> would open a Pandora’s box</w:t>
      </w:r>
      <w:r w:rsidR="00B320ED">
        <w:t xml:space="preserve"> </w:t>
      </w:r>
      <w:r w:rsidR="0063513E">
        <w:t xml:space="preserve">by </w:t>
      </w:r>
      <w:r w:rsidR="00AD0C64">
        <w:t xml:space="preserve">preventing some applicants from being considered for their full selves and history and </w:t>
      </w:r>
      <w:r w:rsidR="0063513E">
        <w:t xml:space="preserve">thereby </w:t>
      </w:r>
      <w:r w:rsidR="00AD0C64">
        <w:t>limiting medical schools in</w:t>
      </w:r>
      <w:r w:rsidR="006122E2">
        <w:t xml:space="preserve"> fulfilling their obligations to society</w:t>
      </w:r>
      <w:r w:rsidR="00B320ED">
        <w:t xml:space="preserve">.  </w:t>
      </w:r>
      <w:r w:rsidR="00B97F0A">
        <w:t>T</w:t>
      </w:r>
      <w:r w:rsidR="00B320ED">
        <w:t xml:space="preserve">here is no way to know how non-diverse the </w:t>
      </w:r>
      <w:r w:rsidR="002311A4">
        <w:t>healthcare</w:t>
      </w:r>
      <w:r w:rsidR="00B320ED">
        <w:t xml:space="preserve"> community would become in future years and decades if holistic review were </w:t>
      </w:r>
      <w:r w:rsidR="00B97F0A">
        <w:t>forbidden</w:t>
      </w:r>
      <w:r w:rsidR="002311A4">
        <w:t xml:space="preserve"> in medical education</w:t>
      </w:r>
      <w:r w:rsidR="00B97F0A">
        <w:t xml:space="preserve">, but </w:t>
      </w:r>
      <w:proofErr w:type="gramStart"/>
      <w:r w:rsidR="00B97F0A">
        <w:t xml:space="preserve">it is </w:t>
      </w:r>
      <w:r w:rsidR="001666FE">
        <w:t>clear</w:t>
      </w:r>
      <w:r w:rsidR="00B97F0A">
        <w:t xml:space="preserve"> that the</w:t>
      </w:r>
      <w:proofErr w:type="gramEnd"/>
      <w:r w:rsidR="00B97F0A">
        <w:t xml:space="preserve"> lives and health of the American public would be </w:t>
      </w:r>
      <w:r w:rsidR="002A54A9">
        <w:t xml:space="preserve">gravely </w:t>
      </w:r>
      <w:r w:rsidR="00B97F0A">
        <w:t>diminished</w:t>
      </w:r>
      <w:r w:rsidR="008E49DF">
        <w:t xml:space="preserve">.  Accordingly, amici urge this Court to take no action that would disrupt the admissions processes the Nation’s </w:t>
      </w:r>
      <w:r w:rsidR="009067AD">
        <w:t>health</w:t>
      </w:r>
      <w:r w:rsidR="003B6486">
        <w:t>-</w:t>
      </w:r>
      <w:r w:rsidR="009067AD">
        <w:t xml:space="preserve">professional </w:t>
      </w:r>
      <w:r w:rsidR="008E49DF">
        <w:t>schools have carefully crafted in reliance on this Court’s longstanding precedents</w:t>
      </w:r>
      <w:r w:rsidR="00926BF3">
        <w:t>.</w:t>
      </w:r>
    </w:p>
    <w:p w14:paraId="13CCB946" w14:textId="359D21F1" w:rsidR="00F67455" w:rsidRPr="00F67455" w:rsidRDefault="000259CD" w:rsidP="00F67455">
      <w:pPr>
        <w:pStyle w:val="Heading1"/>
      </w:pPr>
      <w:r>
        <w:t>ARGUMENT</w:t>
      </w:r>
    </w:p>
    <w:p w14:paraId="7D9C3EED" w14:textId="5F628277" w:rsidR="00A4081F" w:rsidRPr="00F54D3A" w:rsidRDefault="00F67455" w:rsidP="003F3A7F">
      <w:pPr>
        <w:pStyle w:val="Heading2"/>
        <w:ind w:left="504"/>
      </w:pPr>
      <w:bookmarkStart w:id="10" w:name="_Toc526154101"/>
      <w:r>
        <w:t>DIVERSITY IS VITAL TO HEALTHCARE OUTCOMES AND</w:t>
      </w:r>
      <w:r w:rsidR="00D91060">
        <w:t>,</w:t>
      </w:r>
      <w:r w:rsidR="000C7414">
        <w:t xml:space="preserve"> THEREFORE</w:t>
      </w:r>
      <w:r w:rsidR="00D91060">
        <w:t>,</w:t>
      </w:r>
      <w:r>
        <w:t xml:space="preserve"> TO THE EDUCATIONAL MISSION OF the NATION’S MEDICAL SCHOOLS</w:t>
      </w:r>
      <w:r w:rsidR="00A73B6B">
        <w:t>.</w:t>
      </w:r>
    </w:p>
    <w:p w14:paraId="0FE8C5CE" w14:textId="22E44E4E" w:rsidR="00D32151" w:rsidRDefault="00D32151" w:rsidP="00A73B6B">
      <w:pPr>
        <w:pStyle w:val="Heading3"/>
      </w:pPr>
      <w:r w:rsidRPr="00D32151">
        <w:rPr>
          <w:bCs/>
        </w:rPr>
        <w:t>Race-Linked Health Inequities Require Urgent Intervention</w:t>
      </w:r>
      <w:r w:rsidR="002A54A9">
        <w:rPr>
          <w:bCs/>
        </w:rPr>
        <w:t>.</w:t>
      </w:r>
    </w:p>
    <w:p w14:paraId="7BAB12D6" w14:textId="7444DD45" w:rsidR="00442170" w:rsidRPr="00874305" w:rsidRDefault="00D44552" w:rsidP="00442170">
      <w:pPr>
        <w:pStyle w:val="BodyText"/>
      </w:pPr>
      <w:r>
        <w:t xml:space="preserve">Despite attracting </w:t>
      </w:r>
      <w:r w:rsidR="005D2C33">
        <w:t xml:space="preserve">the best </w:t>
      </w:r>
      <w:r>
        <w:t xml:space="preserve">medical trainees from around the world, the United States continues to rank </w:t>
      </w:r>
      <w:r w:rsidR="00E711EC">
        <w:t xml:space="preserve">shockingly </w:t>
      </w:r>
      <w:r>
        <w:t xml:space="preserve">high on certain negative health outcomes </w:t>
      </w:r>
      <w:r w:rsidR="00E711EC">
        <w:lastRenderedPageBreak/>
        <w:t>compared to other</w:t>
      </w:r>
      <w:r>
        <w:t xml:space="preserve"> nations. This is likely due, in part, to a large segment of American society continuing to suffer disproportionately from preventable disease and early death</w:t>
      </w:r>
      <w:r w:rsidR="009067AD">
        <w:t xml:space="preserve"> notwithstanding the possibility of advanced care. These significant </w:t>
      </w:r>
      <w:r w:rsidR="00442170">
        <w:t xml:space="preserve">health disparities </w:t>
      </w:r>
      <w:r w:rsidR="00E711EC">
        <w:t xml:space="preserve">persist </w:t>
      </w:r>
      <w:r w:rsidR="00442170">
        <w:t>along lines of socio-economic status, urban or rural residence, and, most notably, race and ethnicity.</w:t>
      </w:r>
      <w:r w:rsidR="00777F02">
        <w:rPr>
          <w:rStyle w:val="FootnoteReference"/>
        </w:rPr>
        <w:footnoteReference w:id="6"/>
      </w:r>
      <w:r w:rsidR="00442170">
        <w:t xml:space="preserve"> </w:t>
      </w:r>
      <w:r w:rsidR="006920E6">
        <w:t xml:space="preserve"> </w:t>
      </w:r>
      <w:r w:rsidR="00442170">
        <w:t>Minority popu</w:t>
      </w:r>
      <w:r w:rsidR="00777F02">
        <w:softHyphen/>
      </w:r>
      <w:r w:rsidR="00442170">
        <w:t xml:space="preserve">lations continue to suffer </w:t>
      </w:r>
      <w:r w:rsidR="007A0D4B">
        <w:t xml:space="preserve">disproportionately </w:t>
      </w:r>
      <w:r w:rsidR="00442170">
        <w:t xml:space="preserve">from numerous health conditions.  </w:t>
      </w:r>
      <w:r w:rsidR="00874305">
        <w:t xml:space="preserve">As just one example, </w:t>
      </w:r>
      <w:r w:rsidR="002472FB">
        <w:t>i</w:t>
      </w:r>
      <w:r w:rsidR="00874305">
        <w:t xml:space="preserve">f a </w:t>
      </w:r>
      <w:r w:rsidR="008B1EE9">
        <w:t xml:space="preserve">white </w:t>
      </w:r>
      <w:r w:rsidR="007957B6">
        <w:t xml:space="preserve">mother </w:t>
      </w:r>
      <w:r w:rsidR="00BE5915">
        <w:t xml:space="preserve">and a </w:t>
      </w:r>
      <w:r w:rsidR="008B1EE9">
        <w:t xml:space="preserve">black </w:t>
      </w:r>
      <w:r w:rsidR="00BE5915">
        <w:t xml:space="preserve">mother give birth on the same day in the same American hospital, the </w:t>
      </w:r>
      <w:r w:rsidR="00777F02">
        <w:t>b</w:t>
      </w:r>
      <w:r w:rsidR="00BE5915">
        <w:t xml:space="preserve">lack mother is roughly </w:t>
      </w:r>
      <w:r w:rsidR="00BE5915" w:rsidRPr="00777F02">
        <w:rPr>
          <w:b/>
          <w:bCs/>
          <w:i/>
          <w:iCs/>
        </w:rPr>
        <w:t>four times</w:t>
      </w:r>
      <w:r w:rsidR="00BE5915">
        <w:t xml:space="preserve"> more likely to die from childbirth-related complications</w:t>
      </w:r>
      <w:r w:rsidR="00670A7A">
        <w:t>—a disparity that persists</w:t>
      </w:r>
      <w:r w:rsidR="00BE5915">
        <w:t xml:space="preserve"> even </w:t>
      </w:r>
      <w:r w:rsidR="002472FB">
        <w:t>controlling for</w:t>
      </w:r>
      <w:r w:rsidR="00BE5915">
        <w:t xml:space="preserve"> socioeconomic status, lifestyle, insurance coverage, and other factors.</w:t>
      </w:r>
      <w:r w:rsidR="00777F02">
        <w:rPr>
          <w:rStyle w:val="FootnoteReference"/>
        </w:rPr>
        <w:footnoteReference w:id="7"/>
      </w:r>
      <w:r w:rsidR="00BE5915">
        <w:t xml:space="preserve">  </w:t>
      </w:r>
      <w:r w:rsidR="00202C07">
        <w:t>T</w:t>
      </w:r>
      <w:r w:rsidR="00A12C1D">
        <w:t xml:space="preserve">housands of </w:t>
      </w:r>
      <w:r w:rsidR="00202C07">
        <w:t xml:space="preserve">other </w:t>
      </w:r>
      <w:r w:rsidR="00A12C1D">
        <w:t xml:space="preserve">studies have confirmed </w:t>
      </w:r>
      <w:r w:rsidR="00A12C1D" w:rsidRPr="00A12C1D">
        <w:t>race-linked health inequities</w:t>
      </w:r>
      <w:r w:rsidR="00A12C1D">
        <w:t xml:space="preserve"> </w:t>
      </w:r>
      <w:r w:rsidR="00F275FF">
        <w:t>in nearly every index of human health</w:t>
      </w:r>
      <w:r w:rsidR="00A12C1D">
        <w:t>.</w:t>
      </w:r>
      <w:r w:rsidR="00A12C1D">
        <w:rPr>
          <w:rStyle w:val="FootnoteReference"/>
        </w:rPr>
        <w:footnoteReference w:id="8"/>
      </w:r>
      <w:r w:rsidR="00202C07">
        <w:t xml:space="preserve">  </w:t>
      </w:r>
      <w:r w:rsidR="00874305">
        <w:lastRenderedPageBreak/>
        <w:t>And the COVID-19 pandemic brought th</w:t>
      </w:r>
      <w:r w:rsidR="00202C07">
        <w:t>at</w:t>
      </w:r>
      <w:r w:rsidR="00874305">
        <w:t xml:space="preserve"> impact</w:t>
      </w:r>
      <w:r w:rsidR="00202C07">
        <w:t xml:space="preserve"> </w:t>
      </w:r>
      <w:r w:rsidR="00874305">
        <w:t xml:space="preserve">into sharp focus, with </w:t>
      </w:r>
      <w:r w:rsidR="00777F02">
        <w:t>b</w:t>
      </w:r>
      <w:r w:rsidR="00874305">
        <w:t xml:space="preserve">lack and </w:t>
      </w:r>
      <w:r w:rsidR="00A12AC8">
        <w:t>H</w:t>
      </w:r>
      <w:r w:rsidR="00874305">
        <w:t xml:space="preserve">ispanic </w:t>
      </w:r>
      <w:r w:rsidR="007A0D4B">
        <w:t xml:space="preserve">Americans </w:t>
      </w:r>
      <w:r w:rsidR="00874305">
        <w:t xml:space="preserve">roughly twice as likely to be hospitalized or die from that disease as their </w:t>
      </w:r>
      <w:r w:rsidR="00777F02">
        <w:t>w</w:t>
      </w:r>
      <w:r w:rsidR="00874305">
        <w:t>hite counterparts—</w:t>
      </w:r>
      <w:r w:rsidR="007A0D4B">
        <w:t xml:space="preserve">and </w:t>
      </w:r>
      <w:r w:rsidR="002472FB">
        <w:t>with</w:t>
      </w:r>
      <w:r w:rsidR="00874305">
        <w:t xml:space="preserve"> even graver outcomes for American Indian and Alaskan Natives.</w:t>
      </w:r>
      <w:r w:rsidR="00777F02">
        <w:rPr>
          <w:rStyle w:val="FootnoteReference"/>
        </w:rPr>
        <w:footnoteReference w:id="9"/>
      </w:r>
      <w:r w:rsidR="00874305">
        <w:t xml:space="preserve">  </w:t>
      </w:r>
    </w:p>
    <w:p w14:paraId="518E87E6" w14:textId="059F8C07" w:rsidR="00C7753F" w:rsidRDefault="006920E6" w:rsidP="00442170">
      <w:pPr>
        <w:pStyle w:val="BodyText"/>
      </w:pPr>
      <w:r>
        <w:t xml:space="preserve">Although </w:t>
      </w:r>
      <w:r w:rsidR="00341E06">
        <w:t>more</w:t>
      </w:r>
      <w:r>
        <w:t xml:space="preserve"> of the population is insured now than </w:t>
      </w:r>
      <w:r w:rsidR="00202C07">
        <w:t xml:space="preserve">previously, </w:t>
      </w:r>
      <w:r w:rsidR="00442170">
        <w:t>“</w:t>
      </w:r>
      <w:r w:rsidR="005732D5">
        <w:t>significant disparities by race, ethnicity, household income, and location of residence persist for access to health insurance[,] access to dental insurance[,] * * * having an ongoing source of care, receiving timely care, and receiving care when needed</w:t>
      </w:r>
      <w:r w:rsidR="00442170">
        <w:t>.”</w:t>
      </w:r>
      <w:r w:rsidR="00A12AC8">
        <w:rPr>
          <w:rStyle w:val="FootnoteReference"/>
        </w:rPr>
        <w:footnoteReference w:id="10"/>
      </w:r>
      <w:r w:rsidR="00442170">
        <w:t xml:space="preserve"> </w:t>
      </w:r>
      <w:r>
        <w:t xml:space="preserve"> </w:t>
      </w:r>
      <w:r w:rsidR="00442170">
        <w:t xml:space="preserve"> </w:t>
      </w:r>
      <w:r>
        <w:t xml:space="preserve"> </w:t>
      </w:r>
      <w:r w:rsidR="00442170">
        <w:t>When new technolo</w:t>
      </w:r>
      <w:r w:rsidR="00A12AC8">
        <w:softHyphen/>
      </w:r>
      <w:r w:rsidR="00442170">
        <w:t>gies emerge to fight disease, minorities experience substantially slower and fewer benefits.</w:t>
      </w:r>
      <w:r w:rsidR="006211CA">
        <w:rPr>
          <w:rStyle w:val="FootnoteReference"/>
        </w:rPr>
        <w:footnoteReference w:id="11"/>
      </w:r>
      <w:r w:rsidR="00442170">
        <w:t xml:space="preserve"> </w:t>
      </w:r>
      <w:r>
        <w:t xml:space="preserve"> </w:t>
      </w:r>
      <w:r w:rsidR="00442170">
        <w:t xml:space="preserve"> </w:t>
      </w:r>
      <w:r w:rsidR="00670A7A">
        <w:t xml:space="preserve"> </w:t>
      </w:r>
      <w:r w:rsidR="00442170">
        <w:t xml:space="preserve">While some disparities are due to </w:t>
      </w:r>
      <w:r w:rsidR="007A0D4B">
        <w:t>decreased access to</w:t>
      </w:r>
      <w:r w:rsidR="00442170">
        <w:t xml:space="preserve"> healthcare in minority communities, the disparities persist even where access is universal, such as in veterans’ care.</w:t>
      </w:r>
      <w:r w:rsidR="00A12AC8">
        <w:rPr>
          <w:rStyle w:val="FootnoteReference"/>
        </w:rPr>
        <w:footnoteReference w:id="12"/>
      </w:r>
    </w:p>
    <w:p w14:paraId="3D1A71E1" w14:textId="7D524E5A" w:rsidR="00442170" w:rsidRDefault="00442170" w:rsidP="00442170">
      <w:pPr>
        <w:pStyle w:val="BodyText"/>
      </w:pPr>
      <w:r>
        <w:lastRenderedPageBreak/>
        <w:t>Moreover, minority com</w:t>
      </w:r>
      <w:r w:rsidR="00A12C1D">
        <w:softHyphen/>
      </w:r>
      <w:r>
        <w:t xml:space="preserve">munities </w:t>
      </w:r>
      <w:r w:rsidR="00341E06">
        <w:t>remain</w:t>
      </w:r>
      <w:r>
        <w:t xml:space="preserve"> medically underserved.  Communities with high proportions of </w:t>
      </w:r>
      <w:proofErr w:type="gramStart"/>
      <w:r>
        <w:t>African-American</w:t>
      </w:r>
      <w:proofErr w:type="gramEnd"/>
      <w:r>
        <w:t xml:space="preserve"> and Hispanic residents are far more likely to have physician shortage</w:t>
      </w:r>
      <w:r w:rsidR="00791133">
        <w:t>s</w:t>
      </w:r>
      <w:r>
        <w:t>, regardless of income levels.</w:t>
      </w:r>
      <w:r w:rsidR="00A27C83">
        <w:rPr>
          <w:rStyle w:val="FootnoteReference"/>
        </w:rPr>
        <w:footnoteReference w:id="13"/>
      </w:r>
      <w:r w:rsidR="00C7753F">
        <w:t xml:space="preserve">  And that problem is exacerbated by the fact that minorities, due in part to a long history of discriminatory medical practices</w:t>
      </w:r>
      <w:r w:rsidR="00740B71">
        <w:t>,</w:t>
      </w:r>
      <w:r w:rsidR="00740B71">
        <w:rPr>
          <w:rStyle w:val="FootnoteReference"/>
        </w:rPr>
        <w:footnoteReference w:id="14"/>
      </w:r>
      <w:r w:rsidR="00740B71">
        <w:t xml:space="preserve"> e</w:t>
      </w:r>
      <w:r w:rsidR="00C7753F">
        <w:t xml:space="preserve">xpress far lower </w:t>
      </w:r>
      <w:r w:rsidR="00C76FF4">
        <w:t xml:space="preserve">levels of </w:t>
      </w:r>
      <w:r w:rsidR="00C7753F">
        <w:t xml:space="preserve">trust in the Nation’s medical system.  In a recent poll, 59% of </w:t>
      </w:r>
      <w:r w:rsidR="00C76FF4">
        <w:t>b</w:t>
      </w:r>
      <w:r w:rsidR="00C7753F">
        <w:t xml:space="preserve">lack Americans said they believe </w:t>
      </w:r>
      <w:r w:rsidR="00C76FF4">
        <w:t>b</w:t>
      </w:r>
      <w:r w:rsidR="00C7753F">
        <w:t>lacks are “treated less fairly than whites” when seeking medical treatment.</w:t>
      </w:r>
      <w:r w:rsidR="00C7753F">
        <w:rPr>
          <w:rStyle w:val="FootnoteReference"/>
        </w:rPr>
        <w:footnoteReference w:id="15"/>
      </w:r>
      <w:r w:rsidR="00C7753F">
        <w:t xml:space="preserve">    </w:t>
      </w:r>
      <w:r w:rsidR="008B1EE9">
        <w:t>It is thus little surprise that</w:t>
      </w:r>
      <w:r w:rsidR="00C7753F">
        <w:t xml:space="preserve"> while there is no race-linked difference in awareness of healthy lifestyle choices,</w:t>
      </w:r>
      <w:r w:rsidR="00C7753F">
        <w:rPr>
          <w:rStyle w:val="FootnoteReference"/>
        </w:rPr>
        <w:footnoteReference w:id="16"/>
      </w:r>
      <w:r w:rsidR="00C7753F">
        <w:t xml:space="preserve"> black Americans use primary care offices at two-thirds the rate of white</w:t>
      </w:r>
      <w:r w:rsidR="00C76FF4">
        <w:t xml:space="preserve">s, </w:t>
      </w:r>
      <w:r w:rsidR="00C7753F">
        <w:t>instead relying more heavily on emergency care.</w:t>
      </w:r>
      <w:r w:rsidR="00C76FF4">
        <w:rPr>
          <w:rStyle w:val="FootnoteReference"/>
        </w:rPr>
        <w:footnoteReference w:id="17"/>
      </w:r>
      <w:r w:rsidR="00C7753F">
        <w:t xml:space="preserve"> </w:t>
      </w:r>
    </w:p>
    <w:p w14:paraId="257ADFCF" w14:textId="4B7708CF" w:rsidR="00D32151" w:rsidRPr="00F43998" w:rsidRDefault="00D32151" w:rsidP="0095108F">
      <w:pPr>
        <w:pStyle w:val="Heading3"/>
      </w:pPr>
      <w:r w:rsidRPr="0095108F">
        <w:lastRenderedPageBreak/>
        <w:t>Divers</w:t>
      </w:r>
      <w:r w:rsidR="00F43998" w:rsidRPr="0095108F">
        <w:t>ity</w:t>
      </w:r>
      <w:r w:rsidR="00F43998">
        <w:t xml:space="preserve"> In</w:t>
      </w:r>
      <w:r>
        <w:t xml:space="preserve"> Medical </w:t>
      </w:r>
      <w:r w:rsidR="00F43998" w:rsidRPr="00F43998">
        <w:t>Education</w:t>
      </w:r>
      <w:r w:rsidRPr="00F43998">
        <w:t xml:space="preserve"> Markedly Improves Health Outcomes.</w:t>
      </w:r>
    </w:p>
    <w:p w14:paraId="1C8DBDF6" w14:textId="3094A08B" w:rsidR="002472FB" w:rsidRDefault="006211CA" w:rsidP="009B6D15">
      <w:pPr>
        <w:pStyle w:val="BodyText"/>
      </w:pPr>
      <w:r>
        <w:t>Th</w:t>
      </w:r>
      <w:r w:rsidR="008B1EE9">
        <w:t>e</w:t>
      </w:r>
      <w:r>
        <w:t xml:space="preserve"> d</w:t>
      </w:r>
      <w:r w:rsidR="004E7379">
        <w:t>ata</w:t>
      </w:r>
      <w:r w:rsidR="008B1EE9">
        <w:t xml:space="preserve"> set forth above</w:t>
      </w:r>
      <w:r w:rsidR="004E7379">
        <w:t xml:space="preserve"> is </w:t>
      </w:r>
      <w:r>
        <w:t xml:space="preserve">severely </w:t>
      </w:r>
      <w:r w:rsidR="004E7379">
        <w:t>troubling</w:t>
      </w:r>
      <w:r w:rsidR="00F64A1D">
        <w:t>.  Fortunately, however</w:t>
      </w:r>
      <w:r w:rsidR="004E7379">
        <w:t xml:space="preserve">, </w:t>
      </w:r>
      <w:r w:rsidR="00F64A1D">
        <w:t xml:space="preserve">studies </w:t>
      </w:r>
      <w:r w:rsidR="004E7379">
        <w:t xml:space="preserve">also </w:t>
      </w:r>
      <w:r w:rsidR="00F64A1D">
        <w:t>confirm</w:t>
      </w:r>
      <w:r w:rsidR="004E7379">
        <w:t xml:space="preserve"> that d</w:t>
      </w:r>
      <w:r w:rsidR="00202C07">
        <w:t xml:space="preserve">iversity in medical education </w:t>
      </w:r>
      <w:r w:rsidR="004E7379">
        <w:t>can</w:t>
      </w:r>
      <w:r w:rsidR="00721B10">
        <w:t xml:space="preserve"> </w:t>
      </w:r>
      <w:r w:rsidR="00F64A1D">
        <w:t xml:space="preserve">help </w:t>
      </w:r>
      <w:r w:rsidR="00202C07">
        <w:t xml:space="preserve">alleviate </w:t>
      </w:r>
      <w:r w:rsidR="00AE30C5">
        <w:t xml:space="preserve">many of </w:t>
      </w:r>
      <w:r w:rsidR="00202C07">
        <w:t>the disparities</w:t>
      </w:r>
      <w:r w:rsidR="00F64A1D">
        <w:t xml:space="preserve"> </w:t>
      </w:r>
      <w:r w:rsidR="008B1EE9">
        <w:t>mentioned</w:t>
      </w:r>
      <w:r w:rsidR="00202C07">
        <w:t xml:space="preserve">.  </w:t>
      </w:r>
      <w:r>
        <w:t xml:space="preserve">To begin with, </w:t>
      </w:r>
      <w:proofErr w:type="gramStart"/>
      <w:r w:rsidR="00442170">
        <w:t>African-American</w:t>
      </w:r>
      <w:proofErr w:type="gramEnd"/>
      <w:r w:rsidR="00442170">
        <w:t xml:space="preserve"> and Hispanic/Latino medical school graduates are</w:t>
      </w:r>
      <w:r w:rsidR="007D258B">
        <w:t xml:space="preserve"> far</w:t>
      </w:r>
      <w:r w:rsidR="00442170">
        <w:t xml:space="preserve"> more likely than their white and Asian counterparts to consider serving underserved communities. </w:t>
      </w:r>
      <w:r w:rsidR="006920E6">
        <w:t xml:space="preserve"> </w:t>
      </w:r>
      <w:r w:rsidR="00202C07">
        <w:t>B</w:t>
      </w:r>
      <w:r w:rsidR="00442170">
        <w:t xml:space="preserve">y graduation, 56% of African-American and 42% of Hispanic/Latino students </w:t>
      </w:r>
      <w:r w:rsidR="00202C07">
        <w:t>are</w:t>
      </w:r>
      <w:r w:rsidR="00442170">
        <w:t xml:space="preserve"> willing to serve the underserved as compared with only 21% of Asian and 23% of white students.</w:t>
      </w:r>
      <w:r w:rsidR="006722C9">
        <w:rPr>
          <w:rStyle w:val="FootnoteReference"/>
        </w:rPr>
        <w:footnoteReference w:id="18"/>
      </w:r>
      <w:r w:rsidR="006722C9">
        <w:t xml:space="preserve">  </w:t>
      </w:r>
      <w:r w:rsidR="00442170">
        <w:t xml:space="preserve">A </w:t>
      </w:r>
      <w:r w:rsidR="006920E6">
        <w:t>2015</w:t>
      </w:r>
      <w:r w:rsidR="00442170">
        <w:t xml:space="preserve"> Senate Report</w:t>
      </w:r>
      <w:r>
        <w:t xml:space="preserve"> likewise</w:t>
      </w:r>
      <w:r w:rsidR="00442170">
        <w:t xml:space="preserve"> </w:t>
      </w:r>
      <w:r w:rsidR="00F64A1D">
        <w:t>found</w:t>
      </w:r>
      <w:r w:rsidR="00442170">
        <w:t xml:space="preserve"> that “[d]iversity among medical school students is associated with</w:t>
      </w:r>
      <w:r w:rsidR="006722C9">
        <w:t xml:space="preserve"> </w:t>
      </w:r>
      <w:r w:rsidR="006920E6">
        <w:t>* * *</w:t>
      </w:r>
      <w:r w:rsidR="006722C9">
        <w:t xml:space="preserve"> </w:t>
      </w:r>
      <w:r w:rsidR="00442170">
        <w:t>greater willingness to serve diverse populations,” and that “minority health professionals are more likely to serve in areas with high rates of uninsured and areas of under</w:t>
      </w:r>
      <w:r w:rsidR="00C7753F">
        <w:softHyphen/>
      </w:r>
      <w:r w:rsidR="00442170">
        <w:t>represented racial and ethnic groups.”</w:t>
      </w:r>
      <w:r w:rsidR="006722C9">
        <w:rPr>
          <w:rStyle w:val="FootnoteReference"/>
        </w:rPr>
        <w:footnoteReference w:id="19"/>
      </w:r>
      <w:r w:rsidR="00442170">
        <w:t xml:space="preserve"> </w:t>
      </w:r>
      <w:r w:rsidR="006920E6">
        <w:t xml:space="preserve"> </w:t>
      </w:r>
      <w:r w:rsidR="004E7D6C">
        <w:t xml:space="preserve">  </w:t>
      </w:r>
      <w:r w:rsidR="007D258B">
        <w:t xml:space="preserve">And a 2021 study confirmed that </w:t>
      </w:r>
      <w:r w:rsidR="00341E06">
        <w:t>minority</w:t>
      </w:r>
      <w:r w:rsidR="007D258B">
        <w:t xml:space="preserve"> health professionals have demonstrably higher rates of following through on stated commit</w:t>
      </w:r>
      <w:r w:rsidR="00C7753F">
        <w:softHyphen/>
      </w:r>
      <w:r w:rsidR="007D258B">
        <w:t>ments to practice in underserved communities.</w:t>
      </w:r>
      <w:r w:rsidR="006722C9">
        <w:rPr>
          <w:rStyle w:val="FootnoteReference"/>
        </w:rPr>
        <w:footnoteReference w:id="20"/>
      </w:r>
      <w:r w:rsidR="006722C9">
        <w:t xml:space="preserve">  U</w:t>
      </w:r>
      <w:r w:rsidR="00AA32F0">
        <w:t>nderserved com</w:t>
      </w:r>
      <w:r>
        <w:softHyphen/>
      </w:r>
      <w:r w:rsidR="00AA32F0">
        <w:t xml:space="preserve">munities are </w:t>
      </w:r>
      <w:r w:rsidR="006722C9">
        <w:t xml:space="preserve">thus </w:t>
      </w:r>
      <w:r w:rsidR="00AA32F0">
        <w:t>part</w:t>
      </w:r>
      <w:r w:rsidR="00E7751F">
        <w:softHyphen/>
      </w:r>
      <w:r w:rsidR="00AA32F0">
        <w:t xml:space="preserve">icularly dependent on minority </w:t>
      </w:r>
      <w:r w:rsidR="00AA32F0">
        <w:lastRenderedPageBreak/>
        <w:t>physicians</w:t>
      </w:r>
      <w:r w:rsidR="006722C9">
        <w:t>.</w:t>
      </w:r>
      <w:r w:rsidR="006722C9">
        <w:rPr>
          <w:rStyle w:val="FootnoteReference"/>
        </w:rPr>
        <w:footnoteReference w:id="21"/>
      </w:r>
      <w:r w:rsidR="002472FB">
        <w:t xml:space="preserve">  Moreover, p</w:t>
      </w:r>
      <w:r w:rsidR="001F7B2C">
        <w:t xml:space="preserve">atients express </w:t>
      </w:r>
      <w:r w:rsidR="008E10BA">
        <w:t>more</w:t>
      </w:r>
      <w:r w:rsidR="001F7B2C">
        <w:t xml:space="preserve"> trust in professionals with shared or familiar charac</w:t>
      </w:r>
      <w:r>
        <w:softHyphen/>
      </w:r>
      <w:r w:rsidR="001F7B2C">
        <w:t>teristics, and exper</w:t>
      </w:r>
      <w:r w:rsidR="00721B10">
        <w:softHyphen/>
      </w:r>
      <w:r w:rsidR="001F7B2C">
        <w:t>ience measurably positive health effects as a result.</w:t>
      </w:r>
      <w:r w:rsidR="002472FB">
        <w:rPr>
          <w:rStyle w:val="FootnoteReference"/>
        </w:rPr>
        <w:footnoteReference w:id="22"/>
      </w:r>
      <w:r w:rsidR="001F7B2C">
        <w:t xml:space="preserve">    </w:t>
      </w:r>
      <w:r w:rsidR="001F7B2C" w:rsidRPr="001F7B2C">
        <w:t xml:space="preserve">For example, a </w:t>
      </w:r>
      <w:r w:rsidR="00623026">
        <w:t xml:space="preserve">controlled </w:t>
      </w:r>
      <w:r w:rsidR="008C4551">
        <w:t>study</w:t>
      </w:r>
      <w:r w:rsidR="001F7B2C" w:rsidRPr="001F7B2C">
        <w:t xml:space="preserve"> showed that </w:t>
      </w:r>
      <w:r w:rsidR="002472FB">
        <w:t>b</w:t>
      </w:r>
      <w:r w:rsidR="001F7B2C" w:rsidRPr="001F7B2C">
        <w:t xml:space="preserve">lack men were 18% more likely to seek preventive care measures after consultation with a </w:t>
      </w:r>
      <w:r w:rsidR="002472FB">
        <w:t>b</w:t>
      </w:r>
      <w:r w:rsidR="001F7B2C" w:rsidRPr="001F7B2C">
        <w:t>lack physician as compared to a non-</w:t>
      </w:r>
      <w:r w:rsidR="002472FB">
        <w:t>b</w:t>
      </w:r>
      <w:r w:rsidR="001F7B2C" w:rsidRPr="001F7B2C">
        <w:t>lack doctor.</w:t>
      </w:r>
      <w:r w:rsidR="002472FB">
        <w:rPr>
          <w:rStyle w:val="FootnoteReference"/>
        </w:rPr>
        <w:footnoteReference w:id="23"/>
      </w:r>
      <w:r w:rsidR="00341E06">
        <w:t xml:space="preserve">  And diverse</w:t>
      </w:r>
      <w:r w:rsidR="00341E06" w:rsidRPr="00E7751F">
        <w:t xml:space="preserve"> physicians and researchers are also more likely to </w:t>
      </w:r>
      <w:r w:rsidR="00AD0C64">
        <w:t xml:space="preserve">focus on identifying medical interventions needed for </w:t>
      </w:r>
      <w:r w:rsidR="00341E06">
        <w:t>racial and ethnic minorities</w:t>
      </w:r>
      <w:r w:rsidR="00341E06" w:rsidRPr="00E7751F">
        <w:t>.</w:t>
      </w:r>
      <w:r w:rsidR="00341E06" w:rsidRPr="00E7751F">
        <w:rPr>
          <w:vertAlign w:val="superscript"/>
        </w:rPr>
        <w:footnoteReference w:id="24"/>
      </w:r>
      <w:r w:rsidR="00341E06">
        <w:t xml:space="preserve">  </w:t>
      </w:r>
      <w:r w:rsidR="001F7B2C">
        <w:t xml:space="preserve"> </w:t>
      </w:r>
    </w:p>
    <w:p w14:paraId="3218C96E" w14:textId="28C6B0F7" w:rsidR="00F77F77" w:rsidRDefault="00F77F77">
      <w:pPr>
        <w:pStyle w:val="BodyText"/>
      </w:pPr>
      <w:r w:rsidRPr="00F77F77">
        <w:t xml:space="preserve">To be clear: </w:t>
      </w:r>
      <w:r w:rsidR="00F838A3">
        <w:t xml:space="preserve">while increasing the numbers of diverse medical professionals will itself improve health outcomes, </w:t>
      </w:r>
      <w:r w:rsidRPr="00F77F77">
        <w:t xml:space="preserve">it is </w:t>
      </w:r>
      <w:r w:rsidR="004914BE">
        <w:t>neither</w:t>
      </w:r>
      <w:r w:rsidRPr="00F77F77">
        <w:t xml:space="preserve"> a </w:t>
      </w:r>
      <w:r w:rsidR="008C4551">
        <w:t xml:space="preserve">socially </w:t>
      </w:r>
      <w:r w:rsidR="004E7379">
        <w:t>desirable</w:t>
      </w:r>
      <w:r w:rsidRPr="00F77F77">
        <w:t xml:space="preserve"> </w:t>
      </w:r>
      <w:r w:rsidR="004914BE">
        <w:t>n</w:t>
      </w:r>
      <w:r>
        <w:t xml:space="preserve">or realistic </w:t>
      </w:r>
      <w:r w:rsidRPr="00F77F77">
        <w:t xml:space="preserve">goal for all </w:t>
      </w:r>
      <w:r w:rsidR="00F838A3">
        <w:t xml:space="preserve">minority </w:t>
      </w:r>
      <w:r w:rsidRPr="00F77F77">
        <w:t xml:space="preserve">patients to see </w:t>
      </w:r>
      <w:r w:rsidR="00665878">
        <w:t xml:space="preserve">physicians </w:t>
      </w:r>
      <w:r w:rsidR="00F838A3">
        <w:t>of their own race or ethnicity</w:t>
      </w:r>
      <w:r>
        <w:t xml:space="preserve">.  </w:t>
      </w:r>
      <w:r w:rsidR="00F64A1D">
        <w:t>T</w:t>
      </w:r>
      <w:r>
        <w:t xml:space="preserve">hat </w:t>
      </w:r>
      <w:r w:rsidR="00B80405">
        <w:t xml:space="preserve">scenario </w:t>
      </w:r>
      <w:r w:rsidR="00F64A1D">
        <w:t xml:space="preserve">is </w:t>
      </w:r>
      <w:r w:rsidRPr="00F77F77">
        <w:t>mathematic</w:t>
      </w:r>
      <w:r w:rsidR="00623026">
        <w:softHyphen/>
      </w:r>
      <w:r w:rsidRPr="00F77F77">
        <w:t>al</w:t>
      </w:r>
      <w:r w:rsidR="006D4816">
        <w:t>ly</w:t>
      </w:r>
      <w:r w:rsidRPr="00F77F77">
        <w:t xml:space="preserve"> impossibl</w:t>
      </w:r>
      <w:r w:rsidR="006D4816">
        <w:t>e</w:t>
      </w:r>
      <w:r w:rsidRPr="00F77F77">
        <w:t xml:space="preserve"> at current rates of </w:t>
      </w:r>
      <w:r w:rsidR="006D4816">
        <w:t xml:space="preserve">minority </w:t>
      </w:r>
      <w:r w:rsidRPr="00F77F77">
        <w:t>medical school enrollment</w:t>
      </w:r>
      <w:r w:rsidR="00F87353">
        <w:t>.  And in any event, t</w:t>
      </w:r>
      <w:r w:rsidRPr="00F77F77">
        <w:t xml:space="preserve">he goal of the health professions is </w:t>
      </w:r>
      <w:r w:rsidRPr="006D4816">
        <w:rPr>
          <w:b/>
          <w:bCs/>
          <w:i/>
          <w:iCs/>
        </w:rPr>
        <w:t>not</w:t>
      </w:r>
      <w:r w:rsidRPr="00F77F77">
        <w:t xml:space="preserve"> </w:t>
      </w:r>
      <w:proofErr w:type="gramStart"/>
      <w:r w:rsidRPr="00F77F77">
        <w:t>racially-segregated</w:t>
      </w:r>
      <w:proofErr w:type="gramEnd"/>
      <w:r w:rsidRPr="00F77F77">
        <w:t xml:space="preserve"> care</w:t>
      </w:r>
      <w:r w:rsidR="00F87353">
        <w:t>,</w:t>
      </w:r>
      <w:r w:rsidRPr="00F77F77">
        <w:t xml:space="preserve"> but rather a workforce in which professionals of </w:t>
      </w:r>
      <w:r w:rsidRPr="006D4816">
        <w:rPr>
          <w:b/>
          <w:bCs/>
          <w:i/>
          <w:iCs/>
        </w:rPr>
        <w:t>all</w:t>
      </w:r>
      <w:r w:rsidRPr="00F77F77">
        <w:t xml:space="preserve"> races are able to establish trustful therapeutic </w:t>
      </w:r>
      <w:r w:rsidRPr="00AC37F7">
        <w:t xml:space="preserve">relationships with </w:t>
      </w:r>
      <w:r w:rsidR="006D4816" w:rsidRPr="00AC37F7">
        <w:t xml:space="preserve">diverse </w:t>
      </w:r>
      <w:r w:rsidRPr="00D44552">
        <w:t>patients.</w:t>
      </w:r>
      <w:r w:rsidR="006D4816" w:rsidRPr="00D44552">
        <w:t xml:space="preserve">  </w:t>
      </w:r>
      <w:r w:rsidR="004E7379" w:rsidRPr="00D44552">
        <w:t>As shown below, i</w:t>
      </w:r>
      <w:r w:rsidRPr="00D44552">
        <w:t xml:space="preserve">n pursuit of </w:t>
      </w:r>
      <w:r w:rsidRPr="00D44552">
        <w:lastRenderedPageBreak/>
        <w:t xml:space="preserve">that outcome, </w:t>
      </w:r>
      <w:r w:rsidR="00AC37F7" w:rsidRPr="00AC37F7">
        <w:t xml:space="preserve">racial and ethnic diversity </w:t>
      </w:r>
      <w:r w:rsidR="00B80405" w:rsidRPr="00AC37F7">
        <w:t xml:space="preserve">is vital </w:t>
      </w:r>
      <w:r w:rsidR="009D0E8C">
        <w:t>to</w:t>
      </w:r>
      <w:r w:rsidR="006D4816" w:rsidRPr="00AC37F7">
        <w:t xml:space="preserve"> educating the </w:t>
      </w:r>
      <w:r w:rsidR="00B80405" w:rsidRPr="00AC37F7">
        <w:t>entire</w:t>
      </w:r>
      <w:r w:rsidR="00B80405">
        <w:t xml:space="preserve"> </w:t>
      </w:r>
      <w:r w:rsidR="006D4816">
        <w:t>medical profession.</w:t>
      </w:r>
    </w:p>
    <w:p w14:paraId="3453DC39" w14:textId="1FD1C2F0" w:rsidR="002E0488" w:rsidRDefault="006D4816">
      <w:pPr>
        <w:pStyle w:val="BodyText"/>
      </w:pPr>
      <w:r w:rsidRPr="005B4C81">
        <w:t>I</w:t>
      </w:r>
      <w:r w:rsidR="00D66077" w:rsidRPr="005B4C81">
        <w:t xml:space="preserve">t is appalling that a </w:t>
      </w:r>
      <w:r w:rsidRPr="005B4C81">
        <w:t>b</w:t>
      </w:r>
      <w:r w:rsidR="00D66077" w:rsidRPr="005B4C81">
        <w:t xml:space="preserve">lack baby in a high-risk pregnancy is twice as likely to die if treated by a </w:t>
      </w:r>
      <w:r w:rsidRPr="005B4C81">
        <w:t>w</w:t>
      </w:r>
      <w:r w:rsidR="00D01CCA" w:rsidRPr="005B4C81">
        <w:t>hite</w:t>
      </w:r>
      <w:r w:rsidR="00D66077" w:rsidRPr="005B4C81">
        <w:t xml:space="preserve"> doctor</w:t>
      </w:r>
      <w:r w:rsidR="00D01CCA" w:rsidRPr="005B4C81">
        <w:t xml:space="preserve"> </w:t>
      </w:r>
      <w:r w:rsidR="00B33403" w:rsidRPr="005B4C81">
        <w:t>than</w:t>
      </w:r>
      <w:r w:rsidR="00D01CCA" w:rsidRPr="005B4C81">
        <w:t xml:space="preserve"> a </w:t>
      </w:r>
      <w:r w:rsidRPr="005B4C81">
        <w:t>b</w:t>
      </w:r>
      <w:r w:rsidR="00D01CCA" w:rsidRPr="005B4C81">
        <w:t>lack one</w:t>
      </w:r>
      <w:r w:rsidR="00D66077" w:rsidRPr="005B4C81">
        <w:t>.</w:t>
      </w:r>
      <w:r w:rsidR="009D0E8C">
        <w:t xml:space="preserve">  </w:t>
      </w:r>
      <w:r w:rsidR="009D0E8C">
        <w:rPr>
          <w:i/>
        </w:rPr>
        <w:t>See supra</w:t>
      </w:r>
      <w:r w:rsidR="009D0E8C">
        <w:t xml:space="preserve"> at __ &amp; n. __.</w:t>
      </w:r>
      <w:r w:rsidRPr="005B4C81">
        <w:t xml:space="preserve">  </w:t>
      </w:r>
      <w:r w:rsidR="00F87353" w:rsidRPr="005B4C81">
        <w:t>That statistic</w:t>
      </w:r>
      <w:r w:rsidR="00D01CCA" w:rsidRPr="005B4C81">
        <w:t xml:space="preserve"> reveal</w:t>
      </w:r>
      <w:r w:rsidR="00F87353" w:rsidRPr="005B4C81">
        <w:t>s</w:t>
      </w:r>
      <w:r w:rsidR="00915F0E" w:rsidRPr="00D1176D">
        <w:t xml:space="preserve">, at best, </w:t>
      </w:r>
      <w:r w:rsidR="009D0E8C">
        <w:t xml:space="preserve">that </w:t>
      </w:r>
      <w:r w:rsidR="006F75FC">
        <w:t>some</w:t>
      </w:r>
      <w:r w:rsidR="00915F0E" w:rsidRPr="00D1176D">
        <w:t xml:space="preserve"> minority physicians </w:t>
      </w:r>
      <w:r w:rsidR="009D0E8C">
        <w:t xml:space="preserve">are utilizing </w:t>
      </w:r>
      <w:r w:rsidR="009D0E8C" w:rsidRPr="00D1176D">
        <w:t xml:space="preserve">more effective care practices </w:t>
      </w:r>
      <w:r w:rsidR="00915F0E" w:rsidRPr="00D1176D">
        <w:t xml:space="preserve">that medical schools have a moral and professional obligation to learn from and </w:t>
      </w:r>
      <w:r w:rsidR="005B4C81" w:rsidRPr="00D1176D">
        <w:t>replicate, and at worst</w:t>
      </w:r>
      <w:r w:rsidR="00084D13">
        <w:t xml:space="preserve">, </w:t>
      </w:r>
      <w:r w:rsidR="009D0E8C">
        <w:t xml:space="preserve">that there are </w:t>
      </w:r>
      <w:r w:rsidR="00D01CCA" w:rsidRPr="005B4C81">
        <w:t xml:space="preserve">societal and educational deficiencies that medical schools have a moral and professional obligation to attempt to remedy.  And the most </w:t>
      </w:r>
      <w:r w:rsidR="00AD0C64">
        <w:t>promising</w:t>
      </w:r>
      <w:r w:rsidR="00D01CCA" w:rsidRPr="00AD0C64">
        <w:t xml:space="preserve"> remedy is </w:t>
      </w:r>
      <w:r w:rsidR="005B4C81" w:rsidRPr="00D1176D">
        <w:t xml:space="preserve">peer learning within racially diverse </w:t>
      </w:r>
      <w:r w:rsidR="008C4551" w:rsidRPr="005B4C81">
        <w:t>medical education</w:t>
      </w:r>
      <w:r w:rsidR="005B4C81" w:rsidRPr="00D1176D">
        <w:t xml:space="preserve"> environments</w:t>
      </w:r>
      <w:r w:rsidR="00D01CCA" w:rsidRPr="005B4C81">
        <w:t>.</w:t>
      </w:r>
    </w:p>
    <w:p w14:paraId="6897AC08" w14:textId="75CEFAE7" w:rsidR="006B5255" w:rsidRPr="002E0488" w:rsidRDefault="002A6C5C" w:rsidP="002E0488">
      <w:pPr>
        <w:pStyle w:val="BodyText"/>
        <w:rPr>
          <w:i/>
          <w:iCs/>
        </w:rPr>
      </w:pPr>
      <w:r>
        <w:t>To that end</w:t>
      </w:r>
      <w:r w:rsidR="001F7B2C" w:rsidRPr="00AC37F7">
        <w:t xml:space="preserve">, in addition to training </w:t>
      </w:r>
      <w:r w:rsidR="004E7379" w:rsidRPr="00AC37F7">
        <w:t xml:space="preserve">more </w:t>
      </w:r>
      <w:r w:rsidR="001F7B2C" w:rsidRPr="00AC37F7">
        <w:t xml:space="preserve">diverse </w:t>
      </w:r>
      <w:r w:rsidR="00665878">
        <w:t>phy</w:t>
      </w:r>
      <w:r w:rsidR="002E0488">
        <w:softHyphen/>
      </w:r>
      <w:r w:rsidR="00665878">
        <w:t>sicians</w:t>
      </w:r>
      <w:r w:rsidR="009B6D15" w:rsidRPr="00AC37F7">
        <w:t xml:space="preserve">, medical schools also seek to train </w:t>
      </w:r>
      <w:r w:rsidR="001F7B2C" w:rsidRPr="00AC37F7">
        <w:t>a diversity-</w:t>
      </w:r>
      <w:r w:rsidR="001F7B2C" w:rsidRPr="00AC37F7">
        <w:rPr>
          <w:b/>
          <w:bCs/>
          <w:i/>
          <w:iCs/>
        </w:rPr>
        <w:t xml:space="preserve">educated </w:t>
      </w:r>
      <w:r w:rsidR="001F7B2C" w:rsidRPr="00AC37F7">
        <w:t>workforce</w:t>
      </w:r>
      <w:r w:rsidR="00D01CCA" w:rsidRPr="00AC37F7">
        <w:t>—</w:t>
      </w:r>
      <w:r w:rsidR="00D01CCA" w:rsidRPr="00AC37F7">
        <w:rPr>
          <w:i/>
          <w:iCs/>
        </w:rPr>
        <w:t>i.e.</w:t>
      </w:r>
      <w:r w:rsidR="00D01CCA" w:rsidRPr="00AC37F7">
        <w:t>, one</w:t>
      </w:r>
      <w:r w:rsidR="001F7B2C" w:rsidRPr="00AC37F7">
        <w:t xml:space="preserve"> filled with </w:t>
      </w:r>
      <w:r w:rsidR="009B6D15" w:rsidRPr="00AC37F7">
        <w:t xml:space="preserve">physicians </w:t>
      </w:r>
      <w:r w:rsidR="001F7B2C" w:rsidRPr="00AC37F7">
        <w:t xml:space="preserve">who possess what the profession </w:t>
      </w:r>
      <w:r w:rsidR="002E0488">
        <w:t>has called</w:t>
      </w:r>
      <w:r w:rsidR="009B6D15" w:rsidRPr="00AC37F7">
        <w:t xml:space="preserve"> cultural competence.</w:t>
      </w:r>
      <w:r w:rsidR="00623026">
        <w:t xml:space="preserve">  </w:t>
      </w:r>
      <w:r w:rsidR="009B6D15" w:rsidRPr="00AC37F7">
        <w:t xml:space="preserve">These are physicians who are familiar with the connection between socio-cultural factors and health beliefs and behaviors and who have </w:t>
      </w:r>
      <w:r w:rsidR="00304F2C" w:rsidRPr="00D1176D">
        <w:t xml:space="preserve">both </w:t>
      </w:r>
      <w:r w:rsidR="009B6D15" w:rsidRPr="00AC37F7">
        <w:t>the tools and skills to manage these factors appropriately to help eliminate socio-cultural barriers to care</w:t>
      </w:r>
      <w:r w:rsidR="006B5255" w:rsidRPr="00AC37F7">
        <w:rPr>
          <w:rStyle w:val="FootnoteReference"/>
        </w:rPr>
        <w:footnoteReference w:id="25"/>
      </w:r>
      <w:r w:rsidR="00304F2C" w:rsidRPr="00AC37F7">
        <w:t xml:space="preserve"> and</w:t>
      </w:r>
      <w:r w:rsidR="00304F2C">
        <w:t xml:space="preserve"> the </w:t>
      </w:r>
      <w:r w:rsidR="002E0488">
        <w:t xml:space="preserve">humility and </w:t>
      </w:r>
      <w:r w:rsidR="005E1EAC">
        <w:t>understanding</w:t>
      </w:r>
      <w:r w:rsidR="00304F2C">
        <w:t xml:space="preserve"> to </w:t>
      </w:r>
      <w:r w:rsidR="00304F2C" w:rsidRPr="00F35322">
        <w:t>avoid stereotypes about patients from those cultures</w:t>
      </w:r>
      <w:r w:rsidR="00304F2C">
        <w:t>.</w:t>
      </w:r>
      <w:r w:rsidR="00304F2C" w:rsidRPr="00F35322">
        <w:rPr>
          <w:rStyle w:val="FootnoteReference"/>
        </w:rPr>
        <w:footnoteReference w:id="26"/>
      </w:r>
      <w:r w:rsidR="00304F2C" w:rsidRPr="00F35322">
        <w:t xml:space="preserve"> </w:t>
      </w:r>
      <w:r w:rsidR="00445416">
        <w:rPr>
          <w:shd w:val="clear" w:color="auto" w:fill="FFFFFF"/>
        </w:rPr>
        <w:t>Training along</w:t>
      </w:r>
      <w:r w:rsidR="002E0488">
        <w:rPr>
          <w:shd w:val="clear" w:color="auto" w:fill="FFFFFF"/>
        </w:rPr>
        <w:softHyphen/>
      </w:r>
      <w:r w:rsidR="00445416">
        <w:rPr>
          <w:shd w:val="clear" w:color="auto" w:fill="FFFFFF"/>
        </w:rPr>
        <w:t>side people with diverse backgrounds can</w:t>
      </w:r>
      <w:r w:rsidR="00AC37F7">
        <w:rPr>
          <w:shd w:val="clear" w:color="auto" w:fill="FFFFFF"/>
        </w:rPr>
        <w:t xml:space="preserve"> challenge </w:t>
      </w:r>
      <w:r w:rsidR="00445416">
        <w:rPr>
          <w:shd w:val="clear" w:color="auto" w:fill="FFFFFF"/>
        </w:rPr>
        <w:t>faulty heuristics</w:t>
      </w:r>
      <w:r w:rsidR="0045750D">
        <w:rPr>
          <w:shd w:val="clear" w:color="auto" w:fill="FFFFFF"/>
        </w:rPr>
        <w:t xml:space="preserve">, improving the crucial </w:t>
      </w:r>
      <w:r w:rsidR="0045750D">
        <w:rPr>
          <w:shd w:val="clear" w:color="auto" w:fill="FFFFFF"/>
        </w:rPr>
        <w:lastRenderedPageBreak/>
        <w:t>care compon</w:t>
      </w:r>
      <w:r w:rsidR="002E0488">
        <w:rPr>
          <w:shd w:val="clear" w:color="auto" w:fill="FFFFFF"/>
        </w:rPr>
        <w:softHyphen/>
      </w:r>
      <w:r w:rsidR="0045750D">
        <w:rPr>
          <w:shd w:val="clear" w:color="auto" w:fill="FFFFFF"/>
        </w:rPr>
        <w:t>ent of effective patient-physician communication.</w:t>
      </w:r>
      <w:r w:rsidR="00445416" w:rsidRPr="00F35322">
        <w:rPr>
          <w:rStyle w:val="FootnoteReference"/>
        </w:rPr>
        <w:footnoteReference w:id="27"/>
      </w:r>
      <w:r w:rsidR="00445416">
        <w:rPr>
          <w:shd w:val="clear" w:color="auto" w:fill="FFFFFF"/>
        </w:rPr>
        <w:t xml:space="preserve"> </w:t>
      </w:r>
    </w:p>
    <w:p w14:paraId="2A7B0D3F" w14:textId="2277DC1E" w:rsidR="00442170" w:rsidRDefault="008C4551" w:rsidP="009B6D15">
      <w:pPr>
        <w:pStyle w:val="BodyText"/>
      </w:pPr>
      <w:r w:rsidRPr="00AC37F7">
        <w:t>Based on scientific evidence, m</w:t>
      </w:r>
      <w:r w:rsidR="009B6D15" w:rsidRPr="00AC37F7">
        <w:t xml:space="preserve">edical schools are committed to </w:t>
      </w:r>
      <w:r w:rsidR="00234E2A">
        <w:t>fostering</w:t>
      </w:r>
      <w:r w:rsidR="00234E2A" w:rsidRPr="00AC37F7">
        <w:t xml:space="preserve"> </w:t>
      </w:r>
      <w:r w:rsidR="009B6D15" w:rsidRPr="00AC37F7">
        <w:t>a diverse educational environ</w:t>
      </w:r>
      <w:r w:rsidR="00B26B2A" w:rsidRPr="00AC37F7">
        <w:softHyphen/>
      </w:r>
      <w:r w:rsidR="009B6D15" w:rsidRPr="00AC37F7">
        <w:t xml:space="preserve">ment because a diverse student body produces </w:t>
      </w:r>
      <w:r w:rsidR="00D66077" w:rsidRPr="00AC37F7">
        <w:t xml:space="preserve">measurable </w:t>
      </w:r>
      <w:r w:rsidRPr="00AC37F7">
        <w:t xml:space="preserve">public </w:t>
      </w:r>
      <w:r w:rsidR="00124D0E" w:rsidRPr="00AC37F7">
        <w:t>health</w:t>
      </w:r>
      <w:r w:rsidRPr="00AC37F7">
        <w:t xml:space="preserve"> </w:t>
      </w:r>
      <w:r w:rsidR="00D66077" w:rsidRPr="00AC37F7">
        <w:t>benefits</w:t>
      </w:r>
      <w:r w:rsidR="009B6D15" w:rsidRPr="00AC37F7">
        <w:t>.</w:t>
      </w:r>
      <w:r w:rsidR="00AD267D" w:rsidRPr="00AC37F7">
        <w:t xml:space="preserve">  </w:t>
      </w:r>
      <w:r w:rsidR="002A6C5C">
        <w:t>For</w:t>
      </w:r>
      <w:r w:rsidR="00AD267D" w:rsidRPr="00AC37F7">
        <w:t xml:space="preserve"> example, as noted</w:t>
      </w:r>
      <w:r w:rsidR="00F87353" w:rsidRPr="00AC37F7">
        <w:t>,</w:t>
      </w:r>
      <w:r w:rsidR="00AD267D" w:rsidRPr="00AC37F7">
        <w:t xml:space="preserve"> studies </w:t>
      </w:r>
      <w:r w:rsidRPr="00AC37F7">
        <w:t>showed</w:t>
      </w:r>
      <w:r w:rsidR="00AD267D" w:rsidRPr="00AC37F7">
        <w:t xml:space="preserve"> that white physicians were more likely to assume black patients had a higher tolerance for pain</w:t>
      </w:r>
      <w:r w:rsidR="00151B14" w:rsidRPr="00AC37F7">
        <w:t>,</w:t>
      </w:r>
      <w:r w:rsidR="00C1534F" w:rsidRPr="00AC37F7">
        <w:t xml:space="preserve"> </w:t>
      </w:r>
      <w:r w:rsidR="00AD267D" w:rsidRPr="00AC37F7">
        <w:t>and resultingly prescribed them less pain medica</w:t>
      </w:r>
      <w:r w:rsidR="00B26B2A" w:rsidRPr="00AC37F7">
        <w:softHyphen/>
      </w:r>
      <w:r w:rsidR="00AD267D" w:rsidRPr="00AC37F7">
        <w:t>tion.</w:t>
      </w:r>
      <w:r w:rsidR="00C1534F" w:rsidRPr="00AC37F7">
        <w:t xml:space="preserve">  </w:t>
      </w:r>
      <w:r w:rsidR="00C1534F" w:rsidRPr="00AC37F7">
        <w:rPr>
          <w:i/>
        </w:rPr>
        <w:t>Supra</w:t>
      </w:r>
      <w:r w:rsidR="00C1534F" w:rsidRPr="00AC37F7">
        <w:t xml:space="preserve"> at __.</w:t>
      </w:r>
      <w:r w:rsidR="00B26B2A" w:rsidRPr="00AC37F7">
        <w:t xml:space="preserve">  </w:t>
      </w:r>
      <w:r w:rsidR="00AD267D" w:rsidRPr="00AC37F7">
        <w:t xml:space="preserve">In response to the risks associated with these </w:t>
      </w:r>
      <w:r w:rsidR="00151B14" w:rsidRPr="00AC37F7">
        <w:t xml:space="preserve">and other </w:t>
      </w:r>
      <w:r w:rsidR="00AD267D" w:rsidRPr="00AC37F7">
        <w:t>misconceptions,</w:t>
      </w:r>
      <w:r w:rsidR="00623026">
        <w:t xml:space="preserve"> </w:t>
      </w:r>
      <w:r w:rsidR="00AD267D" w:rsidRPr="00AC37F7">
        <w:t xml:space="preserve">cultural competence has been </w:t>
      </w:r>
      <w:r w:rsidR="00F43998" w:rsidRPr="00AC37F7">
        <w:t xml:space="preserve">made </w:t>
      </w:r>
      <w:r w:rsidR="00AD267D" w:rsidRPr="00AC37F7">
        <w:t xml:space="preserve">a core </w:t>
      </w:r>
      <w:r w:rsidRPr="00AC37F7">
        <w:t>requirement</w:t>
      </w:r>
      <w:r w:rsidR="00AD267D" w:rsidRPr="00AC37F7">
        <w:t xml:space="preserve"> for entering medical students</w:t>
      </w:r>
      <w:r w:rsidR="009D0E8C">
        <w:t>.</w:t>
      </w:r>
      <w:r w:rsidR="00AD267D" w:rsidRPr="00AC37F7">
        <w:rPr>
          <w:vertAlign w:val="superscript"/>
        </w:rPr>
        <w:footnoteReference w:id="28"/>
      </w:r>
      <w:r w:rsidR="00AD267D" w:rsidRPr="00AC37F7">
        <w:t xml:space="preserve"> </w:t>
      </w:r>
      <w:r w:rsidR="006A7431">
        <w:t xml:space="preserve"> And t</w:t>
      </w:r>
      <w:r w:rsidR="00AD267D" w:rsidRPr="00AC37F7">
        <w:t>o maintain accreditation medical school curriculums</w:t>
      </w:r>
      <w:r w:rsidR="00AD267D" w:rsidRPr="00AD267D">
        <w:t xml:space="preserve"> </w:t>
      </w:r>
      <w:r w:rsidR="00F43998">
        <w:t>must</w:t>
      </w:r>
      <w:r w:rsidR="00AD267D" w:rsidRPr="00AD267D">
        <w:t xml:space="preserve"> include cultural competency training, including “the knowledge, skills, and core professional attributes needed to provide effective care in a multidimensional and diverse society.”</w:t>
      </w:r>
      <w:r w:rsidR="00AD267D" w:rsidRPr="00AD267D">
        <w:rPr>
          <w:vertAlign w:val="superscript"/>
        </w:rPr>
        <w:footnoteReference w:id="29"/>
      </w:r>
    </w:p>
    <w:p w14:paraId="480F68CA" w14:textId="5C587010" w:rsidR="00D32151" w:rsidRDefault="00F43998" w:rsidP="009B6D15">
      <w:pPr>
        <w:pStyle w:val="BodyText"/>
      </w:pPr>
      <w:r>
        <w:t xml:space="preserve">But this competency cannot simply be </w:t>
      </w:r>
      <w:r w:rsidR="00E7751F">
        <w:t>imposed</w:t>
      </w:r>
      <w:r w:rsidR="005A2298">
        <w:t xml:space="preserve"> from the top down.  </w:t>
      </w:r>
      <w:r w:rsidR="00DE4A1B">
        <w:t xml:space="preserve">Such </w:t>
      </w:r>
      <w:r w:rsidR="00D32151" w:rsidRPr="00D32151">
        <w:t xml:space="preserve">instruction, by itself, can have the unintended outcome of a false sense of expertise, inoculation from error, or deepened attachment to prior beliefs, resulting in a paradoxical increase in </w:t>
      </w:r>
      <w:r w:rsidR="00D32151" w:rsidRPr="00D32151">
        <w:lastRenderedPageBreak/>
        <w:t>errors.</w:t>
      </w:r>
      <w:r w:rsidR="00DE4A1B" w:rsidRPr="00D32151">
        <w:rPr>
          <w:vertAlign w:val="superscript"/>
        </w:rPr>
        <w:footnoteReference w:id="30"/>
      </w:r>
      <w:r w:rsidR="00D32151" w:rsidRPr="00D32151">
        <w:t xml:space="preserve">  </w:t>
      </w:r>
      <w:r w:rsidR="00DE4A1B">
        <w:t>But w</w:t>
      </w:r>
      <w:r w:rsidR="00D32151" w:rsidRPr="00D32151">
        <w:t xml:space="preserve">here the </w:t>
      </w:r>
      <w:r w:rsidR="00D32151" w:rsidRPr="00AC37F7">
        <w:t>training is paired with</w:t>
      </w:r>
      <w:r w:rsidR="00DE4A1B" w:rsidRPr="00AC37F7">
        <w:t xml:space="preserve"> experiences gained from </w:t>
      </w:r>
      <w:r w:rsidR="00D32151" w:rsidRPr="00AC37F7">
        <w:t>a diverse group of peers,</w:t>
      </w:r>
      <w:r w:rsidR="00D32151" w:rsidRPr="00D32151">
        <w:t xml:space="preserve"> the errors decrease.</w:t>
      </w:r>
      <w:r w:rsidR="00D32151" w:rsidRPr="00D32151">
        <w:rPr>
          <w:vertAlign w:val="superscript"/>
        </w:rPr>
        <w:footnoteReference w:id="31"/>
      </w:r>
      <w:r w:rsidR="00D32151" w:rsidRPr="00D32151">
        <w:t xml:space="preserve"> </w:t>
      </w:r>
      <w:r w:rsidR="00C1534F">
        <w:t xml:space="preserve"> </w:t>
      </w:r>
      <w:r w:rsidR="00D32151" w:rsidRPr="00D32151">
        <w:t xml:space="preserve">Medical schools </w:t>
      </w:r>
      <w:r w:rsidR="00DE4A1B">
        <w:t xml:space="preserve">therefore </w:t>
      </w:r>
      <w:r w:rsidR="00D32151" w:rsidRPr="00D32151">
        <w:t>pair classroom instruction with peer-to-peer learning</w:t>
      </w:r>
      <w:r w:rsidR="00234E2A" w:rsidRPr="00BD7A4F">
        <w:rPr>
          <w:rStyle w:val="FootnoteReference"/>
        </w:rPr>
        <w:footnoteReference w:id="32"/>
      </w:r>
      <w:r w:rsidR="00D32151" w:rsidRPr="00D32151">
        <w:t xml:space="preserve"> for its demon</w:t>
      </w:r>
      <w:r w:rsidR="00DE4A1B">
        <w:softHyphen/>
      </w:r>
      <w:r w:rsidR="00D32151" w:rsidRPr="00D32151">
        <w:t>strated ability to improve receptivity to others’ insights.</w:t>
      </w:r>
      <w:r w:rsidR="00D32151" w:rsidRPr="00D32151">
        <w:rPr>
          <w:vertAlign w:val="superscript"/>
        </w:rPr>
        <w:t xml:space="preserve"> </w:t>
      </w:r>
      <w:r w:rsidR="00D32151" w:rsidRPr="00D32151">
        <w:rPr>
          <w:vertAlign w:val="superscript"/>
        </w:rPr>
        <w:footnoteReference w:id="33"/>
      </w:r>
      <w:r w:rsidR="00D32151" w:rsidRPr="00D32151">
        <w:t xml:space="preserve"> </w:t>
      </w:r>
      <w:r w:rsidR="00DA0ED9">
        <w:t xml:space="preserve">And </w:t>
      </w:r>
      <w:r w:rsidR="00E8113D">
        <w:t>education with d</w:t>
      </w:r>
      <w:r w:rsidR="00D32151" w:rsidRPr="00D32151">
        <w:t>iverse</w:t>
      </w:r>
      <w:r w:rsidR="00DE4A1B">
        <w:t xml:space="preserve"> peers </w:t>
      </w:r>
      <w:r w:rsidR="0013204B">
        <w:t>has</w:t>
      </w:r>
      <w:r w:rsidR="00DA0ED9">
        <w:t xml:space="preserve"> been shown to </w:t>
      </w:r>
      <w:r w:rsidR="00D32151" w:rsidRPr="00D32151">
        <w:t>facilitate more meaningful cross-cultural learning.</w:t>
      </w:r>
      <w:r w:rsidR="00D32151" w:rsidRPr="00D32151">
        <w:rPr>
          <w:vertAlign w:val="superscript"/>
        </w:rPr>
        <w:footnoteReference w:id="34"/>
      </w:r>
      <w:r w:rsidR="00DA0ED9">
        <w:t xml:space="preserve">  </w:t>
      </w:r>
      <w:r w:rsidR="00D32151" w:rsidRPr="00D32151">
        <w:t xml:space="preserve">The same is true in practice: members of a diverse work team are less likely to make the types of mistakes they might make </w:t>
      </w:r>
      <w:r w:rsidR="00DA0ED9">
        <w:t>in</w:t>
      </w:r>
      <w:r w:rsidR="00D32151" w:rsidRPr="00D32151">
        <w:t xml:space="preserve"> a more culturally homogenous environment.</w:t>
      </w:r>
      <w:r w:rsidR="00D32151" w:rsidRPr="00D32151">
        <w:rPr>
          <w:vertAlign w:val="superscript"/>
        </w:rPr>
        <w:footnoteReference w:id="35"/>
      </w:r>
      <w:r w:rsidR="00E7751F">
        <w:t xml:space="preserve">  S</w:t>
      </w:r>
      <w:r w:rsidR="00E7751F" w:rsidRPr="00E7751F">
        <w:t xml:space="preserve">imply working </w:t>
      </w:r>
      <w:r w:rsidR="00E7751F">
        <w:t>in</w:t>
      </w:r>
      <w:r w:rsidR="00E7751F" w:rsidRPr="00E7751F">
        <w:t xml:space="preserve"> a diverse team </w:t>
      </w:r>
      <w:r w:rsidR="00E7751F">
        <w:t xml:space="preserve">also </w:t>
      </w:r>
      <w:r w:rsidR="00E7751F" w:rsidRPr="00E7751F">
        <w:t xml:space="preserve">increases the </w:t>
      </w:r>
      <w:r w:rsidR="00E7751F" w:rsidRPr="00E7751F">
        <w:lastRenderedPageBreak/>
        <w:t>expectation and acceptance of respectful inquiry and challenged assumptions.</w:t>
      </w:r>
      <w:r w:rsidR="00E7751F" w:rsidRPr="00E7751F">
        <w:rPr>
          <w:vertAlign w:val="superscript"/>
        </w:rPr>
        <w:footnoteReference w:id="36"/>
      </w:r>
    </w:p>
    <w:p w14:paraId="38C4A644" w14:textId="6FE4CDC9" w:rsidR="006544A7" w:rsidRPr="008E221B" w:rsidRDefault="006544A7" w:rsidP="00394EFC">
      <w:pPr>
        <w:pStyle w:val="BodyText"/>
      </w:pPr>
      <w:r w:rsidRPr="00BD7A4F">
        <w:t xml:space="preserve">Medical students who are educated in a diverse student body are </w:t>
      </w:r>
      <w:r w:rsidR="0013204B" w:rsidRPr="00BD7A4F">
        <w:t xml:space="preserve">thus </w:t>
      </w:r>
      <w:r w:rsidRPr="00BD7A4F">
        <w:t>better able to work with patients of diverse backgrounds.</w:t>
      </w:r>
      <w:r w:rsidRPr="00BD7A4F">
        <w:rPr>
          <w:rStyle w:val="FootnoteReference"/>
        </w:rPr>
        <w:footnoteReference w:id="37"/>
      </w:r>
      <w:r w:rsidRPr="00BD7A4F">
        <w:t xml:space="preserve">  </w:t>
      </w:r>
      <w:r w:rsidR="00394EFC" w:rsidRPr="00BD7A4F">
        <w:t>In the healthcare arena, “</w:t>
      </w:r>
      <w:r w:rsidR="00D9710F" w:rsidRPr="0045750D">
        <w:t>[r]esearch shows that diverse teams working together and capitalizing</w:t>
      </w:r>
      <w:r w:rsidR="00D9710F" w:rsidRPr="00D9710F">
        <w:t xml:space="preserve"> on innovative ideas and distinct perspectives outperform homogenous teams. Scientists and trainees from diverse backgrounds and life experiences bring different perspectives, creativity, and individual enterprise to address complex scientific problems.</w:t>
      </w:r>
      <w:r w:rsidR="00D9710F">
        <w:t>”</w:t>
      </w:r>
      <w:r w:rsidR="00D9710F">
        <w:rPr>
          <w:rStyle w:val="FootnoteReference"/>
        </w:rPr>
        <w:footnoteReference w:id="38"/>
      </w:r>
      <w:r w:rsidR="00394EFC">
        <w:t xml:space="preserve"> </w:t>
      </w:r>
    </w:p>
    <w:p w14:paraId="07354C3D" w14:textId="64AB42DD" w:rsidR="00A168D8" w:rsidRDefault="0098655C" w:rsidP="000259CD">
      <w:pPr>
        <w:pStyle w:val="Heading3"/>
      </w:pPr>
      <w:r>
        <w:lastRenderedPageBreak/>
        <w:t>Medical Professionals</w:t>
      </w:r>
      <w:r w:rsidR="00FC272B">
        <w:t>, Not Judges,</w:t>
      </w:r>
      <w:r w:rsidR="001E68F2">
        <w:t xml:space="preserve"> </w:t>
      </w:r>
      <w:r>
        <w:t xml:space="preserve">Should Determine How </w:t>
      </w:r>
      <w:r w:rsidR="001E68F2">
        <w:t xml:space="preserve">Best </w:t>
      </w:r>
      <w:proofErr w:type="gramStart"/>
      <w:r>
        <w:t>To</w:t>
      </w:r>
      <w:proofErr w:type="gramEnd"/>
      <w:r w:rsidR="007A0D4B">
        <w:t xml:space="preserve"> Prepare Students To Meet Patients’ Diverse Needs</w:t>
      </w:r>
      <w:r w:rsidR="00A73B6B">
        <w:t>.</w:t>
      </w:r>
    </w:p>
    <w:p w14:paraId="520C2B3E" w14:textId="0913505D" w:rsidR="00E07115" w:rsidRDefault="00E07115" w:rsidP="00E07115">
      <w:pPr>
        <w:pStyle w:val="BodyText"/>
      </w:pPr>
      <w:r>
        <w:t xml:space="preserve">Diversity in medical school admissions is </w:t>
      </w:r>
      <w:r w:rsidR="00DA0ED9">
        <w:t xml:space="preserve">thus </w:t>
      </w:r>
      <w:r>
        <w:t xml:space="preserve">not an end in itself, but rather a means to achieving core educational and </w:t>
      </w:r>
      <w:r w:rsidR="00C1534F">
        <w:t>medical</w:t>
      </w:r>
      <w:r>
        <w:t xml:space="preserve"> goals defined by each institution.</w:t>
      </w:r>
      <w:r w:rsidR="00E8113D">
        <w:rPr>
          <w:rStyle w:val="FootnoteReference"/>
        </w:rPr>
        <w:footnoteReference w:id="39"/>
      </w:r>
      <w:r>
        <w:t xml:space="preserve">    While diversity may include race, ethnicity, and gender, it is a “student-specific, multidimensional concept” that “may encompass other dimensions of experiences and attributes” including,  among other things, an applicant’s having overcome hardships or cultural barriers, languages spoken, socioeconomic status, and geography.  </w:t>
      </w:r>
      <w:r w:rsidRPr="00E07115">
        <w:rPr>
          <w:i/>
          <w:iCs/>
        </w:rPr>
        <w:t>Id.</w:t>
      </w:r>
    </w:p>
    <w:p w14:paraId="2D78DB9A" w14:textId="4AA9A819" w:rsidR="00E07115" w:rsidRPr="00B44AFF" w:rsidRDefault="00E07115" w:rsidP="00E07115">
      <w:pPr>
        <w:pStyle w:val="BodyText"/>
        <w:rPr>
          <w:i/>
          <w:iCs/>
        </w:rPr>
      </w:pPr>
      <w:r>
        <w:t xml:space="preserve">This flexibility means that diversity </w:t>
      </w:r>
      <w:r w:rsidR="00446B13">
        <w:t xml:space="preserve">in medical education </w:t>
      </w:r>
      <w:r>
        <w:t xml:space="preserve">is not a “one-size-fits-all” concept.  Just as it can encompass a variety of factors within a single school, it may have different meanings from one school to the next.  Depending on the “institutional mission, educational goals, the kind of students a medical school wants to educate, and the kind of physicians it wants to graduate,” the diversity interests of one medical school may be markedly different from those of another.  </w:t>
      </w:r>
      <w:r w:rsidRPr="00E07115">
        <w:rPr>
          <w:i/>
          <w:iCs/>
        </w:rPr>
        <w:t>Id.</w:t>
      </w:r>
      <w:r>
        <w:t xml:space="preserve">  While their practices will likely share common elements, each school determine</w:t>
      </w:r>
      <w:r w:rsidR="00B44AFF">
        <w:t>s for itself</w:t>
      </w:r>
      <w:r>
        <w:t xml:space="preserve"> how best to apply diversity principles in pursuing its institutional goals.</w:t>
      </w:r>
    </w:p>
    <w:p w14:paraId="44105928" w14:textId="349126C2" w:rsidR="003B25DE" w:rsidRDefault="00E07115" w:rsidP="003B25DE">
      <w:pPr>
        <w:pStyle w:val="BodyText"/>
      </w:pPr>
      <w:r>
        <w:t>For most medical schools, these goals include</w:t>
      </w:r>
      <w:r w:rsidR="00B44AFF">
        <w:t xml:space="preserve"> </w:t>
      </w:r>
      <w:r>
        <w:t xml:space="preserve">producing </w:t>
      </w:r>
      <w:proofErr w:type="gramStart"/>
      <w:r w:rsidRPr="00915F0E">
        <w:t>culturally-competent</w:t>
      </w:r>
      <w:proofErr w:type="gramEnd"/>
      <w:r>
        <w:t xml:space="preserve"> physicians who are</w:t>
      </w:r>
      <w:r w:rsidR="00B44AFF">
        <w:t xml:space="preserve"> </w:t>
      </w:r>
      <w:r>
        <w:t>well-adapted to serve patients from across the varied</w:t>
      </w:r>
      <w:r w:rsidR="00B44AFF">
        <w:t xml:space="preserve"> </w:t>
      </w:r>
      <w:r>
        <w:lastRenderedPageBreak/>
        <w:t xml:space="preserve">racial and ethnic makeup of the Nation. </w:t>
      </w:r>
      <w:r w:rsidR="00217E59">
        <w:t xml:space="preserve"> </w:t>
      </w:r>
      <w:r>
        <w:t>As this</w:t>
      </w:r>
      <w:r w:rsidR="00B44AFF">
        <w:t xml:space="preserve"> </w:t>
      </w:r>
      <w:r>
        <w:t xml:space="preserve">Court recognized in </w:t>
      </w:r>
      <w:r w:rsidRPr="00B44AFF">
        <w:rPr>
          <w:i/>
          <w:iCs/>
        </w:rPr>
        <w:t>Grutter</w:t>
      </w:r>
      <w:r>
        <w:t>, “</w:t>
      </w:r>
      <w:r w:rsidR="00B44AFF">
        <w:t xml:space="preserve">student body diversity promotes learning outcomes, and ‘better prepares students for an increasingly diverse workforce and society, and better prepares them as professionals.’”  539 U.S. at 330 (citation omitted).  </w:t>
      </w:r>
      <w:r w:rsidR="00075BE1">
        <w:t>For</w:t>
      </w:r>
      <w:r w:rsidR="00B44AFF">
        <w:t xml:space="preserve"> the medical </w:t>
      </w:r>
      <w:r w:rsidR="00075BE1">
        <w:t>professions,</w:t>
      </w:r>
      <w:r w:rsidR="00B44AFF">
        <w:t xml:space="preserve"> these benefits are particu</w:t>
      </w:r>
      <w:r w:rsidR="005A6921">
        <w:softHyphen/>
      </w:r>
      <w:r w:rsidR="00B44AFF">
        <w:t xml:space="preserve">larly important because </w:t>
      </w:r>
      <w:r w:rsidR="00217E59">
        <w:t>human lives are directly at stake</w:t>
      </w:r>
      <w:r w:rsidR="00B44AFF">
        <w:t>.  A diverse student body helps to promote the empathy, emo</w:t>
      </w:r>
      <w:r w:rsidR="00090529">
        <w:softHyphen/>
      </w:r>
      <w:r w:rsidR="00B44AFF">
        <w:t xml:space="preserve">tional intelligence, and </w:t>
      </w:r>
      <w:r w:rsidR="00B44AFF" w:rsidRPr="00915F0E">
        <w:t xml:space="preserve">cultural </w:t>
      </w:r>
      <w:r w:rsidR="00915F0E">
        <w:t xml:space="preserve">humility </w:t>
      </w:r>
      <w:r w:rsidR="00660FB8">
        <w:t xml:space="preserve">and </w:t>
      </w:r>
      <w:r w:rsidR="005E1EAC">
        <w:t>under</w:t>
      </w:r>
      <w:r w:rsidR="00090529">
        <w:softHyphen/>
      </w:r>
      <w:r w:rsidR="005E1EAC">
        <w:t>standing</w:t>
      </w:r>
      <w:r w:rsidR="00660FB8">
        <w:t xml:space="preserve"> </w:t>
      </w:r>
      <w:r w:rsidR="00B44AFF">
        <w:t>required of physicians and other healthcare professionals</w:t>
      </w:r>
      <w:r w:rsidR="00217E59">
        <w:t xml:space="preserve"> in a diverse world</w:t>
      </w:r>
      <w:r w:rsidR="00B44AFF">
        <w:t xml:space="preserve">. </w:t>
      </w:r>
      <w:r w:rsidR="00C1534F">
        <w:t>These benefits of diversity in health</w:t>
      </w:r>
      <w:r w:rsidR="003B6486">
        <w:t>-</w:t>
      </w:r>
      <w:r w:rsidR="00C1534F">
        <w:t>professional education have been recognized by Congress,</w:t>
      </w:r>
      <w:r w:rsidR="00C1534F">
        <w:rPr>
          <w:rStyle w:val="FootnoteReference"/>
        </w:rPr>
        <w:footnoteReference w:id="40"/>
      </w:r>
      <w:r w:rsidR="00C1534F">
        <w:t xml:space="preserve"> stu</w:t>
      </w:r>
      <w:r w:rsidR="00C1534F">
        <w:softHyphen/>
        <w:t>dents,</w:t>
      </w:r>
      <w:r w:rsidR="00C1534F">
        <w:rPr>
          <w:rStyle w:val="FootnoteReference"/>
        </w:rPr>
        <w:footnoteReference w:id="41"/>
      </w:r>
      <w:r w:rsidR="005E1EAC">
        <w:t xml:space="preserve"> </w:t>
      </w:r>
      <w:r w:rsidR="00C1534F">
        <w:t>and faculty.</w:t>
      </w:r>
      <w:r w:rsidR="00C1534F">
        <w:rPr>
          <w:rStyle w:val="FootnoteReference"/>
        </w:rPr>
        <w:footnoteReference w:id="42"/>
      </w:r>
    </w:p>
    <w:p w14:paraId="54D53074" w14:textId="3842100B" w:rsidR="00045643" w:rsidRDefault="008A2D1B" w:rsidP="008A2D1B">
      <w:pPr>
        <w:pStyle w:val="BodyText"/>
      </w:pPr>
      <w:r>
        <w:t>To select candidates embodying these diverse</w:t>
      </w:r>
      <w:r w:rsidR="00045643">
        <w:t xml:space="preserve"> </w:t>
      </w:r>
      <w:r>
        <w:t>viewpoints, medical schools consider factors that can</w:t>
      </w:r>
      <w:r w:rsidR="00045643">
        <w:t xml:space="preserve"> </w:t>
      </w:r>
      <w:r>
        <w:t>include rural or urban backgrounds, bachelor’s</w:t>
      </w:r>
      <w:r w:rsidR="00045643">
        <w:t xml:space="preserve"> </w:t>
      </w:r>
      <w:r>
        <w:t>degrees in the sciences or liberal arts, unusual life</w:t>
      </w:r>
      <w:r w:rsidR="00045643">
        <w:t xml:space="preserve"> </w:t>
      </w:r>
      <w:r>
        <w:t>experiences, and disparate racial and</w:t>
      </w:r>
      <w:r w:rsidR="00045643">
        <w:t xml:space="preserve"> </w:t>
      </w:r>
      <w:r>
        <w:t xml:space="preserve">economic </w:t>
      </w:r>
      <w:r>
        <w:lastRenderedPageBreak/>
        <w:t xml:space="preserve">backgrounds, among others. </w:t>
      </w:r>
      <w:r w:rsidR="00045643">
        <w:t xml:space="preserve"> </w:t>
      </w:r>
      <w:r>
        <w:t>A richly</w:t>
      </w:r>
      <w:r w:rsidR="00045643">
        <w:t xml:space="preserve"> </w:t>
      </w:r>
      <w:r>
        <w:t>diverse class can contribute to a dynamic, multidimensional</w:t>
      </w:r>
      <w:r w:rsidR="00045643">
        <w:t xml:space="preserve"> </w:t>
      </w:r>
      <w:r>
        <w:t>education</w:t>
      </w:r>
      <w:r w:rsidR="00075BE1">
        <w:softHyphen/>
      </w:r>
      <w:r>
        <w:t>al environment where</w:t>
      </w:r>
      <w:r w:rsidR="00045643">
        <w:t xml:space="preserve"> </w:t>
      </w:r>
      <w:r>
        <w:t>classroom and study-group discussions add insight</w:t>
      </w:r>
      <w:r w:rsidR="00045643">
        <w:t xml:space="preserve"> </w:t>
      </w:r>
      <w:r>
        <w:t>to course materials.</w:t>
      </w:r>
      <w:r w:rsidR="005A6921">
        <w:t xml:space="preserve">  </w:t>
      </w:r>
      <w:r w:rsidR="00075BE1">
        <w:t xml:space="preserve">As Justice Powell put it, </w:t>
      </w:r>
      <w:r>
        <w:t>“</w:t>
      </w:r>
      <w:r w:rsidR="00D31EB8">
        <w:t>[</w:t>
      </w:r>
      <w:r w:rsidR="00075BE1">
        <w:t>i</w:t>
      </w:r>
      <w:r>
        <w:t>]t is not too much to say that the</w:t>
      </w:r>
      <w:r w:rsidR="00045643">
        <w:t xml:space="preserve"> </w:t>
      </w:r>
      <w:r>
        <w:t>‘nation’s future depends upon leaders trained</w:t>
      </w:r>
      <w:r w:rsidR="00045643">
        <w:t xml:space="preserve"> </w:t>
      </w:r>
      <w:r>
        <w:t>through wide exposure’ to the ideas and mores of</w:t>
      </w:r>
      <w:r w:rsidR="00045643">
        <w:t xml:space="preserve"> </w:t>
      </w:r>
      <w:r>
        <w:t>students as diverse as this Nation of many peoples.”</w:t>
      </w:r>
      <w:r w:rsidR="00045643">
        <w:t xml:space="preserve">  </w:t>
      </w:r>
      <w:r w:rsidRPr="00045643">
        <w:rPr>
          <w:i/>
          <w:iCs/>
        </w:rPr>
        <w:t>Bakke</w:t>
      </w:r>
      <w:r>
        <w:t>, 438 U.S. at 313 (Powell, J.) (citation omitted).</w:t>
      </w:r>
    </w:p>
    <w:p w14:paraId="244D249A" w14:textId="47D05F94" w:rsidR="00045643" w:rsidRDefault="005A6921" w:rsidP="00660FB8">
      <w:pPr>
        <w:pStyle w:val="BodyText"/>
      </w:pPr>
      <w:r>
        <w:t xml:space="preserve">For the healthcare professions, </w:t>
      </w:r>
      <w:r w:rsidR="00DA75EA">
        <w:t xml:space="preserve">racial and ethnic </w:t>
      </w:r>
      <w:r>
        <w:t xml:space="preserve">diversity is thus not merely an abstract goal, </w:t>
      </w:r>
      <w:r w:rsidR="002A6C5C">
        <w:t>but</w:t>
      </w:r>
      <w:r>
        <w:t xml:space="preserve"> a medical imperative.  </w:t>
      </w:r>
      <w:r w:rsidR="008A2D1B">
        <w:t>Amici</w:t>
      </w:r>
      <w:r w:rsidR="00045643">
        <w:t xml:space="preserve"> </w:t>
      </w:r>
      <w:r w:rsidR="008A2D1B">
        <w:t>have concluded that a diverse educational</w:t>
      </w:r>
      <w:r w:rsidR="00045643">
        <w:t xml:space="preserve"> </w:t>
      </w:r>
      <w:r w:rsidR="008A2D1B">
        <w:t xml:space="preserve">environment is essential to addressing the healthcare needs of </w:t>
      </w:r>
      <w:r w:rsidR="00D31EB8">
        <w:t>this Nation’s people</w:t>
      </w:r>
      <w:r w:rsidR="008A2D1B">
        <w:t>.</w:t>
      </w:r>
      <w:r w:rsidR="00045643">
        <w:t xml:space="preserve">  </w:t>
      </w:r>
      <w:r w:rsidR="00545550">
        <w:t>The bodies respon</w:t>
      </w:r>
      <w:r w:rsidR="00545550">
        <w:softHyphen/>
        <w:t>sible for accrediting medical schools likewise recognize the important role that student diversity plays in the effective delivery of healthcare.</w:t>
      </w:r>
      <w:r w:rsidR="00545550">
        <w:rPr>
          <w:rStyle w:val="FootnoteReference"/>
        </w:rPr>
        <w:footnoteReference w:id="43"/>
      </w:r>
      <w:r w:rsidR="00545550">
        <w:t xml:space="preserve"> </w:t>
      </w:r>
      <w:r w:rsidR="00075BE1">
        <w:t>There can be no more compelling interest than that.  And a</w:t>
      </w:r>
      <w:r w:rsidR="00CA408C">
        <w:t>s the Court has repeatedly reaffirmed, this</w:t>
      </w:r>
      <w:r w:rsidR="008A2D1B">
        <w:t xml:space="preserve"> educational </w:t>
      </w:r>
      <w:r w:rsidR="00545550">
        <w:t xml:space="preserve">and medical </w:t>
      </w:r>
      <w:r w:rsidR="008A2D1B">
        <w:t>judgment warrants deference.</w:t>
      </w:r>
      <w:r w:rsidR="001E68F2">
        <w:rPr>
          <w:rStyle w:val="FootnoteReference"/>
        </w:rPr>
        <w:footnoteReference w:id="44"/>
      </w:r>
      <w:r w:rsidR="008A2D1B">
        <w:t xml:space="preserve"> </w:t>
      </w:r>
      <w:r w:rsidR="00045643">
        <w:t xml:space="preserve"> </w:t>
      </w:r>
      <w:r w:rsidR="008A2D1B">
        <w:t xml:space="preserve"> </w:t>
      </w:r>
      <w:r w:rsidR="00045643">
        <w:t xml:space="preserve"> </w:t>
      </w:r>
    </w:p>
    <w:bookmarkEnd w:id="10"/>
    <w:p w14:paraId="09636E2F" w14:textId="33CF4E9C" w:rsidR="00CE5009" w:rsidRDefault="000259CD" w:rsidP="00D433B3">
      <w:pPr>
        <w:pStyle w:val="Heading2"/>
      </w:pPr>
      <w:r>
        <w:lastRenderedPageBreak/>
        <w:t>MEDICAL SCHOOLS HAVE LONG RELIED ON HOLISTIC REVIEW FOR ADMISSIONS DECISIONS</w:t>
      </w:r>
      <w:r w:rsidR="0002399F" w:rsidRPr="00D433B3">
        <w:t>.</w:t>
      </w:r>
    </w:p>
    <w:p w14:paraId="3307752A" w14:textId="36FB737A" w:rsidR="008C671B" w:rsidRPr="00925BC7" w:rsidRDefault="007F0EB8" w:rsidP="008C671B">
      <w:pPr>
        <w:pStyle w:val="BodyText"/>
      </w:pPr>
      <w:r>
        <w:t>A strong grasp of biological sciences and demon</w:t>
      </w:r>
      <w:r w:rsidR="00660FB8">
        <w:softHyphen/>
      </w:r>
      <w:r>
        <w:t xml:space="preserve">strated academic strengths are prerequisite to the study of medicine. However, </w:t>
      </w:r>
      <w:r w:rsidR="008C671B">
        <w:t xml:space="preserve">consideration of grades and test scores alone </w:t>
      </w:r>
      <w:r>
        <w:t xml:space="preserve">are insufficient to </w:t>
      </w:r>
      <w:r w:rsidR="008C671B">
        <w:t>select a student</w:t>
      </w:r>
      <w:r w:rsidR="00075BE1">
        <w:t xml:space="preserve"> body that will achieve a </w:t>
      </w:r>
      <w:r w:rsidR="008C671B">
        <w:t>school’s distinct edu</w:t>
      </w:r>
      <w:r w:rsidR="00545550">
        <w:t xml:space="preserve">cational goals and mission.  Thus, </w:t>
      </w:r>
      <w:r w:rsidR="00FB0CE4">
        <w:t xml:space="preserve">since well before </w:t>
      </w:r>
      <w:r w:rsidR="00FB0CE4" w:rsidRPr="00543BB8">
        <w:rPr>
          <w:i/>
          <w:iCs/>
        </w:rPr>
        <w:t>Grutter</w:t>
      </w:r>
      <w:r w:rsidR="002A6C5C">
        <w:t>,</w:t>
      </w:r>
      <w:r w:rsidR="00545550">
        <w:t xml:space="preserve"> </w:t>
      </w:r>
      <w:r w:rsidR="008C671B">
        <w:t>most medical schools have adopted holistic review process</w:t>
      </w:r>
      <w:r w:rsidR="002A6C5C">
        <w:t>es</w:t>
      </w:r>
      <w:r w:rsidR="008C671B">
        <w:t xml:space="preserve"> </w:t>
      </w:r>
      <w:proofErr w:type="gramStart"/>
      <w:r w:rsidR="008C671B">
        <w:t>similar to</w:t>
      </w:r>
      <w:proofErr w:type="gramEnd"/>
      <w:r w:rsidR="008C671B">
        <w:t xml:space="preserve"> </w:t>
      </w:r>
      <w:r w:rsidR="002A6C5C">
        <w:t xml:space="preserve">those </w:t>
      </w:r>
      <w:r w:rsidR="008C671B">
        <w:t xml:space="preserve">upheld by this Court in </w:t>
      </w:r>
      <w:r w:rsidR="008C671B" w:rsidRPr="008C671B">
        <w:rPr>
          <w:i/>
          <w:iCs/>
        </w:rPr>
        <w:t>Grutter</w:t>
      </w:r>
      <w:r w:rsidR="000A0D15">
        <w:rPr>
          <w:i/>
          <w:iCs/>
        </w:rPr>
        <w:t xml:space="preserve"> </w:t>
      </w:r>
      <w:r w:rsidR="000A0D15">
        <w:t xml:space="preserve">and </w:t>
      </w:r>
      <w:r w:rsidR="000A0D15">
        <w:rPr>
          <w:i/>
          <w:iCs/>
        </w:rPr>
        <w:t>Fisher II</w:t>
      </w:r>
      <w:r w:rsidR="008C671B">
        <w:t>.</w:t>
      </w:r>
      <w:r w:rsidR="00FC272B" w:rsidRPr="006E0432">
        <w:rPr>
          <w:rStyle w:val="FootnoteReference"/>
        </w:rPr>
        <w:footnoteReference w:id="45"/>
      </w:r>
      <w:r w:rsidR="008C671B">
        <w:t xml:space="preserve">  Holistic review is a flexible, highly individualized consideration of the multiple ways in which medical school applicants can demonstrate that they fit well within a given institution.  </w:t>
      </w:r>
      <w:r w:rsidR="00925BC7">
        <w:t xml:space="preserve">In that regard, the process is not unlike </w:t>
      </w:r>
      <w:r w:rsidR="00CB0005">
        <w:t xml:space="preserve">judicial </w:t>
      </w:r>
      <w:r w:rsidR="00925BC7">
        <w:t xml:space="preserve">clerkship hiring, which </w:t>
      </w:r>
      <w:r w:rsidR="00A033BA">
        <w:t>also</w:t>
      </w:r>
      <w:r w:rsidR="00925BC7">
        <w:t xml:space="preserve"> depend</w:t>
      </w:r>
      <w:r w:rsidR="00A033BA">
        <w:t>s</w:t>
      </w:r>
      <w:r w:rsidR="00925BC7">
        <w:t xml:space="preserve"> on holistic, individualized review</w:t>
      </w:r>
      <w:r w:rsidR="00762364">
        <w:t xml:space="preserve"> </w:t>
      </w:r>
      <w:r w:rsidR="00543BB8">
        <w:t>that takes account of all attributes in the hope of</w:t>
      </w:r>
      <w:r w:rsidR="00762364">
        <w:t xml:space="preserve"> fielding “a winning team, not just a single all-star</w:t>
      </w:r>
      <w:r w:rsidR="00925BC7">
        <w:t>.</w:t>
      </w:r>
      <w:r w:rsidR="00762364">
        <w:t>”</w:t>
      </w:r>
      <w:r w:rsidR="00124D0E">
        <w:rPr>
          <w:rStyle w:val="FootnoteReference"/>
        </w:rPr>
        <w:footnoteReference w:id="46"/>
      </w:r>
      <w:r w:rsidR="00925BC7">
        <w:t xml:space="preserve">  </w:t>
      </w:r>
      <w:r w:rsidR="006B0C94">
        <w:t xml:space="preserve">  The goal</w:t>
      </w:r>
      <w:r w:rsidR="00CB0005">
        <w:t xml:space="preserve"> of most schools</w:t>
      </w:r>
      <w:r w:rsidR="006B0C94">
        <w:t xml:space="preserve"> is to</w:t>
      </w:r>
      <w:r w:rsidR="006B0C94" w:rsidRPr="006B0C94">
        <w:t xml:space="preserve"> evaluat</w:t>
      </w:r>
      <w:r w:rsidR="006B0C94">
        <w:t>e</w:t>
      </w:r>
      <w:r w:rsidR="006B0C94" w:rsidRPr="006B0C94">
        <w:t xml:space="preserve"> each applicant fully and individually, </w:t>
      </w:r>
      <w:r w:rsidR="006B0C94" w:rsidRPr="006B0C94">
        <w:lastRenderedPageBreak/>
        <w:t xml:space="preserve">compiling a class of interdependent learners, and furthering </w:t>
      </w:r>
      <w:r w:rsidR="006B0C94">
        <w:t>each</w:t>
      </w:r>
      <w:r w:rsidR="006B0C94" w:rsidRPr="006B0C94">
        <w:t xml:space="preserve"> school’s educational mission.</w:t>
      </w:r>
      <w:r w:rsidR="006B0C94" w:rsidRPr="006B0C94">
        <w:rPr>
          <w:vertAlign w:val="superscript"/>
        </w:rPr>
        <w:footnoteReference w:id="47"/>
      </w:r>
    </w:p>
    <w:p w14:paraId="505BDF07" w14:textId="3C66BFC0" w:rsidR="00361A51" w:rsidRPr="00D433B3" w:rsidRDefault="000259CD" w:rsidP="00D433B3">
      <w:pPr>
        <w:pStyle w:val="Heading3"/>
        <w:numPr>
          <w:ilvl w:val="0"/>
          <w:numId w:val="38"/>
        </w:numPr>
        <w:ind w:left="720"/>
      </w:pPr>
      <w:r>
        <w:t xml:space="preserve">Medical Schools Have Historically Engaged </w:t>
      </w:r>
      <w:proofErr w:type="gramStart"/>
      <w:r>
        <w:t>In</w:t>
      </w:r>
      <w:proofErr w:type="gramEnd"/>
      <w:r>
        <w:t xml:space="preserve"> Highly Individualized Admissions Practices</w:t>
      </w:r>
      <w:r w:rsidR="00F73442">
        <w:t>.</w:t>
      </w:r>
    </w:p>
    <w:p w14:paraId="7FBB98E5" w14:textId="18E0BEC8" w:rsidR="00762364" w:rsidRDefault="006B0C94" w:rsidP="00762364">
      <w:pPr>
        <w:pStyle w:val="BodyText"/>
      </w:pPr>
      <w:r>
        <w:t>T</w:t>
      </w:r>
      <w:r w:rsidR="00762364">
        <w:t>he qualities that make a healthcare professional successful are impossible to measure based on grades and test scores alone.  “Medical educators agree that success in medical school requires more than academic competence; it also requires integrity, altruism, self-management, interpersonal and teamwork skills, among other characteristics.”</w:t>
      </w:r>
      <w:r>
        <w:rPr>
          <w:rStyle w:val="FootnoteReference"/>
        </w:rPr>
        <w:footnoteReference w:id="48"/>
      </w:r>
      <w:r w:rsidR="00762364">
        <w:t xml:space="preserve">  </w:t>
      </w:r>
    </w:p>
    <w:p w14:paraId="0733C48D" w14:textId="19F41957" w:rsidR="00914130" w:rsidRDefault="00762364" w:rsidP="00914130">
      <w:pPr>
        <w:pStyle w:val="BodyText"/>
      </w:pPr>
      <w:r>
        <w:t xml:space="preserve">To assess these qualities, medical schools have a long history of </w:t>
      </w:r>
      <w:proofErr w:type="gramStart"/>
      <w:r>
        <w:t>highly-individualized</w:t>
      </w:r>
      <w:proofErr w:type="gramEnd"/>
      <w:r>
        <w:t xml:space="preserve"> admissions processes, including personal pre-admission inter</w:t>
      </w:r>
      <w:r w:rsidR="00D31B18">
        <w:softHyphen/>
      </w:r>
      <w:r>
        <w:t xml:space="preserve">views for </w:t>
      </w:r>
      <w:r w:rsidRPr="00A033BA">
        <w:rPr>
          <w:b/>
          <w:i/>
        </w:rPr>
        <w:t>every</w:t>
      </w:r>
      <w:r>
        <w:t xml:space="preserve"> accepted applicant.  Although these processes vary </w:t>
      </w:r>
      <w:r w:rsidR="00A033BA">
        <w:t>by</w:t>
      </w:r>
      <w:r>
        <w:t xml:space="preserve"> school, all medical schools consider a range of non-academic factors.  Medical schools have never exclusively </w:t>
      </w:r>
      <w:r w:rsidR="00D31B18">
        <w:t xml:space="preserve">or even predominantly </w:t>
      </w:r>
      <w:r>
        <w:t>relied on numerical criteria to select their student bodies.</w:t>
      </w:r>
      <w:r w:rsidR="006B0C94">
        <w:rPr>
          <w:rStyle w:val="FootnoteReference"/>
        </w:rPr>
        <w:footnoteReference w:id="49"/>
      </w:r>
      <w:r>
        <w:t xml:space="preserve">    While undergraduate GPA and MCAT scores are usually high on the list of considerations in </w:t>
      </w:r>
      <w:r w:rsidR="00914130">
        <w:t>deter</w:t>
      </w:r>
      <w:r w:rsidR="00D022C5">
        <w:softHyphen/>
      </w:r>
      <w:r w:rsidR="00914130">
        <w:t xml:space="preserve">mining which applicants to interview, medical schools </w:t>
      </w:r>
      <w:r w:rsidR="00914130">
        <w:lastRenderedPageBreak/>
        <w:t>rank personal interviews and, to a lesser extent, letters of recommendation as the most important considerations in final acceptance decisions.</w:t>
      </w:r>
      <w:r w:rsidR="00D022C5">
        <w:rPr>
          <w:rStyle w:val="FootnoteReference"/>
        </w:rPr>
        <w:footnoteReference w:id="50"/>
      </w:r>
      <w:r w:rsidR="00914130">
        <w:t xml:space="preserve">   </w:t>
      </w:r>
      <w:r w:rsidR="00C744F6">
        <w:t xml:space="preserve"> </w:t>
      </w:r>
      <w:r w:rsidR="00A033BA">
        <w:t>Once</w:t>
      </w:r>
      <w:r w:rsidR="00D31B18" w:rsidRPr="00D31B18">
        <w:t xml:space="preserve"> an applicant meets the academic requirements to succeed in medical school, the MCAT score is no longer as important as other qualitative indicators of characteristics such as bedside manner, altruism, and community engagement.</w:t>
      </w:r>
      <w:r w:rsidR="00D31B18" w:rsidRPr="00D31B18">
        <w:rPr>
          <w:vertAlign w:val="superscript"/>
        </w:rPr>
        <w:footnoteReference w:id="51"/>
      </w:r>
      <w:r w:rsidR="00D31B18" w:rsidRPr="00D31B18">
        <w:t xml:space="preserve">  </w:t>
      </w:r>
      <w:r w:rsidR="007F0EB8">
        <w:t>These qualitative factors are so critical that</w:t>
      </w:r>
      <w:r w:rsidR="00914130">
        <w:t xml:space="preserve"> between </w:t>
      </w:r>
      <w:r w:rsidR="00DB7D8B">
        <w:t>2019</w:t>
      </w:r>
      <w:r w:rsidR="00914130">
        <w:t xml:space="preserve"> and </w:t>
      </w:r>
      <w:r w:rsidR="00DB7D8B">
        <w:t>2022</w:t>
      </w:r>
      <w:r w:rsidR="00914130">
        <w:t xml:space="preserve">, </w:t>
      </w:r>
      <w:r w:rsidR="00DB7D8B" w:rsidRPr="007F0EB8">
        <w:t>more than 15%</w:t>
      </w:r>
      <w:r w:rsidR="00914130">
        <w:t xml:space="preserve"> of applicants with the highest combined GPAs and MCAT scores were rejected by </w:t>
      </w:r>
      <w:r w:rsidR="00914130" w:rsidRPr="00D31B18">
        <w:rPr>
          <w:b/>
          <w:i/>
        </w:rPr>
        <w:t>all</w:t>
      </w:r>
      <w:r w:rsidR="00914130">
        <w:t xml:space="preserve"> medical schools to which they applied.</w:t>
      </w:r>
      <w:r w:rsidR="006B0C94">
        <w:rPr>
          <w:rStyle w:val="FootnoteReference"/>
        </w:rPr>
        <w:footnoteReference w:id="52"/>
      </w:r>
      <w:r w:rsidR="00914130">
        <w:t xml:space="preserve"> </w:t>
      </w:r>
      <w:r w:rsidR="00C744F6">
        <w:t xml:space="preserve"> </w:t>
      </w:r>
    </w:p>
    <w:p w14:paraId="77D89B77" w14:textId="76DEB48B" w:rsidR="00914130" w:rsidRDefault="00914130" w:rsidP="00914130">
      <w:pPr>
        <w:pStyle w:val="BodyText"/>
      </w:pPr>
      <w:r>
        <w:t xml:space="preserve">Holistic review precludes any single criterion from becoming the uniform deciding factor for interviewing and selecting candidates for admission. </w:t>
      </w:r>
      <w:r w:rsidR="00C744F6">
        <w:t xml:space="preserve"> </w:t>
      </w:r>
      <w:r>
        <w:t xml:space="preserve">Serious consideration is afforded to the ways in which each applicant might uniquely contribute to a diverse educational environment and the school’s specific mission. </w:t>
      </w:r>
      <w:r w:rsidR="00C744F6">
        <w:t xml:space="preserve"> </w:t>
      </w:r>
      <w:r>
        <w:t>A survey of health</w:t>
      </w:r>
      <w:r w:rsidR="003B6486">
        <w:t>-</w:t>
      </w:r>
      <w:r>
        <w:t xml:space="preserve">professional schools tied holistic review to the </w:t>
      </w:r>
      <w:r w:rsidR="005B0A40">
        <w:t>institution-specific missions of</w:t>
      </w:r>
      <w:r>
        <w:t xml:space="preserve"> serving underserved rural communities, serving underserved urban communities, research, primary care, and global health.</w:t>
      </w:r>
      <w:r w:rsidR="00FF3B89">
        <w:rPr>
          <w:rStyle w:val="FootnoteReference"/>
        </w:rPr>
        <w:footnoteReference w:id="53"/>
      </w:r>
      <w:r>
        <w:t xml:space="preserve">    </w:t>
      </w:r>
    </w:p>
    <w:p w14:paraId="300047A5" w14:textId="72D29779" w:rsidR="00C946C6" w:rsidRDefault="00914130" w:rsidP="00914130">
      <w:pPr>
        <w:pStyle w:val="BodyText"/>
      </w:pPr>
      <w:r>
        <w:t>For some schools, the range of factors considered during h</w:t>
      </w:r>
      <w:r w:rsidR="00D022C5">
        <w:t>olistic review may include race and</w:t>
      </w:r>
      <w:r>
        <w:t xml:space="preserve"> ethnicity.  </w:t>
      </w:r>
      <w:r>
        <w:lastRenderedPageBreak/>
        <w:t xml:space="preserve">However, these factors are only considered </w:t>
      </w:r>
      <w:r w:rsidR="00DA75EA">
        <w:t xml:space="preserve">where relevant to the applicant and only </w:t>
      </w:r>
      <w:r>
        <w:t xml:space="preserve">to </w:t>
      </w:r>
      <w:r w:rsidR="003C5B52">
        <w:t>as</w:t>
      </w:r>
      <w:r>
        <w:t xml:space="preserve"> necessary to achieve articulated</w:t>
      </w:r>
      <w:r w:rsidR="00C744F6">
        <w:t>,</w:t>
      </w:r>
      <w:r>
        <w:t xml:space="preserve"> mission-driven benefits.  To the extent race is considered, </w:t>
      </w:r>
      <w:r w:rsidR="00C744F6">
        <w:t>this Court has already held that it should not be considered</w:t>
      </w:r>
      <w:r>
        <w:t xml:space="preserve"> in isolation</w:t>
      </w:r>
      <w:r w:rsidR="00C744F6">
        <w:t xml:space="preserve">, and there is no reason to doubt that </w:t>
      </w:r>
      <w:r w:rsidR="00A033BA">
        <w:t>medical educators</w:t>
      </w:r>
      <w:r w:rsidR="00C744F6">
        <w:t xml:space="preserve"> adhere to that directive</w:t>
      </w:r>
      <w:r>
        <w:t xml:space="preserve">. </w:t>
      </w:r>
      <w:r w:rsidR="00C744F6">
        <w:t xml:space="preserve"> </w:t>
      </w:r>
      <w:r>
        <w:t>Race is con</w:t>
      </w:r>
      <w:r w:rsidR="005B0A40">
        <w:softHyphen/>
      </w:r>
      <w:r>
        <w:t>sidered flexibly as just one of the many charac</w:t>
      </w:r>
      <w:r w:rsidR="005B0A40">
        <w:softHyphen/>
      </w:r>
      <w:r>
        <w:t xml:space="preserve">teristics and pertinent elements of </w:t>
      </w:r>
      <w:proofErr w:type="gramStart"/>
      <w:r>
        <w:t>each individual’s</w:t>
      </w:r>
      <w:proofErr w:type="gramEnd"/>
      <w:r>
        <w:t xml:space="preserve"> background.  Characteristics that make an individual particularly well-suited for the medical profession, such as resilience or the ability to overcome challenges, may in </w:t>
      </w:r>
      <w:r w:rsidR="00A033BA">
        <w:t>many</w:t>
      </w:r>
      <w:r>
        <w:t xml:space="preserve"> cases be intertwined with a</w:t>
      </w:r>
      <w:r w:rsidR="00D022C5">
        <w:t xml:space="preserve"> person’s</w:t>
      </w:r>
      <w:r>
        <w:t xml:space="preserve"> race or ethnicity.  </w:t>
      </w:r>
      <w:r w:rsidR="00AC7A93">
        <w:t>Further, a</w:t>
      </w:r>
      <w:r w:rsidR="00D022C5">
        <w:t>n applicant</w:t>
      </w:r>
      <w:r w:rsidR="00AC7A93" w:rsidRPr="00F35322">
        <w:t>’s background is a strong pre</w:t>
      </w:r>
      <w:r w:rsidR="00D022C5">
        <w:t>dictor of th</w:t>
      </w:r>
      <w:r w:rsidR="00AC7A93" w:rsidRPr="00F35322">
        <w:t>e population or environment in which they will ultimately practic</w:t>
      </w:r>
      <w:r w:rsidR="00AC7A93">
        <w:t>e.</w:t>
      </w:r>
      <w:r w:rsidR="00AC7A93" w:rsidRPr="00F35322">
        <w:rPr>
          <w:rStyle w:val="FootnoteReference"/>
        </w:rPr>
        <w:footnoteReference w:id="54"/>
      </w:r>
      <w:r w:rsidR="00AC7A93" w:rsidRPr="00F35322">
        <w:t xml:space="preserve"> </w:t>
      </w:r>
      <w:r w:rsidR="00AC7A93">
        <w:t xml:space="preserve"> </w:t>
      </w:r>
      <w:r w:rsidR="00FB0CE4">
        <w:t>For example, m</w:t>
      </w:r>
      <w:r w:rsidR="00AC7A93">
        <w:t>inority</w:t>
      </w:r>
      <w:r w:rsidR="00AC7A93" w:rsidRPr="00F35322">
        <w:t xml:space="preserve"> dental school applicants are more likely than their peers to rate “the desire to work in my own cultural community” as important influences on their choice of practice.</w:t>
      </w:r>
      <w:r w:rsidR="00AC7A93" w:rsidRPr="00F35322">
        <w:rPr>
          <w:rStyle w:val="FootnoteReference"/>
        </w:rPr>
        <w:footnoteReference w:id="55"/>
      </w:r>
      <w:r w:rsidR="0045259B">
        <w:t xml:space="preserve"> A</w:t>
      </w:r>
      <w:r w:rsidR="00AC7A93" w:rsidRPr="00F35322">
        <w:t xml:space="preserve">nd </w:t>
      </w:r>
      <w:r w:rsidR="0045259B">
        <w:t xml:space="preserve">as noted above, </w:t>
      </w:r>
      <w:r w:rsidR="00AC7A93">
        <w:t>minority</w:t>
      </w:r>
      <w:r w:rsidR="00AC7A93" w:rsidRPr="00F35322">
        <w:t xml:space="preserve"> health professionals have been historically and consistently more likely to follow through with stated commit</w:t>
      </w:r>
      <w:r w:rsidR="009738AD">
        <w:softHyphen/>
      </w:r>
      <w:r w:rsidR="00AC7A93" w:rsidRPr="00F35322">
        <w:t>ments</w:t>
      </w:r>
      <w:r w:rsidR="00A05E21">
        <w:t xml:space="preserve"> to serve underserved communities</w:t>
      </w:r>
      <w:r w:rsidR="00AC7A93" w:rsidRPr="00F35322">
        <w:t>.</w:t>
      </w:r>
      <w:r w:rsidR="0045259B">
        <w:rPr>
          <w:rStyle w:val="FootnoteReference"/>
        </w:rPr>
        <w:footnoteReference w:id="56"/>
      </w:r>
      <w:r w:rsidR="0045259B">
        <w:t xml:space="preserve">  </w:t>
      </w:r>
      <w:r w:rsidR="009738AD">
        <w:t>Accordingly, w</w:t>
      </w:r>
      <w:r>
        <w:t>hen candidates have overcome challenges</w:t>
      </w:r>
      <w:r w:rsidR="00AC7A93">
        <w:t xml:space="preserve">, </w:t>
      </w:r>
      <w:r w:rsidR="00F55C98">
        <w:t>experienced marginalization</w:t>
      </w:r>
      <w:r w:rsidR="00AC7A93">
        <w:t xml:space="preserve">, or indicated </w:t>
      </w:r>
      <w:r w:rsidR="00AC7A93">
        <w:lastRenderedPageBreak/>
        <w:t>a commitment to serving a particular place or community</w:t>
      </w:r>
      <w:r w:rsidR="00A05E21">
        <w:t>,</w:t>
      </w:r>
      <w:r w:rsidR="00F55C98">
        <w:t xml:space="preserve"> </w:t>
      </w:r>
      <w:r>
        <w:t xml:space="preserve">obscuring or denying </w:t>
      </w:r>
      <w:r w:rsidR="00A05E21">
        <w:t>consideration of those</w:t>
      </w:r>
      <w:r>
        <w:t xml:space="preserve"> </w:t>
      </w:r>
      <w:r w:rsidR="00A05E21">
        <w:t>applicant</w:t>
      </w:r>
      <w:r w:rsidR="00AC7A93">
        <w:t>s</w:t>
      </w:r>
      <w:r w:rsidR="00A05E21">
        <w:t>’</w:t>
      </w:r>
      <w:r w:rsidR="00AC7A93">
        <w:t xml:space="preserve"> background</w:t>
      </w:r>
      <w:r w:rsidR="00A05E21">
        <w:t>s</w:t>
      </w:r>
      <w:r>
        <w:t xml:space="preserve"> will hinder a full appreciation of </w:t>
      </w:r>
      <w:r w:rsidR="00A05E21">
        <w:t>their</w:t>
      </w:r>
      <w:r>
        <w:t xml:space="preserve"> potential contributions.</w:t>
      </w:r>
    </w:p>
    <w:p w14:paraId="04B85879" w14:textId="74A41C16" w:rsidR="00DF3E3B" w:rsidRDefault="000259CD" w:rsidP="00D1176D">
      <w:pPr>
        <w:pStyle w:val="Heading3"/>
      </w:pPr>
      <w:bookmarkStart w:id="11" w:name="_Hlk104366518"/>
      <w:r>
        <w:t xml:space="preserve">It Remains Necessary </w:t>
      </w:r>
      <w:proofErr w:type="gramStart"/>
      <w:r>
        <w:t>For</w:t>
      </w:r>
      <w:proofErr w:type="gramEnd"/>
      <w:r>
        <w:t xml:space="preserve"> Medical Schools To Consider Applicants’ Full Backgrounds In Order To Achieve Educational And Professional Aims</w:t>
      </w:r>
      <w:r w:rsidR="00BC7DB2">
        <w:t>.</w:t>
      </w:r>
      <w:bookmarkEnd w:id="11"/>
    </w:p>
    <w:p w14:paraId="68734448" w14:textId="6040CD15" w:rsidR="00E36A00" w:rsidRDefault="00074189" w:rsidP="008D630F">
      <w:pPr>
        <w:pStyle w:val="BodyText"/>
      </w:pPr>
      <w:r>
        <w:t xml:space="preserve">Consistent with the requirements of narrow tailoring, direct consideration of race may continue only as </w:t>
      </w:r>
      <w:r w:rsidRPr="00D1176D">
        <w:rPr>
          <w:b/>
          <w:bCs/>
          <w:i/>
          <w:iCs/>
        </w:rPr>
        <w:t>necessary</w:t>
      </w:r>
      <w:r>
        <w:t xml:space="preserve"> to achieve core aspects of institutions’ educational missions. </w:t>
      </w:r>
      <w:r w:rsidR="00E36A00">
        <w:t>As evidenced by the degree of enduring under-representation in medicine for certain minority groups notwithstanding intensive efforts by medical schools to diversify their classes</w:t>
      </w:r>
      <w:r w:rsidR="00E30FFD">
        <w:t xml:space="preserve"> through race-neutral means</w:t>
      </w:r>
      <w:r w:rsidR="00E36A00">
        <w:t xml:space="preserve">, consideration of an applicant’s racial or ethnic background is still necessary if a school seeks diversity on those grounds. </w:t>
      </w:r>
    </w:p>
    <w:p w14:paraId="5456FF45" w14:textId="6E87E41A" w:rsidR="008D630F" w:rsidRDefault="00E36A00" w:rsidP="004940DB">
      <w:pPr>
        <w:pStyle w:val="BodyText"/>
      </w:pPr>
      <w:r>
        <w:t xml:space="preserve"> </w:t>
      </w:r>
      <w:r w:rsidR="008D630F" w:rsidRPr="00756241">
        <w:t xml:space="preserve">Unlike other </w:t>
      </w:r>
      <w:r w:rsidR="008D630F">
        <w:t>historically excluded groups, such as women</w:t>
      </w:r>
      <w:r w:rsidR="008D630F" w:rsidRPr="00756241">
        <w:t>,</w:t>
      </w:r>
      <w:r w:rsidR="008D630F" w:rsidRPr="00756241">
        <w:rPr>
          <w:vertAlign w:val="superscript"/>
        </w:rPr>
        <w:footnoteReference w:id="57"/>
      </w:r>
      <w:r w:rsidR="008D630F" w:rsidRPr="00756241">
        <w:t xml:space="preserve"> </w:t>
      </w:r>
      <w:r w:rsidR="008D630F">
        <w:t xml:space="preserve">racial minorities </w:t>
      </w:r>
      <w:r w:rsidR="008D630F" w:rsidRPr="00756241">
        <w:t>did not organically</w:t>
      </w:r>
      <w:r w:rsidR="008D630F">
        <w:t xml:space="preserve"> achieve numerical parity in the health professions</w:t>
      </w:r>
      <w:r w:rsidR="008D630F" w:rsidRPr="00756241">
        <w:t xml:space="preserve"> once the most obvious barriers to entry were removed.  </w:t>
      </w:r>
      <w:r w:rsidR="008D630F">
        <w:t>Minorities</w:t>
      </w:r>
      <w:r w:rsidR="008D630F" w:rsidRPr="00756241">
        <w:t xml:space="preserve"> continue to be significantly underrepre</w:t>
      </w:r>
      <w:r w:rsidR="00E30FFD">
        <w:softHyphen/>
      </w:r>
      <w:r w:rsidR="008D630F" w:rsidRPr="00756241">
        <w:t>sented in the medical professions.</w:t>
      </w:r>
      <w:r w:rsidR="008D630F" w:rsidRPr="00756241">
        <w:rPr>
          <w:vertAlign w:val="superscript"/>
        </w:rPr>
        <w:footnoteReference w:id="58"/>
      </w:r>
      <w:r w:rsidR="008D630F">
        <w:t xml:space="preserve">  </w:t>
      </w:r>
      <w:r w:rsidR="008D630F" w:rsidRPr="00756241">
        <w:t xml:space="preserve">In 2019, only 7.3% of advanced practice registered nurses, 5.2% of </w:t>
      </w:r>
      <w:r w:rsidR="008D630F" w:rsidRPr="00756241">
        <w:lastRenderedPageBreak/>
        <w:t xml:space="preserve">physicians, and </w:t>
      </w:r>
      <w:r w:rsidR="008D630F">
        <w:t>4.4% of dentists identified as b</w:t>
      </w:r>
      <w:r w:rsidR="008D630F" w:rsidRPr="00756241">
        <w:t>lack</w:t>
      </w:r>
      <w:r w:rsidR="008D630F">
        <w:t xml:space="preserve">, as </w:t>
      </w:r>
      <w:r w:rsidR="008D630F" w:rsidRPr="00756241">
        <w:t>compared to 13.2% of the working age population.</w:t>
      </w:r>
      <w:r w:rsidR="008D630F">
        <w:t xml:space="preserve">  </w:t>
      </w:r>
      <w:r w:rsidR="008D630F">
        <w:rPr>
          <w:i/>
        </w:rPr>
        <w:t>Id</w:t>
      </w:r>
      <w:r w:rsidR="008D630F">
        <w:t xml:space="preserve">.  </w:t>
      </w:r>
      <w:r w:rsidR="008D630F" w:rsidRPr="00756241">
        <w:t xml:space="preserve">Hispanic </w:t>
      </w:r>
      <w:r w:rsidR="008D630F">
        <w:t>people</w:t>
      </w:r>
      <w:r w:rsidR="008D630F" w:rsidRPr="00756241">
        <w:t xml:space="preserve"> (18.2% of the working age population) </w:t>
      </w:r>
      <w:r w:rsidR="008D630F">
        <w:t>comprise</w:t>
      </w:r>
      <w:r w:rsidR="008D630F" w:rsidRPr="00756241">
        <w:t xml:space="preserve"> only 5.5% of advanced practice registered nurses, 6.9% of physicians, and 5.7% of dentists.</w:t>
      </w:r>
      <w:r w:rsidR="008D630F">
        <w:t xml:space="preserve">  </w:t>
      </w:r>
      <w:r w:rsidR="008D630F">
        <w:rPr>
          <w:i/>
        </w:rPr>
        <w:t>Id</w:t>
      </w:r>
      <w:r w:rsidR="008D630F">
        <w:t>.</w:t>
      </w:r>
      <w:r w:rsidR="008D630F" w:rsidRPr="00756241">
        <w:t xml:space="preserve"> When examined by medical specialty, under-representation h</w:t>
      </w:r>
      <w:r w:rsidR="008D630F">
        <w:t>as intensified over time, with b</w:t>
      </w:r>
      <w:r w:rsidR="008D630F" w:rsidRPr="00756241">
        <w:t>lack, Hispanic, and Native Americans showing statistically significant downward trends and deepening underrepresentation across nearly all ranks and specialties.</w:t>
      </w:r>
      <w:r w:rsidR="008D630F" w:rsidRPr="00756241">
        <w:rPr>
          <w:vertAlign w:val="superscript"/>
        </w:rPr>
        <w:footnoteReference w:id="59"/>
      </w:r>
      <w:r w:rsidR="008D630F">
        <w:t xml:space="preserve"> </w:t>
      </w:r>
      <w:r w:rsidR="00E30FFD">
        <w:t xml:space="preserve"> </w:t>
      </w:r>
      <w:r w:rsidR="008D630F">
        <w:t xml:space="preserve">Indeed, the </w:t>
      </w:r>
      <w:r w:rsidR="00E30FFD">
        <w:t>percentages</w:t>
      </w:r>
      <w:r w:rsidR="008D630F">
        <w:t xml:space="preserve"> of </w:t>
      </w:r>
      <w:r w:rsidR="00E30FFD">
        <w:t>students</w:t>
      </w:r>
      <w:r w:rsidR="008D630F">
        <w:t xml:space="preserve"> from one major demographic group—black males—has</w:t>
      </w:r>
      <w:r w:rsidR="00E30FFD">
        <w:t xml:space="preserve"> </w:t>
      </w:r>
      <w:proofErr w:type="gramStart"/>
      <w:r w:rsidR="00E30FFD">
        <w:t>actually</w:t>
      </w:r>
      <w:r w:rsidR="008D630F">
        <w:t xml:space="preserve"> </w:t>
      </w:r>
      <w:r w:rsidR="008D630F">
        <w:rPr>
          <w:b/>
          <w:i/>
        </w:rPr>
        <w:t>decreased</w:t>
      </w:r>
      <w:proofErr w:type="gramEnd"/>
      <w:r w:rsidR="008D630F">
        <w:t xml:space="preserve"> from 1978, when </w:t>
      </w:r>
      <w:r w:rsidR="008D630F" w:rsidRPr="0067645C">
        <w:rPr>
          <w:i/>
          <w:iCs/>
        </w:rPr>
        <w:t>Bakke</w:t>
      </w:r>
      <w:r w:rsidR="008D630F">
        <w:t xml:space="preserve"> was decided.  </w:t>
      </w:r>
      <w:r w:rsidR="00E30FFD">
        <w:t>That year, b</w:t>
      </w:r>
      <w:r w:rsidR="00E32A12" w:rsidRPr="00A032D4">
        <w:t>lack men made up just 3.1% of the medical student body,</w:t>
      </w:r>
      <w:r w:rsidR="00E32A12" w:rsidRPr="004604FE">
        <w:t xml:space="preserve"> and as of 2019 that number had decreased to 2.9%.</w:t>
      </w:r>
      <w:r w:rsidR="00F839EB" w:rsidRPr="005E1EAC">
        <w:rPr>
          <w:rStyle w:val="FootnoteReference"/>
        </w:rPr>
        <w:footnoteReference w:id="60"/>
      </w:r>
      <w:r w:rsidR="00E32A12" w:rsidRPr="00A032D4">
        <w:t xml:space="preserve"> </w:t>
      </w:r>
    </w:p>
    <w:p w14:paraId="5D98776C" w14:textId="7CD8DB85" w:rsidR="005E293A" w:rsidRDefault="004940DB" w:rsidP="004940DB">
      <w:pPr>
        <w:pStyle w:val="BodyText"/>
      </w:pPr>
      <w:r>
        <w:t xml:space="preserve">Medical schools continue to implement a host of </w:t>
      </w:r>
      <w:r w:rsidR="00E231AB">
        <w:t xml:space="preserve">race-neutral </w:t>
      </w:r>
      <w:r>
        <w:t>initiatives outside the admissions context to help achieve a diverse and culturally-comp</w:t>
      </w:r>
      <w:r w:rsidR="0045259B">
        <w:softHyphen/>
      </w:r>
      <w:r>
        <w:t xml:space="preserve">etent student body and physician workforce.  Those initiatives have had </w:t>
      </w:r>
      <w:r w:rsidR="00E231AB">
        <w:t>some</w:t>
      </w:r>
      <w:r w:rsidR="005B0A40">
        <w:t xml:space="preserve"> </w:t>
      </w:r>
      <w:r>
        <w:t>success in increasing the diversity of the medical school applicant pool.  But this success has not been universal, and such initiatives are no</w:t>
      </w:r>
      <w:r w:rsidR="006A1497">
        <w:t xml:space="preserve">where close to </w:t>
      </w:r>
      <w:r w:rsidR="00CB0005">
        <w:t xml:space="preserve">being a </w:t>
      </w:r>
      <w:r>
        <w:t>complete</w:t>
      </w:r>
      <w:r w:rsidR="005E293A">
        <w:t xml:space="preserve"> </w:t>
      </w:r>
      <w:r>
        <w:t xml:space="preserve">answer. </w:t>
      </w:r>
      <w:r w:rsidR="005E293A">
        <w:t xml:space="preserve"> </w:t>
      </w:r>
      <w:r w:rsidR="00E231AB">
        <w:t>T</w:t>
      </w:r>
      <w:r>
        <w:t>o discharge their obligations to</w:t>
      </w:r>
      <w:r w:rsidR="005E293A">
        <w:t xml:space="preserve"> </w:t>
      </w:r>
      <w:r>
        <w:t>produce well-trained health professionals who are</w:t>
      </w:r>
      <w:r w:rsidR="005E293A">
        <w:t xml:space="preserve"> </w:t>
      </w:r>
      <w:r>
        <w:t>prepared to serve all of society, many medical schools</w:t>
      </w:r>
      <w:r w:rsidR="005E293A">
        <w:t xml:space="preserve"> </w:t>
      </w:r>
      <w:r>
        <w:t>continue to find it nec</w:t>
      </w:r>
      <w:r w:rsidR="0045259B">
        <w:softHyphen/>
      </w:r>
      <w:r>
        <w:t>essary to consider an</w:t>
      </w:r>
      <w:r w:rsidR="005E293A">
        <w:t xml:space="preserve"> </w:t>
      </w:r>
      <w:r>
        <w:t>applicant’s entire background, including race or</w:t>
      </w:r>
      <w:r w:rsidR="005E293A">
        <w:t xml:space="preserve"> </w:t>
      </w:r>
      <w:r>
        <w:t>ethnicity as one factor among many.</w:t>
      </w:r>
    </w:p>
    <w:p w14:paraId="3137D007" w14:textId="2C9426DD" w:rsidR="00D775BC" w:rsidRDefault="00D775BC" w:rsidP="004940DB">
      <w:pPr>
        <w:pStyle w:val="BodyText"/>
      </w:pPr>
      <w:r w:rsidRPr="00D775BC">
        <w:lastRenderedPageBreak/>
        <w:t>Ultimately, schools are constrained by the size and demographics of their own applicant pool and the overall applicant pool that year</w:t>
      </w:r>
      <w:r>
        <w:t xml:space="preserve">.  For </w:t>
      </w:r>
      <w:proofErr w:type="gramStart"/>
      <w:r>
        <w:t xml:space="preserve">example, </w:t>
      </w:r>
      <w:r w:rsidRPr="00D775BC">
        <w:t xml:space="preserve"> if</w:t>
      </w:r>
      <w:proofErr w:type="gramEnd"/>
      <w:r w:rsidR="00CB0005">
        <w:t>, as in the most recent application cycle,</w:t>
      </w:r>
      <w:r w:rsidRPr="00D775BC">
        <w:t xml:space="preserve"> there are </w:t>
      </w:r>
      <w:r>
        <w:t xml:space="preserve">only </w:t>
      </w:r>
      <w:r w:rsidRPr="00D775BC">
        <w:t>105 Native American applicants in a single application cycle and 171 accredited medical schools,</w:t>
      </w:r>
      <w:r w:rsidR="00CB0005" w:rsidRPr="00D775BC">
        <w:rPr>
          <w:vertAlign w:val="superscript"/>
        </w:rPr>
        <w:footnoteReference w:id="61"/>
      </w:r>
      <w:r w:rsidRPr="00D775BC">
        <w:t xml:space="preserve"> most schools will end up with zero Native American matriculants. </w:t>
      </w:r>
      <w:r w:rsidR="0045259B">
        <w:t xml:space="preserve"> </w:t>
      </w:r>
      <w:r w:rsidR="009F6597" w:rsidRPr="00756241">
        <w:t xml:space="preserve">Due to a combination of challenges, </w:t>
      </w:r>
      <w:r w:rsidR="009F6597">
        <w:t xml:space="preserve">minority </w:t>
      </w:r>
      <w:r w:rsidR="009F6597" w:rsidRPr="00756241">
        <w:t>students are less likely to enroll in college</w:t>
      </w:r>
      <w:r w:rsidR="009F6597">
        <w:t>,</w:t>
      </w:r>
      <w:r w:rsidR="009F6597" w:rsidRPr="00756241">
        <w:rPr>
          <w:vertAlign w:val="superscript"/>
        </w:rPr>
        <w:footnoteReference w:id="62"/>
      </w:r>
      <w:r w:rsidR="009F6597" w:rsidRPr="00756241">
        <w:t xml:space="preserve"> even less likely to graduate from a college that feeds into medical school</w:t>
      </w:r>
      <w:r w:rsidR="009F6597">
        <w:t>,</w:t>
      </w:r>
      <w:r w:rsidR="009F6597" w:rsidRPr="00756241">
        <w:rPr>
          <w:vertAlign w:val="superscript"/>
        </w:rPr>
        <w:footnoteReference w:id="63"/>
      </w:r>
      <w:r w:rsidR="009F6597">
        <w:t xml:space="preserve"> </w:t>
      </w:r>
      <w:r w:rsidR="009F6597" w:rsidRPr="00756241">
        <w:t xml:space="preserve">and are </w:t>
      </w:r>
      <w:r w:rsidR="009F6597">
        <w:t>therefore</w:t>
      </w:r>
      <w:r w:rsidR="009F6597" w:rsidRPr="00756241">
        <w:t xml:space="preserve"> less likely to have the </w:t>
      </w:r>
      <w:r w:rsidR="009F6597">
        <w:t xml:space="preserve">resources and support </w:t>
      </w:r>
      <w:r w:rsidR="009F6597" w:rsidRPr="00756241">
        <w:t xml:space="preserve"> to apply to medical school.</w:t>
      </w:r>
      <w:r w:rsidR="009F6597" w:rsidRPr="00756241">
        <w:rPr>
          <w:vertAlign w:val="superscript"/>
        </w:rPr>
        <w:footnoteReference w:id="64"/>
      </w:r>
      <w:r w:rsidR="009F6597" w:rsidRPr="00756241">
        <w:t xml:space="preserve">  </w:t>
      </w:r>
      <w:r w:rsidRPr="00D775BC">
        <w:t>Thus, health</w:t>
      </w:r>
      <w:r w:rsidR="008B1EE9">
        <w:t>-</w:t>
      </w:r>
      <w:r w:rsidRPr="00D775BC">
        <w:t>professional schools make significant investment</w:t>
      </w:r>
      <w:r w:rsidR="00E231AB">
        <w:t>s</w:t>
      </w:r>
      <w:r w:rsidRPr="00D775BC">
        <w:t xml:space="preserve"> in early interventions to diversify the applicant pool, including mentoring and enrichment programs for middle school,</w:t>
      </w:r>
      <w:r w:rsidRPr="00D775BC">
        <w:rPr>
          <w:vertAlign w:val="superscript"/>
        </w:rPr>
        <w:footnoteReference w:id="65"/>
      </w:r>
      <w:r w:rsidRPr="00D775BC">
        <w:t xml:space="preserve"> high </w:t>
      </w:r>
      <w:r w:rsidRPr="00D775BC">
        <w:lastRenderedPageBreak/>
        <w:t>school,</w:t>
      </w:r>
      <w:r w:rsidRPr="00D775BC">
        <w:rPr>
          <w:vertAlign w:val="superscript"/>
        </w:rPr>
        <w:footnoteReference w:id="66"/>
      </w:r>
      <w:r w:rsidRPr="00D775BC">
        <w:t xml:space="preserve"> and college students</w:t>
      </w:r>
      <w:r w:rsidR="00E231AB">
        <w:t>;</w:t>
      </w:r>
      <w:r w:rsidRPr="00D775BC">
        <w:rPr>
          <w:vertAlign w:val="superscript"/>
        </w:rPr>
        <w:footnoteReference w:id="67"/>
      </w:r>
      <w:r w:rsidRPr="00D775BC">
        <w:t xml:space="preserve"> summer enrichment programs</w:t>
      </w:r>
      <w:r w:rsidRPr="00D775BC">
        <w:rPr>
          <w:vertAlign w:val="superscript"/>
        </w:rPr>
        <w:footnoteReference w:id="68"/>
      </w:r>
      <w:r w:rsidRPr="00D775BC">
        <w:t xml:space="preserve"> and other “pathway” programs </w:t>
      </w:r>
      <w:r w:rsidR="00D34843">
        <w:t>that</w:t>
      </w:r>
      <w:r w:rsidRPr="00D775BC">
        <w:t xml:space="preserve"> seek to encourage and prepare </w:t>
      </w:r>
      <w:r w:rsidR="00756241">
        <w:t>minority</w:t>
      </w:r>
      <w:r w:rsidRPr="00D775BC">
        <w:t xml:space="preserve"> students to pursu</w:t>
      </w:r>
      <w:r w:rsidR="00E231AB">
        <w:t>e health</w:t>
      </w:r>
      <w:r w:rsidR="008B1EE9">
        <w:t>-</w:t>
      </w:r>
      <w:r w:rsidR="00E231AB">
        <w:t>professional education;</w:t>
      </w:r>
      <w:r w:rsidRPr="00D775BC">
        <w:rPr>
          <w:vertAlign w:val="superscript"/>
        </w:rPr>
        <w:footnoteReference w:id="69"/>
      </w:r>
      <w:r w:rsidRPr="00D775BC">
        <w:t xml:space="preserve"> and postbaccalaur</w:t>
      </w:r>
      <w:r w:rsidR="00756241">
        <w:softHyphen/>
      </w:r>
      <w:r w:rsidRPr="00D775BC">
        <w:t>eate programs.</w:t>
      </w:r>
      <w:r w:rsidRPr="00D775BC">
        <w:rPr>
          <w:vertAlign w:val="superscript"/>
        </w:rPr>
        <w:footnoteReference w:id="70"/>
      </w:r>
      <w:r w:rsidR="00072891">
        <w:t xml:space="preserve">  </w:t>
      </w:r>
      <w:r w:rsidR="00E231AB">
        <w:t>But w</w:t>
      </w:r>
      <w:r w:rsidRPr="00D775BC">
        <w:t xml:space="preserve">hile these programs have shown </w:t>
      </w:r>
      <w:r w:rsidR="00756241">
        <w:t xml:space="preserve">some </w:t>
      </w:r>
      <w:r w:rsidRPr="00D775BC">
        <w:t>success,</w:t>
      </w:r>
      <w:r w:rsidRPr="00D775BC">
        <w:rPr>
          <w:vertAlign w:val="superscript"/>
        </w:rPr>
        <w:footnoteReference w:id="71"/>
      </w:r>
      <w:r w:rsidRPr="00D775BC">
        <w:t xml:space="preserve"> their overall impact is constrained by external</w:t>
      </w:r>
      <w:r w:rsidR="00CB0005">
        <w:t xml:space="preserve"> demographic</w:t>
      </w:r>
      <w:r w:rsidRPr="00D775BC">
        <w:t xml:space="preserve"> forces</w:t>
      </w:r>
      <w:r w:rsidR="00CB0005">
        <w:t xml:space="preserve"> that are beyond schools’ ability to control</w:t>
      </w:r>
      <w:r w:rsidRPr="00D775BC">
        <w:t>.</w:t>
      </w:r>
      <w:r w:rsidRPr="00D775BC">
        <w:rPr>
          <w:vertAlign w:val="superscript"/>
        </w:rPr>
        <w:footnoteReference w:id="72"/>
      </w:r>
    </w:p>
    <w:p w14:paraId="725BDB41" w14:textId="3E3CFDA3" w:rsidR="00756241" w:rsidRPr="00756241" w:rsidRDefault="00CF062A" w:rsidP="00756241">
      <w:pPr>
        <w:pStyle w:val="BodyText"/>
      </w:pPr>
      <w:r>
        <w:t xml:space="preserve">Although </w:t>
      </w:r>
      <w:r w:rsidR="002825B3">
        <w:t>minority medical school applicants</w:t>
      </w:r>
      <w:r>
        <w:t xml:space="preserve"> are</w:t>
      </w:r>
      <w:r w:rsidR="002825B3">
        <w:t xml:space="preserve"> </w:t>
      </w:r>
      <w:r w:rsidR="00BF520E">
        <w:t>critical</w:t>
      </w:r>
      <w:r w:rsidR="00835C61">
        <w:t>ly</w:t>
      </w:r>
      <w:r w:rsidR="002825B3">
        <w:t xml:space="preserve"> needed to serve underserved communities </w:t>
      </w:r>
      <w:r w:rsidR="002825B3">
        <w:lastRenderedPageBreak/>
        <w:t xml:space="preserve">and </w:t>
      </w:r>
      <w:r>
        <w:t xml:space="preserve">enhance others’ education, their numbers, as noted above, remain very low.  </w:t>
      </w:r>
      <w:r w:rsidR="00713EC5">
        <w:t xml:space="preserve">Even </w:t>
      </w:r>
      <w:r w:rsidR="00D008D9">
        <w:t xml:space="preserve">once exclusion at the higher-education level ceased, </w:t>
      </w:r>
      <w:r w:rsidR="00713EC5">
        <w:t>s</w:t>
      </w:r>
      <w:r w:rsidR="00713EC5" w:rsidRPr="00756241">
        <w:t xml:space="preserve">ocietal forces continue to prevent a disproportionate percentage of </w:t>
      </w:r>
      <w:r w:rsidR="00713EC5">
        <w:t>minority</w:t>
      </w:r>
      <w:r w:rsidR="00713EC5" w:rsidRPr="00756241">
        <w:t xml:space="preserve"> students from building upon a steady foundation for a career in medicine.</w:t>
      </w:r>
      <w:r w:rsidR="00713EC5" w:rsidRPr="00756241">
        <w:rPr>
          <w:vertAlign w:val="superscript"/>
        </w:rPr>
        <w:footnoteReference w:id="73"/>
      </w:r>
      <w:r w:rsidR="00713EC5" w:rsidRPr="00756241">
        <w:t xml:space="preserve">  </w:t>
      </w:r>
      <w:r w:rsidR="00D008D9">
        <w:t xml:space="preserve">  Most medical school applicants</w:t>
      </w:r>
      <w:r w:rsidR="00A032D4">
        <w:t>’</w:t>
      </w:r>
      <w:r w:rsidR="00713EC5">
        <w:t xml:space="preserve"> prepara</w:t>
      </w:r>
      <w:r w:rsidR="00D34843">
        <w:softHyphen/>
      </w:r>
      <w:r w:rsidR="00713EC5">
        <w:t>tion begins at a young age, with successful applicants having been</w:t>
      </w:r>
      <w:r w:rsidR="00D008D9">
        <w:t xml:space="preserve"> aided by</w:t>
      </w:r>
      <w:r w:rsidR="00756241" w:rsidRPr="00756241">
        <w:t xml:space="preserve"> a combination of early and ongoing resources, quality </w:t>
      </w:r>
      <w:r w:rsidR="00DC48C2">
        <w:t xml:space="preserve">primary and college </w:t>
      </w:r>
      <w:r w:rsidR="00756241" w:rsidRPr="00756241">
        <w:t>education, opportunities, mentoring, role models, financial stability, and academic preparation</w:t>
      </w:r>
      <w:r w:rsidR="00E46502">
        <w:t>, among other factors</w:t>
      </w:r>
      <w:r w:rsidR="00756241" w:rsidRPr="00756241">
        <w:t>.</w:t>
      </w:r>
      <w:r w:rsidR="00756241" w:rsidRPr="00756241">
        <w:rPr>
          <w:vertAlign w:val="superscript"/>
        </w:rPr>
        <w:footnoteReference w:id="74"/>
      </w:r>
      <w:r w:rsidR="00756241" w:rsidRPr="00756241">
        <w:t xml:space="preserve"> </w:t>
      </w:r>
      <w:r w:rsidR="00D008D9">
        <w:t xml:space="preserve"> </w:t>
      </w:r>
    </w:p>
    <w:p w14:paraId="48F75150" w14:textId="458542E7" w:rsidR="00756241" w:rsidRPr="00756241" w:rsidRDefault="00514417" w:rsidP="00756241">
      <w:pPr>
        <w:pStyle w:val="BodyText"/>
      </w:pPr>
      <w:r>
        <w:t>L</w:t>
      </w:r>
      <w:r w:rsidR="00756241" w:rsidRPr="00756241">
        <w:t xml:space="preserve">ow-income applicants from all racial and ethnic backgrounds are significantly less likely to have </w:t>
      </w:r>
      <w:r>
        <w:t xml:space="preserve">benefitted from </w:t>
      </w:r>
      <w:r w:rsidR="00D34843">
        <w:t xml:space="preserve">these </w:t>
      </w:r>
      <w:r>
        <w:t>ongoing and early support and resources</w:t>
      </w:r>
      <w:r w:rsidR="00756241" w:rsidRPr="00756241">
        <w:t>.</w:t>
      </w:r>
      <w:r w:rsidR="00EF2307">
        <w:t xml:space="preserve">  </w:t>
      </w:r>
      <w:r w:rsidR="00756241" w:rsidRPr="00756241">
        <w:t>Between 73% and 79% of all students entering medical school were raised in homes in the top two household-income quintiles.</w:t>
      </w:r>
      <w:r w:rsidR="00756241" w:rsidRPr="00756241">
        <w:rPr>
          <w:vertAlign w:val="superscript"/>
        </w:rPr>
        <w:footnoteReference w:id="75"/>
      </w:r>
      <w:r w:rsidR="00EF2307">
        <w:t xml:space="preserve">  And o</w:t>
      </w:r>
      <w:r w:rsidR="00EF2307" w:rsidRPr="00EF2307">
        <w:t xml:space="preserve">nly 5% of medical school matriculants come from </w:t>
      </w:r>
      <w:r w:rsidR="00CB0005">
        <w:t xml:space="preserve">households in </w:t>
      </w:r>
      <w:r w:rsidR="00EF2307" w:rsidRPr="00EF2307">
        <w:t xml:space="preserve">the lowest </w:t>
      </w:r>
      <w:r w:rsidR="00CB0005">
        <w:t>20%</w:t>
      </w:r>
      <w:r w:rsidR="00EF2307">
        <w:t>.</w:t>
      </w:r>
      <w:r w:rsidR="00124D0E">
        <w:rPr>
          <w:i/>
          <w:iCs/>
        </w:rPr>
        <w:t xml:space="preserve"> Id. </w:t>
      </w:r>
      <w:r w:rsidR="00756241" w:rsidRPr="00756241">
        <w:t xml:space="preserve">Groups underrepresented in medicine disproportionately live in communities with lower household incomes and historically fewer opportunities for wealth accumulation, reducing the likelihood </w:t>
      </w:r>
      <w:r w:rsidR="00E46502">
        <w:t xml:space="preserve">that </w:t>
      </w:r>
      <w:r w:rsidR="00756241" w:rsidRPr="00756241">
        <w:t>members of those groups will have the resources to prepare for medical school.</w:t>
      </w:r>
      <w:r>
        <w:t xml:space="preserve"> </w:t>
      </w:r>
      <w:r w:rsidR="00F44A5E">
        <w:t xml:space="preserve">And </w:t>
      </w:r>
      <w:r w:rsidR="00F44A5E">
        <w:lastRenderedPageBreak/>
        <w:t>counterintuitively</w:t>
      </w:r>
      <w:r>
        <w:t xml:space="preserve">, focusing </w:t>
      </w:r>
      <w:r w:rsidR="000B1938">
        <w:t xml:space="preserve">in admissions </w:t>
      </w:r>
      <w:r>
        <w:t>on stat</w:t>
      </w:r>
      <w:r w:rsidR="003F5C51">
        <w:softHyphen/>
      </w:r>
      <w:r>
        <w:t xml:space="preserve">istical information that correlates with </w:t>
      </w:r>
      <w:r w:rsidR="00F44A5E">
        <w:t>race</w:t>
      </w:r>
      <w:r>
        <w:t>—such as socio-economic status—</w:t>
      </w:r>
      <w:r w:rsidR="00F44A5E">
        <w:t xml:space="preserve">would </w:t>
      </w:r>
      <w:r>
        <w:t xml:space="preserve">likely </w:t>
      </w:r>
      <w:r w:rsidRPr="002F7099">
        <w:rPr>
          <w:b/>
          <w:i/>
        </w:rPr>
        <w:t>reduce</w:t>
      </w:r>
      <w:r>
        <w:t xml:space="preserve"> rather than increase the number of minority applicants accepted for admission, because </w:t>
      </w:r>
      <w:r w:rsidR="009E3D06">
        <w:t>low</w:t>
      </w:r>
      <w:r>
        <w:t xml:space="preserve">-income minority students </w:t>
      </w:r>
      <w:r w:rsidR="009E3D06">
        <w:t xml:space="preserve">are less likely than their </w:t>
      </w:r>
      <w:r>
        <w:t xml:space="preserve">non-minority </w:t>
      </w:r>
      <w:r w:rsidR="009E3D06">
        <w:t>peers to have had access to other resources and support in their early and collegiate years</w:t>
      </w:r>
      <w:r>
        <w:t>.</w:t>
      </w:r>
      <w:r>
        <w:rPr>
          <w:rStyle w:val="FootnoteReference"/>
        </w:rPr>
        <w:footnoteReference w:id="76"/>
      </w:r>
    </w:p>
    <w:p w14:paraId="52F737EA" w14:textId="2762B1B3" w:rsidR="00756241" w:rsidRPr="00756241" w:rsidRDefault="00756241" w:rsidP="00756241">
      <w:pPr>
        <w:pStyle w:val="BodyText"/>
      </w:pPr>
      <w:r w:rsidRPr="00756241">
        <w:t>Further,</w:t>
      </w:r>
      <w:r w:rsidR="007E318E">
        <w:t xml:space="preserve"> </w:t>
      </w:r>
      <w:proofErr w:type="gramStart"/>
      <w:r w:rsidR="007E318E">
        <w:t>medical</w:t>
      </w:r>
      <w:proofErr w:type="gramEnd"/>
      <w:r w:rsidR="007E318E">
        <w:t xml:space="preserve"> and other advanced education runs in families.  Fully</w:t>
      </w:r>
      <w:r w:rsidRPr="00756241">
        <w:t xml:space="preserve"> 93% of medical school matriculants have a parent with an advanced degree,</w:t>
      </w:r>
      <w:r w:rsidR="00124D0E">
        <w:t xml:space="preserve"> </w:t>
      </w:r>
      <w:r w:rsidR="00124D0E">
        <w:rPr>
          <w:i/>
          <w:iCs/>
        </w:rPr>
        <w:t>id.</w:t>
      </w:r>
      <w:r w:rsidR="00124D0E" w:rsidRPr="00124D0E">
        <w:t>,</w:t>
      </w:r>
      <w:r w:rsidRPr="00756241">
        <w:t xml:space="preserve"> and children and grandchildren of physicians are more likely to become physicians than children of other professions.</w:t>
      </w:r>
      <w:r w:rsidRPr="00756241">
        <w:rPr>
          <w:vertAlign w:val="superscript"/>
        </w:rPr>
        <w:footnoteReference w:id="77"/>
      </w:r>
      <w:r w:rsidRPr="00756241">
        <w:t xml:space="preserve"> The generational experiential inherit</w:t>
      </w:r>
      <w:r w:rsidR="007E318E">
        <w:softHyphen/>
      </w:r>
      <w:r w:rsidRPr="00756241">
        <w:t>ance of familial mentorship, beneficial connections, and immersive skill development increases the likelihood of pursuing the medical profession.</w:t>
      </w:r>
      <w:r w:rsidRPr="00756241">
        <w:rPr>
          <w:vertAlign w:val="superscript"/>
        </w:rPr>
        <w:footnoteReference w:id="78"/>
      </w:r>
      <w:r w:rsidRPr="00756241">
        <w:t xml:space="preserve"> </w:t>
      </w:r>
      <w:r w:rsidR="00F862FA">
        <w:t xml:space="preserve"> </w:t>
      </w:r>
      <w:r w:rsidR="00EF2307">
        <w:t>But the</w:t>
      </w:r>
      <w:r w:rsidRPr="00756241">
        <w:t xml:space="preserve"> numbers and overall percentages of </w:t>
      </w:r>
      <w:r w:rsidR="00EF2307">
        <w:t>minority</w:t>
      </w:r>
      <w:r w:rsidRPr="00756241">
        <w:t xml:space="preserve"> physicians has been historically and enduringly small. </w:t>
      </w:r>
      <w:r w:rsidR="007E318E">
        <w:t xml:space="preserve"> </w:t>
      </w:r>
      <w:r w:rsidRPr="00756241">
        <w:t>Most medical schools did not admit students from ethnic and racial minority groups until the 1960’s and all but two medical s</w:t>
      </w:r>
      <w:r w:rsidR="00E35B84">
        <w:t>chools opened specifically for b</w:t>
      </w:r>
      <w:r w:rsidRPr="00756241">
        <w:t xml:space="preserve">lack </w:t>
      </w:r>
      <w:r w:rsidR="00665878">
        <w:lastRenderedPageBreak/>
        <w:t>physicians</w:t>
      </w:r>
      <w:r w:rsidR="00665878" w:rsidRPr="00756241">
        <w:t xml:space="preserve"> </w:t>
      </w:r>
      <w:r w:rsidRPr="00756241">
        <w:t>were closed by 1923,</w:t>
      </w:r>
      <w:r w:rsidRPr="00756241">
        <w:rPr>
          <w:vertAlign w:val="superscript"/>
        </w:rPr>
        <w:footnoteReference w:id="79"/>
      </w:r>
      <w:r w:rsidRPr="00756241">
        <w:t xml:space="preserve"> serving as an absolute barrier to the accumulation of professional experiential wealth in these communities.</w:t>
      </w:r>
      <w:r w:rsidRPr="00756241">
        <w:rPr>
          <w:vertAlign w:val="superscript"/>
        </w:rPr>
        <w:footnoteReference w:id="80"/>
      </w:r>
      <w:r w:rsidRPr="00756241">
        <w:t xml:space="preserve"> </w:t>
      </w:r>
    </w:p>
    <w:p w14:paraId="089B952B" w14:textId="393B19CD" w:rsidR="00721767" w:rsidRDefault="000B1938" w:rsidP="005E293A">
      <w:pPr>
        <w:pStyle w:val="BodyText"/>
      </w:pPr>
      <w:r>
        <w:t>For these and other reasons, t</w:t>
      </w:r>
      <w:r w:rsidR="004604FE" w:rsidRPr="00F35322">
        <w:t xml:space="preserve">he legacy of American racial injustice has endured longer </w:t>
      </w:r>
      <w:r w:rsidR="003F5C51" w:rsidRPr="00F35322">
        <w:t xml:space="preserve">across </w:t>
      </w:r>
      <w:r w:rsidR="003F5C51">
        <w:t xml:space="preserve">the </w:t>
      </w:r>
      <w:r w:rsidR="003F5C51" w:rsidRPr="00F35322">
        <w:t xml:space="preserve">healthcare and </w:t>
      </w:r>
      <w:r w:rsidR="003F5C51">
        <w:t>medical-</w:t>
      </w:r>
      <w:r w:rsidR="003F5C51" w:rsidRPr="00F35322">
        <w:t>education</w:t>
      </w:r>
      <w:r w:rsidR="003F5C51">
        <w:t xml:space="preserve"> systems</w:t>
      </w:r>
      <w:r w:rsidR="003F5C51" w:rsidRPr="00F35322">
        <w:t xml:space="preserve"> </w:t>
      </w:r>
      <w:r w:rsidR="004604FE" w:rsidRPr="00F35322">
        <w:t xml:space="preserve">than </w:t>
      </w:r>
      <w:r>
        <w:t>many might</w:t>
      </w:r>
      <w:r w:rsidR="004604FE" w:rsidRPr="00F35322">
        <w:t xml:space="preserve"> </w:t>
      </w:r>
      <w:r w:rsidR="002825B3">
        <w:t>have predicted</w:t>
      </w:r>
      <w:r w:rsidR="004604FE" w:rsidRPr="00F35322">
        <w:t>.</w:t>
      </w:r>
      <w:r>
        <w:t xml:space="preserve"> </w:t>
      </w:r>
      <w:r w:rsidR="004604FE" w:rsidRPr="00F35322">
        <w:t xml:space="preserve"> </w:t>
      </w:r>
      <w:r w:rsidR="004604FE">
        <w:t xml:space="preserve">As a result, notwithstanding significant </w:t>
      </w:r>
      <w:proofErr w:type="gramStart"/>
      <w:r w:rsidR="004604FE">
        <w:t>investment</w:t>
      </w:r>
      <w:proofErr w:type="gramEnd"/>
      <w:r w:rsidR="004604FE">
        <w:t xml:space="preserve"> and effort </w:t>
      </w:r>
      <w:r>
        <w:t xml:space="preserve">by </w:t>
      </w:r>
      <w:r w:rsidR="004604FE">
        <w:t>health</w:t>
      </w:r>
      <w:r w:rsidR="008B1EE9">
        <w:t>-</w:t>
      </w:r>
      <w:r w:rsidR="004604FE">
        <w:t xml:space="preserve">professional programs, </w:t>
      </w:r>
      <w:r w:rsidR="002825B3">
        <w:t>if</w:t>
      </w:r>
      <w:r w:rsidR="004604FE">
        <w:t xml:space="preserve"> a program seeks a racially diverse student body with more than token representation, most schools will necessarily continue to rely on the consideration of an applicant’s racial or ethnic background in some cases.</w:t>
      </w:r>
      <w:r w:rsidR="00D40CE7">
        <w:t xml:space="preserve"> </w:t>
      </w:r>
      <w:r w:rsidR="002825B3">
        <w:t xml:space="preserve"> </w:t>
      </w:r>
      <w:r w:rsidR="009F6597">
        <w:t xml:space="preserve">And any prohibition on the consideration of race in student admissions will </w:t>
      </w:r>
      <w:r w:rsidR="002825B3">
        <w:t xml:space="preserve">therefore </w:t>
      </w:r>
      <w:r w:rsidR="009F6597">
        <w:t>result in a student body with significantly fewer minority students.</w:t>
      </w:r>
    </w:p>
    <w:p w14:paraId="5C9BAF0E" w14:textId="577D1080" w:rsidR="0067645C" w:rsidRDefault="000259CD" w:rsidP="006A4DAC">
      <w:pPr>
        <w:pStyle w:val="Heading2"/>
      </w:pPr>
      <w:r>
        <w:t xml:space="preserve">PRECLUDING OR LIMITING HOLISTIC REVIEW WOULD </w:t>
      </w:r>
      <w:r w:rsidR="00BF520E">
        <w:t xml:space="preserve">CAUSE COMPOUNDING LOSS OF DIVERSITY AND THREATEN </w:t>
      </w:r>
      <w:r>
        <w:t>PATIENT</w:t>
      </w:r>
      <w:r w:rsidR="00BF520E">
        <w:t>S</w:t>
      </w:r>
    </w:p>
    <w:p w14:paraId="7684661F" w14:textId="61F2E9BF" w:rsidR="006A4DAC" w:rsidRDefault="006A4DAC" w:rsidP="006A4DAC">
      <w:pPr>
        <w:pStyle w:val="BodyText"/>
      </w:pPr>
      <w:r>
        <w:t xml:space="preserve">For </w:t>
      </w:r>
      <w:r w:rsidR="0067645C">
        <w:t xml:space="preserve">nearly </w:t>
      </w:r>
      <w:r w:rsidR="00F44A5E">
        <w:t xml:space="preserve">45 </w:t>
      </w:r>
      <w:r>
        <w:t>years, the Nation’s medical schools have utilized the kind</w:t>
      </w:r>
      <w:r w:rsidR="0067645C">
        <w:t>s</w:t>
      </w:r>
      <w:r>
        <w:t xml:space="preserve"> of holistic admissions process</w:t>
      </w:r>
      <w:r w:rsidR="0067645C">
        <w:t>es</w:t>
      </w:r>
      <w:r>
        <w:t xml:space="preserve"> </w:t>
      </w:r>
      <w:r w:rsidR="00AC79AC">
        <w:t>this Court approved</w:t>
      </w:r>
      <w:r>
        <w:t xml:space="preserve"> in </w:t>
      </w:r>
      <w:r w:rsidRPr="006A4DAC">
        <w:rPr>
          <w:i/>
          <w:iCs/>
        </w:rPr>
        <w:t>Bakke</w:t>
      </w:r>
      <w:r w:rsidR="0067645C">
        <w:t>,</w:t>
      </w:r>
      <w:r>
        <w:t xml:space="preserve"> </w:t>
      </w:r>
      <w:r w:rsidRPr="006A4DAC">
        <w:rPr>
          <w:i/>
          <w:iCs/>
        </w:rPr>
        <w:t>Grutter</w:t>
      </w:r>
      <w:r w:rsidR="0067645C">
        <w:t xml:space="preserve">, and </w:t>
      </w:r>
      <w:r w:rsidR="0067645C">
        <w:rPr>
          <w:i/>
          <w:iCs/>
        </w:rPr>
        <w:t>Fisher II</w:t>
      </w:r>
      <w:r>
        <w:t xml:space="preserve">.  In the schools’ expert judgments, such practices are necessary to train physicians and other leaders in the health professions who can effectively serve an increasingly diverse society.  Amici urge the </w:t>
      </w:r>
      <w:r>
        <w:lastRenderedPageBreak/>
        <w:t>Court not to disrupt that reliance by withdrawing its imprimatur from those longstanding practices.</w:t>
      </w:r>
    </w:p>
    <w:p w14:paraId="2A84331E" w14:textId="66C3B0E4" w:rsidR="006A4DAC" w:rsidRPr="00CF67AA" w:rsidRDefault="00E0033E" w:rsidP="00B87EAE">
      <w:pPr>
        <w:pStyle w:val="BodyText"/>
      </w:pPr>
      <w:r>
        <w:t>The record</w:t>
      </w:r>
      <w:r w:rsidR="00F44A5E">
        <w:t>s</w:t>
      </w:r>
      <w:r>
        <w:t xml:space="preserve"> of th</w:t>
      </w:r>
      <w:r w:rsidR="007E318E">
        <w:t>ese</w:t>
      </w:r>
      <w:r>
        <w:t xml:space="preserve"> case</w:t>
      </w:r>
      <w:r w:rsidR="007E318E">
        <w:t>s confirm</w:t>
      </w:r>
      <w:r>
        <w:t xml:space="preserve"> that </w:t>
      </w:r>
      <w:r w:rsidR="00AC79AC">
        <w:t xml:space="preserve">no justification for parting from </w:t>
      </w:r>
      <w:r w:rsidR="00AC79AC" w:rsidRPr="00AC79AC">
        <w:t>stare decisis exists</w:t>
      </w:r>
      <w:r w:rsidR="00AC79AC">
        <w:t xml:space="preserve"> here</w:t>
      </w:r>
      <w:r>
        <w:t xml:space="preserve">.  </w:t>
      </w:r>
      <w:r w:rsidR="00AC79AC">
        <w:t>For instance,</w:t>
      </w:r>
      <w:r w:rsidR="006A4DAC">
        <w:t xml:space="preserve"> </w:t>
      </w:r>
      <w:r w:rsidR="00CF67AA">
        <w:t xml:space="preserve">far </w:t>
      </w:r>
      <w:r w:rsidR="006A4DAC">
        <w:t>from</w:t>
      </w:r>
      <w:r w:rsidR="00B87EAE">
        <w:t xml:space="preserve"> being “unworkable,” </w:t>
      </w:r>
      <w:r w:rsidR="00B87EAE" w:rsidRPr="00204306">
        <w:rPr>
          <w:i/>
        </w:rPr>
        <w:t>Payne</w:t>
      </w:r>
      <w:r w:rsidR="00B87EAE">
        <w:t xml:space="preserve"> v. </w:t>
      </w:r>
      <w:r w:rsidR="00B87EAE" w:rsidRPr="00204306">
        <w:rPr>
          <w:i/>
        </w:rPr>
        <w:t>Tennessee</w:t>
      </w:r>
      <w:r w:rsidR="00B87EAE">
        <w:t>, 501 U.S. 808, 827 (1991)</w:t>
      </w:r>
      <w:r w:rsidR="006A4DAC">
        <w:t xml:space="preserve">, the </w:t>
      </w:r>
      <w:r>
        <w:t xml:space="preserve">processes approved in </w:t>
      </w:r>
      <w:r>
        <w:rPr>
          <w:i/>
          <w:iCs/>
        </w:rPr>
        <w:t>Grutter</w:t>
      </w:r>
      <w:r>
        <w:t xml:space="preserve">, </w:t>
      </w:r>
      <w:r>
        <w:rPr>
          <w:i/>
          <w:iCs/>
        </w:rPr>
        <w:t>Bakke</w:t>
      </w:r>
      <w:r>
        <w:t xml:space="preserve">, and </w:t>
      </w:r>
      <w:r>
        <w:rPr>
          <w:i/>
          <w:iCs/>
        </w:rPr>
        <w:t>Fisher II</w:t>
      </w:r>
      <w:r w:rsidR="006A4DAC">
        <w:t xml:space="preserve"> continue to be the predominant mode</w:t>
      </w:r>
      <w:r>
        <w:t>s</w:t>
      </w:r>
      <w:r w:rsidR="006A4DAC">
        <w:t xml:space="preserve"> of decision making employed by </w:t>
      </w:r>
      <w:r w:rsidR="00F44A5E">
        <w:t>health-</w:t>
      </w:r>
      <w:r w:rsidR="00D3093B">
        <w:t>professional</w:t>
      </w:r>
      <w:r w:rsidR="006A4DAC">
        <w:t xml:space="preserve"> schools across the Nation</w:t>
      </w:r>
      <w:r w:rsidR="006A4DAC" w:rsidRPr="00E0033E">
        <w:t xml:space="preserve">. </w:t>
      </w:r>
      <w:r w:rsidR="00B43BFD" w:rsidRPr="00E0033E">
        <w:t xml:space="preserve"> </w:t>
      </w:r>
      <w:r w:rsidR="00204306">
        <w:t xml:space="preserve">By contrast, it </w:t>
      </w:r>
      <w:r>
        <w:t>would be difficult</w:t>
      </w:r>
      <w:r w:rsidR="00F44A5E">
        <w:t xml:space="preserve">, </w:t>
      </w:r>
      <w:r>
        <w:t>if not impossible</w:t>
      </w:r>
      <w:r w:rsidR="00F44A5E">
        <w:t>,</w:t>
      </w:r>
      <w:r>
        <w:t xml:space="preserve"> </w:t>
      </w:r>
      <w:r w:rsidR="00204306">
        <w:t>t</w:t>
      </w:r>
      <w:r>
        <w:t>o</w:t>
      </w:r>
      <w:r w:rsidRPr="00E0033E">
        <w:t xml:space="preserve"> </w:t>
      </w:r>
      <w:r w:rsidRPr="00E0033E">
        <w:rPr>
          <w:b/>
          <w:bCs/>
          <w:i/>
          <w:iCs/>
        </w:rPr>
        <w:t>insulate</w:t>
      </w:r>
      <w:r w:rsidRPr="00E0033E">
        <w:t xml:space="preserve"> </w:t>
      </w:r>
      <w:r w:rsidR="00204306">
        <w:t xml:space="preserve">all </w:t>
      </w:r>
      <w:r w:rsidRPr="00E0033E">
        <w:t>consideration of an applicant’s race or ethnicity from consideration of the rest of that individual’s background.  Where an admissions process includes reliance on personal statements, for example, ignoring race and ethnicity “might not even be possible,” since “to read the file in a ‘colorblind’ way, the admissions officer would likely have to ignore highly relevant information, without which the applicant’s personal statement might literally</w:t>
      </w:r>
      <w:r>
        <w:t xml:space="preserve"> not make sense.”</w:t>
      </w:r>
      <w:r w:rsidR="00204306">
        <w:rPr>
          <w:rStyle w:val="FootnoteReference"/>
        </w:rPr>
        <w:footnoteReference w:id="81"/>
      </w:r>
      <w:r>
        <w:t xml:space="preserve">  </w:t>
      </w:r>
      <w:r w:rsidR="00CF67AA">
        <w:t xml:space="preserve">  And because minorities report at vastly higher rates than </w:t>
      </w:r>
      <w:r w:rsidR="004914BE">
        <w:t>w</w:t>
      </w:r>
      <w:r w:rsidR="00CF67AA">
        <w:t>hite Americans that their race is important to their self-perception and identity,</w:t>
      </w:r>
      <w:r w:rsidR="00690ADD">
        <w:rPr>
          <w:rStyle w:val="FootnoteReference"/>
        </w:rPr>
        <w:footnoteReference w:id="82"/>
      </w:r>
      <w:r w:rsidR="00CF67AA">
        <w:t xml:space="preserve"> requiring application materials to be truly race-blind would itself have a clear discriminatory effect.</w:t>
      </w:r>
      <w:r w:rsidR="007E318E">
        <w:t xml:space="preserve">  Medical school admissions, which have always relied heavily on personal interviews of every admitted </w:t>
      </w:r>
      <w:r w:rsidR="00F202DD">
        <w:t xml:space="preserve">applicant, could be </w:t>
      </w:r>
      <w:r w:rsidR="00F202DD">
        <w:lastRenderedPageBreak/>
        <w:t>drastically</w:t>
      </w:r>
      <w:r w:rsidR="007E318E">
        <w:t xml:space="preserve"> </w:t>
      </w:r>
      <w:r w:rsidR="00F202DD">
        <w:t>curtailed by such a system, to the ultimate detriment of the Nation’s health.</w:t>
      </w:r>
      <w:r w:rsidR="007E318E">
        <w:t xml:space="preserve"> </w:t>
      </w:r>
    </w:p>
    <w:p w14:paraId="2AE66692" w14:textId="2CFB6EBF" w:rsidR="001F0D3C" w:rsidRPr="001F0D3C" w:rsidRDefault="00E0033E" w:rsidP="006A4DAC">
      <w:pPr>
        <w:pStyle w:val="BodyText"/>
      </w:pPr>
      <w:r>
        <w:t>Moreover,</w:t>
      </w:r>
      <w:r w:rsidR="00192524">
        <w:t xml:space="preserve"> overruling </w:t>
      </w:r>
      <w:r w:rsidR="00192524">
        <w:rPr>
          <w:i/>
          <w:iCs/>
        </w:rPr>
        <w:t>Grutter</w:t>
      </w:r>
      <w:r w:rsidR="00192524">
        <w:t xml:space="preserve"> would </w:t>
      </w:r>
      <w:r w:rsidR="00065D0E">
        <w:t xml:space="preserve">potentially trigger a spiral of </w:t>
      </w:r>
      <w:r w:rsidR="00192524">
        <w:t>catastrophic</w:t>
      </w:r>
      <w:r w:rsidR="00065D0E">
        <w:t xml:space="preserve"> and self-reinforcing</w:t>
      </w:r>
      <w:r w:rsidR="00192524">
        <w:t xml:space="preserve"> decreases in diversity</w:t>
      </w:r>
      <w:r w:rsidR="00204306">
        <w:t xml:space="preserve"> </w:t>
      </w:r>
      <w:r w:rsidR="00F44A5E">
        <w:t xml:space="preserve">in </w:t>
      </w:r>
      <w:r w:rsidR="00204306">
        <w:t>the healthcare professions</w:t>
      </w:r>
      <w:r>
        <w:t>.</w:t>
      </w:r>
      <w:r w:rsidR="00192524">
        <w:t xml:space="preserve">  </w:t>
      </w:r>
      <w:r w:rsidR="0074667A">
        <w:t>States that have banned race-conscious admissions have seen the number of minority medical-school students drop by 17% as a result.</w:t>
      </w:r>
      <w:r w:rsidR="00204306">
        <w:rPr>
          <w:rStyle w:val="FootnoteReference"/>
        </w:rPr>
        <w:footnoteReference w:id="83"/>
      </w:r>
      <w:r w:rsidR="0074667A">
        <w:rPr>
          <w:i/>
          <w:iCs/>
        </w:rPr>
        <w:t xml:space="preserve">  </w:t>
      </w:r>
      <w:r w:rsidR="0074667A">
        <w:t xml:space="preserve">  Th</w:t>
      </w:r>
      <w:r w:rsidR="00CF67AA">
        <w:t>at number reflects not only the immediate effect of alterations to medical-school admissions, but also the downstream effect of reduced diversity in under</w:t>
      </w:r>
      <w:r w:rsidR="00F202DD">
        <w:softHyphen/>
      </w:r>
      <w:r w:rsidR="00CF67AA">
        <w:t>graduate institutions in those states</w:t>
      </w:r>
      <w:r w:rsidR="0074667A">
        <w:t>.</w:t>
      </w:r>
      <w:r w:rsidR="00204306">
        <w:rPr>
          <w:rStyle w:val="FootnoteReference"/>
        </w:rPr>
        <w:footnoteReference w:id="84"/>
      </w:r>
      <w:r w:rsidR="0074667A">
        <w:t xml:space="preserve">  </w:t>
      </w:r>
      <w:r w:rsidR="00CF67AA">
        <w:t>Moreover, as</w:t>
      </w:r>
      <w:r w:rsidR="00192524">
        <w:t xml:space="preserve"> the court of appeals acknowledged, part of the importance of maintaining </w:t>
      </w:r>
      <w:r w:rsidR="00065D0E">
        <w:t>a diverse student body</w:t>
      </w:r>
      <w:r w:rsidR="00192524">
        <w:t xml:space="preserve"> </w:t>
      </w:r>
      <w:r w:rsidR="0074667A">
        <w:t>stems</w:t>
      </w:r>
      <w:r w:rsidR="00192524">
        <w:t xml:space="preserve"> from the fact that non-diverse institutions are less attractive and hospitable to minority applicants.  Pet. App. 78-79.</w:t>
      </w:r>
      <w:r w:rsidR="00065D0E">
        <w:t xml:space="preserve">  </w:t>
      </w:r>
      <w:r w:rsidR="00204306">
        <w:t>D</w:t>
      </w:r>
      <w:r w:rsidR="00065D0E">
        <w:t xml:space="preserve">iversity fosters </w:t>
      </w:r>
      <w:r w:rsidR="00204306">
        <w:t xml:space="preserve">more </w:t>
      </w:r>
      <w:r w:rsidR="00065D0E">
        <w:t xml:space="preserve">diversity, </w:t>
      </w:r>
      <w:r w:rsidR="00204306">
        <w:t>while</w:t>
      </w:r>
      <w:r w:rsidR="00065D0E">
        <w:t xml:space="preserve"> </w:t>
      </w:r>
      <w:r w:rsidR="00A971A2">
        <w:t>homogen</w:t>
      </w:r>
      <w:r w:rsidR="00F815E2">
        <w:softHyphen/>
      </w:r>
      <w:r w:rsidR="00A971A2">
        <w:t>eity</w:t>
      </w:r>
      <w:r w:rsidR="00065D0E">
        <w:t xml:space="preserve"> fosters </w:t>
      </w:r>
      <w:r w:rsidR="00204306">
        <w:t xml:space="preserve">more </w:t>
      </w:r>
      <w:r w:rsidR="00A971A2">
        <w:t>homogeneity</w:t>
      </w:r>
      <w:r w:rsidR="00065D0E">
        <w:t>.</w:t>
      </w:r>
      <w:r w:rsidR="00192524">
        <w:t xml:space="preserve">  Any consideration of whether to risk reducing diversity in higher education must account for the risk of </w:t>
      </w:r>
      <w:r w:rsidR="0074667A">
        <w:t>such a spiral,</w:t>
      </w:r>
      <w:r w:rsidR="009B22D8">
        <w:t xml:space="preserve"> where</w:t>
      </w:r>
      <w:r w:rsidR="00192524">
        <w:t xml:space="preserve"> institutions </w:t>
      </w:r>
      <w:r w:rsidR="0074667A">
        <w:t xml:space="preserve">become </w:t>
      </w:r>
      <w:r w:rsidR="00192524">
        <w:t xml:space="preserve">not only less diverse, but also unable to attract minority applicants by virtue of their lack of diversity.  </w:t>
      </w:r>
      <w:r w:rsidR="002951EB">
        <w:t xml:space="preserve">The result would be to </w:t>
      </w:r>
      <w:r w:rsidR="009B22D8">
        <w:t xml:space="preserve">profoundly reshape </w:t>
      </w:r>
      <w:r w:rsidR="002951EB">
        <w:t>the American medical profession to a degree that is impossible to predict.</w:t>
      </w:r>
      <w:r w:rsidR="00FC7422">
        <w:t xml:space="preserve">  </w:t>
      </w:r>
      <w:r w:rsidR="002951EB">
        <w:t>If this Court were to take that step</w:t>
      </w:r>
      <w:r w:rsidR="009B22D8">
        <w:t xml:space="preserve">, </w:t>
      </w:r>
      <w:r w:rsidR="002951EB">
        <w:t xml:space="preserve">it </w:t>
      </w:r>
      <w:r w:rsidR="00CF2167">
        <w:t xml:space="preserve">would </w:t>
      </w:r>
      <w:r w:rsidR="009B22D8">
        <w:t xml:space="preserve">imperil the lives and health of </w:t>
      </w:r>
      <w:r w:rsidR="002951EB">
        <w:lastRenderedPageBreak/>
        <w:t xml:space="preserve">millions of </w:t>
      </w:r>
      <w:r w:rsidR="009B22D8">
        <w:t>Americans</w:t>
      </w:r>
      <w:r w:rsidR="00192524">
        <w:t>.</w:t>
      </w:r>
      <w:r w:rsidR="005A26E3">
        <w:t xml:space="preserve">  Amici urge the Court to refrain from taking such a potentially dangerous action.</w:t>
      </w:r>
    </w:p>
    <w:p w14:paraId="3C42AD65" w14:textId="45EF9CF8" w:rsidR="0050089D" w:rsidRDefault="003A66CA" w:rsidP="00B03A8A">
      <w:pPr>
        <w:pStyle w:val="Heading1"/>
      </w:pPr>
      <w:bookmarkStart w:id="12" w:name="_Toc362005572"/>
      <w:bookmarkStart w:id="13" w:name="_Toc526154106"/>
      <w:r>
        <w:t>CONCLUSION</w:t>
      </w:r>
      <w:bookmarkEnd w:id="12"/>
      <w:bookmarkEnd w:id="13"/>
    </w:p>
    <w:p w14:paraId="6502C199" w14:textId="612DA681" w:rsidR="0050089D" w:rsidRDefault="003C1069" w:rsidP="00B03A8A">
      <w:pPr>
        <w:pStyle w:val="BodyText"/>
        <w:keepNext/>
        <w:keepLines/>
      </w:pPr>
      <w:r>
        <w:t>For the foregoing reasons, and those in respondents’ brief, the judgments should be affirmed</w:t>
      </w:r>
      <w:r w:rsidR="003A66CA">
        <w:t>.</w:t>
      </w:r>
      <w:bookmarkStart w:id="14" w:name="_BA_Bookmark_Subrange_355B1D_0001"/>
      <w:bookmarkStart w:id="15" w:name="_BA_ScanRange_Skip_PostScanRange_999999"/>
      <w:bookmarkEnd w:id="8"/>
      <w:bookmarkEnd w:id="9"/>
      <w:bookmarkEnd w:id="14"/>
    </w:p>
    <w:p w14:paraId="35C9F67B" w14:textId="27A2E703" w:rsidR="0050089D" w:rsidRDefault="003A66CA" w:rsidP="00B03A8A">
      <w:pPr>
        <w:pStyle w:val="BodyText"/>
        <w:keepNext/>
        <w:ind w:left="2160" w:firstLine="0"/>
      </w:pPr>
      <w:r>
        <w:t>Respectfully submitted,</w:t>
      </w:r>
    </w:p>
    <w:tbl>
      <w:tblPr>
        <w:tblW w:w="5940" w:type="dxa"/>
        <w:tblLayout w:type="fixed"/>
        <w:tblCellMar>
          <w:left w:w="0" w:type="dxa"/>
          <w:right w:w="0" w:type="dxa"/>
        </w:tblCellMar>
        <w:tblLook w:val="01E0" w:firstRow="1" w:lastRow="1" w:firstColumn="1" w:lastColumn="1" w:noHBand="0" w:noVBand="0"/>
      </w:tblPr>
      <w:tblGrid>
        <w:gridCol w:w="2160"/>
        <w:gridCol w:w="3780"/>
      </w:tblGrid>
      <w:tr w:rsidR="0050089D" w14:paraId="5969ACA2" w14:textId="77777777" w:rsidTr="001B32D8">
        <w:trPr>
          <w:trHeight w:val="2348"/>
        </w:trPr>
        <w:tc>
          <w:tcPr>
            <w:tcW w:w="2160" w:type="dxa"/>
          </w:tcPr>
          <w:p w14:paraId="38B57FAC" w14:textId="7424CF73" w:rsidR="00371F6C" w:rsidRPr="00371F6C" w:rsidRDefault="00371F6C">
            <w:pPr>
              <w:keepNext/>
              <w:keepLines/>
              <w:tabs>
                <w:tab w:val="left" w:pos="2700"/>
              </w:tabs>
              <w:jc w:val="left"/>
              <w:rPr>
                <w:highlight w:val="yellow"/>
              </w:rPr>
            </w:pPr>
          </w:p>
          <w:p w14:paraId="42B39950" w14:textId="77777777" w:rsidR="0050089D" w:rsidRDefault="0050089D">
            <w:pPr>
              <w:keepNext/>
              <w:keepLines/>
              <w:tabs>
                <w:tab w:val="left" w:pos="2700"/>
              </w:tabs>
              <w:jc w:val="left"/>
              <w:rPr>
                <w:smallCaps/>
              </w:rPr>
            </w:pPr>
          </w:p>
          <w:p w14:paraId="7F0D65E7" w14:textId="77777777" w:rsidR="0050089D" w:rsidRDefault="0050089D">
            <w:pPr>
              <w:keepNext/>
              <w:keepLines/>
              <w:tabs>
                <w:tab w:val="left" w:pos="2700"/>
              </w:tabs>
              <w:jc w:val="left"/>
            </w:pPr>
          </w:p>
        </w:tc>
        <w:tc>
          <w:tcPr>
            <w:tcW w:w="3780" w:type="dxa"/>
          </w:tcPr>
          <w:p w14:paraId="6A2DD4B7" w14:textId="21C5EADD" w:rsidR="001C4465" w:rsidRPr="00F436AB" w:rsidRDefault="00947EAE">
            <w:pPr>
              <w:keepNext/>
              <w:keepLines/>
              <w:tabs>
                <w:tab w:val="left" w:pos="2700"/>
              </w:tabs>
              <w:jc w:val="left"/>
              <w:rPr>
                <w:smallCaps/>
              </w:rPr>
            </w:pPr>
            <w:r w:rsidRPr="00F436AB">
              <w:rPr>
                <w:smallCaps/>
              </w:rPr>
              <w:t>Jonathan S. Franklin</w:t>
            </w:r>
          </w:p>
          <w:p w14:paraId="094E7EA3" w14:textId="1C479B0F" w:rsidR="0050089D" w:rsidRPr="00F436AB" w:rsidRDefault="001C4465" w:rsidP="001C4465">
            <w:pPr>
              <w:keepNext/>
              <w:keepLines/>
              <w:tabs>
                <w:tab w:val="left" w:pos="2700"/>
              </w:tabs>
              <w:ind w:firstLine="106"/>
              <w:jc w:val="left"/>
              <w:rPr>
                <w:smallCaps/>
              </w:rPr>
            </w:pPr>
            <w:r w:rsidRPr="00F436AB">
              <w:rPr>
                <w:i/>
              </w:rPr>
              <w:t>Counsel of Record</w:t>
            </w:r>
            <w:r w:rsidR="00FB61C4" w:rsidRPr="00F436AB">
              <w:rPr>
                <w:smallCaps/>
              </w:rPr>
              <w:t xml:space="preserve"> </w:t>
            </w:r>
            <w:r w:rsidR="003A66CA" w:rsidRPr="00F436AB">
              <w:rPr>
                <w:smallCaps/>
              </w:rPr>
              <w:br/>
            </w:r>
            <w:r w:rsidR="00947EAE" w:rsidRPr="00F436AB">
              <w:rPr>
                <w:smallCaps/>
              </w:rPr>
              <w:t>Peter B. Siegal</w:t>
            </w:r>
            <w:r w:rsidR="00947EAE" w:rsidRPr="00F436AB">
              <w:rPr>
                <w:smallCaps/>
              </w:rPr>
              <w:br/>
            </w:r>
            <w:r w:rsidR="003A66CA" w:rsidRPr="00F436AB">
              <w:rPr>
                <w:smallCaps/>
              </w:rPr>
              <w:t>Norton Rose Fulbright US LLP</w:t>
            </w:r>
          </w:p>
          <w:p w14:paraId="235CDD8D" w14:textId="2DA9DC7B" w:rsidR="0050089D" w:rsidRPr="00F436AB" w:rsidRDefault="00511656">
            <w:pPr>
              <w:keepNext/>
              <w:keepLines/>
              <w:tabs>
                <w:tab w:val="left" w:pos="2700"/>
              </w:tabs>
              <w:jc w:val="left"/>
            </w:pPr>
            <w:r>
              <w:t>799 9th Street, N.W.</w:t>
            </w:r>
          </w:p>
          <w:p w14:paraId="3CAC35C0" w14:textId="77777777" w:rsidR="0050089D" w:rsidRPr="00F436AB" w:rsidRDefault="003A66CA">
            <w:pPr>
              <w:keepNext/>
              <w:keepLines/>
              <w:tabs>
                <w:tab w:val="left" w:pos="2700"/>
              </w:tabs>
              <w:jc w:val="left"/>
            </w:pPr>
            <w:r w:rsidRPr="00F436AB">
              <w:t>Washington, D.C. 20001</w:t>
            </w:r>
          </w:p>
          <w:p w14:paraId="3596E430" w14:textId="686E16B2" w:rsidR="0050089D" w:rsidRPr="00F436AB" w:rsidRDefault="0036673F">
            <w:pPr>
              <w:keepNext/>
              <w:keepLines/>
              <w:tabs>
                <w:tab w:val="left" w:pos="2700"/>
              </w:tabs>
              <w:jc w:val="left"/>
            </w:pPr>
            <w:r w:rsidRPr="00F436AB">
              <w:t>(202) 662-</w:t>
            </w:r>
            <w:r w:rsidR="00947EAE" w:rsidRPr="00F436AB">
              <w:t>0466</w:t>
            </w:r>
            <w:r w:rsidR="003A66CA" w:rsidRPr="00F436AB">
              <w:br/>
            </w:r>
            <w:r w:rsidR="00947EAE" w:rsidRPr="00F436AB">
              <w:t>jonathan.franklin</w:t>
            </w:r>
            <w:r w:rsidR="003A66CA" w:rsidRPr="00F436AB">
              <w:t>@</w:t>
            </w:r>
          </w:p>
          <w:p w14:paraId="5B312A6C" w14:textId="77777777" w:rsidR="00F436AB" w:rsidRPr="00F436AB" w:rsidRDefault="003A66CA" w:rsidP="00F436AB">
            <w:pPr>
              <w:keepNext/>
              <w:keepLines/>
              <w:tabs>
                <w:tab w:val="left" w:pos="2700"/>
              </w:tabs>
              <w:ind w:left="196" w:hanging="90"/>
              <w:jc w:val="left"/>
            </w:pPr>
            <w:r w:rsidRPr="00F436AB">
              <w:t>nortonrosefulbright.com</w:t>
            </w:r>
          </w:p>
          <w:p w14:paraId="5049DBDE" w14:textId="77777777" w:rsidR="003C1069" w:rsidRDefault="00F436AB" w:rsidP="003C1069">
            <w:pPr>
              <w:widowControl w:val="0"/>
              <w:tabs>
                <w:tab w:val="left" w:pos="2700"/>
              </w:tabs>
              <w:jc w:val="left"/>
              <w:rPr>
                <w:smallCaps/>
              </w:rPr>
            </w:pPr>
            <w:r w:rsidRPr="00F436AB">
              <w:br/>
            </w:r>
            <w:r w:rsidR="003C1069">
              <w:rPr>
                <w:smallCaps/>
              </w:rPr>
              <w:t>Frank R. Trinity</w:t>
            </w:r>
          </w:p>
          <w:p w14:paraId="3C84A7DE" w14:textId="77777777" w:rsidR="003C1069" w:rsidRDefault="003C1069" w:rsidP="003C1069">
            <w:pPr>
              <w:widowControl w:val="0"/>
              <w:tabs>
                <w:tab w:val="left" w:pos="2700"/>
              </w:tabs>
              <w:jc w:val="left"/>
              <w:rPr>
                <w:smallCaps/>
              </w:rPr>
            </w:pPr>
            <w:r>
              <w:rPr>
                <w:smallCaps/>
              </w:rPr>
              <w:t>Heather J. Alarcon</w:t>
            </w:r>
          </w:p>
          <w:p w14:paraId="4828CFC8" w14:textId="77777777" w:rsidR="003C1069" w:rsidRPr="000D0A89" w:rsidRDefault="003C1069" w:rsidP="003C1069">
            <w:pPr>
              <w:widowControl w:val="0"/>
              <w:tabs>
                <w:tab w:val="left" w:pos="2700"/>
              </w:tabs>
              <w:ind w:left="180" w:hanging="180"/>
              <w:jc w:val="left"/>
              <w:rPr>
                <w:smallCaps/>
                <w:spacing w:val="-6"/>
              </w:rPr>
            </w:pPr>
            <w:r>
              <w:rPr>
                <w:smallCaps/>
                <w:spacing w:val="-6"/>
              </w:rPr>
              <w:t>Association of American</w:t>
            </w:r>
            <w:r>
              <w:rPr>
                <w:smallCaps/>
                <w:spacing w:val="-6"/>
              </w:rPr>
              <w:br/>
              <w:t>Medical Colleges</w:t>
            </w:r>
          </w:p>
          <w:p w14:paraId="60B80738" w14:textId="77777777" w:rsidR="003C1069" w:rsidRDefault="003C1069" w:rsidP="003C1069">
            <w:pPr>
              <w:widowControl w:val="0"/>
              <w:tabs>
                <w:tab w:val="left" w:pos="2700"/>
              </w:tabs>
              <w:jc w:val="left"/>
            </w:pPr>
            <w:r>
              <w:t>655 K Street, N.W.</w:t>
            </w:r>
          </w:p>
          <w:p w14:paraId="0EF9C7D6" w14:textId="77777777" w:rsidR="003C1069" w:rsidRDefault="003C1069" w:rsidP="003C1069">
            <w:pPr>
              <w:widowControl w:val="0"/>
              <w:tabs>
                <w:tab w:val="left" w:pos="2700"/>
              </w:tabs>
              <w:jc w:val="left"/>
            </w:pPr>
            <w:r>
              <w:t>Washington, D.C. 20001</w:t>
            </w:r>
          </w:p>
          <w:p w14:paraId="7F561337" w14:textId="1F742414" w:rsidR="00F436AB" w:rsidRPr="00F436AB" w:rsidRDefault="003C1069" w:rsidP="003C1069">
            <w:pPr>
              <w:keepNext/>
              <w:keepLines/>
              <w:tabs>
                <w:tab w:val="left" w:pos="2700"/>
              </w:tabs>
              <w:ind w:left="12"/>
              <w:jc w:val="left"/>
            </w:pPr>
            <w:r>
              <w:t>(202) 828-0540</w:t>
            </w:r>
          </w:p>
          <w:p w14:paraId="027BF7C4" w14:textId="77777777" w:rsidR="00371F6C" w:rsidRDefault="00371F6C">
            <w:pPr>
              <w:keepNext/>
              <w:keepLines/>
              <w:tabs>
                <w:tab w:val="left" w:pos="2700"/>
              </w:tabs>
              <w:rPr>
                <w:i/>
              </w:rPr>
            </w:pPr>
          </w:p>
          <w:p w14:paraId="1059A05C" w14:textId="403CE140" w:rsidR="0050089D" w:rsidRDefault="003A66CA">
            <w:pPr>
              <w:keepNext/>
              <w:keepLines/>
              <w:tabs>
                <w:tab w:val="left" w:pos="2700"/>
              </w:tabs>
              <w:jc w:val="left"/>
              <w:rPr>
                <w:i/>
              </w:rPr>
            </w:pPr>
            <w:r>
              <w:rPr>
                <w:i/>
              </w:rPr>
              <w:t xml:space="preserve">Counsel for </w:t>
            </w:r>
            <w:r w:rsidR="00770493">
              <w:rPr>
                <w:i/>
              </w:rPr>
              <w:t>Amici</w:t>
            </w:r>
            <w:r>
              <w:rPr>
                <w:i/>
              </w:rPr>
              <w:t xml:space="preserve"> Curiae</w:t>
            </w:r>
          </w:p>
        </w:tc>
      </w:tr>
    </w:tbl>
    <w:bookmarkEnd w:id="15"/>
    <w:p w14:paraId="46109A11" w14:textId="5AB1FF0B" w:rsidR="00C916D0" w:rsidRDefault="003C1069" w:rsidP="003F3A7F">
      <w:pPr>
        <w:pStyle w:val="BodyText"/>
      </w:pPr>
      <w:r>
        <w:t>August 1</w:t>
      </w:r>
      <w:r w:rsidR="000218C9">
        <w:t xml:space="preserve">, </w:t>
      </w:r>
      <w:r w:rsidR="007C0D9E">
        <w:t>2022</w:t>
      </w:r>
    </w:p>
    <w:p w14:paraId="79923317" w14:textId="00063AF2" w:rsidR="00C916D0" w:rsidRDefault="00C916D0">
      <w:pPr>
        <w:jc w:val="left"/>
        <w:rPr>
          <w:lang w:eastAsia="en-US"/>
        </w:rPr>
      </w:pPr>
    </w:p>
    <w:sectPr w:rsidR="00C916D0">
      <w:footnotePr>
        <w:numRestart w:val="eachSect"/>
      </w:footnotePr>
      <w:pgSz w:w="12240" w:h="15840" w:code="1"/>
      <w:pgMar w:top="2952" w:right="3154" w:bottom="2520" w:left="3154" w:header="2520" w:footer="1995" w:gutter="0"/>
      <w:pgNumType w:start="1"/>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62DC2" w14:textId="77777777" w:rsidR="0043319B" w:rsidRDefault="0043319B">
      <w:r>
        <w:separator/>
      </w:r>
    </w:p>
  </w:endnote>
  <w:endnote w:type="continuationSeparator" w:id="0">
    <w:p w14:paraId="2661F9AF" w14:textId="77777777" w:rsidR="0043319B" w:rsidRDefault="0043319B">
      <w:r>
        <w:continuationSeparator/>
      </w:r>
    </w:p>
  </w:endnote>
  <w:endnote w:type="continuationNotice" w:id="1">
    <w:p w14:paraId="0204F1A7" w14:textId="77777777" w:rsidR="0043319B" w:rsidRDefault="00433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Century Schoolbook">
    <w:altName w:val="Cambria"/>
    <w:panose1 w:val="00000000000000000000"/>
    <w:charset w:val="00"/>
    <w:family w:val="roman"/>
    <w:notTrueType/>
    <w:pitch w:val="variable"/>
    <w:sig w:usb0="00000003" w:usb1="00000000" w:usb2="00000000" w:usb3="00000000" w:csb0="00000001" w:csb1="00000000"/>
  </w:font>
  <w:font w:name="GGBOK I+ Helvetica">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GuardianSansGR-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72D8" w14:textId="77777777" w:rsidR="007E318E" w:rsidRDefault="007E318E">
    <w:pPr>
      <w:pStyle w:val="Footer"/>
    </w:pPr>
  </w:p>
  <w:p w14:paraId="3D4CAAA0" w14:textId="77777777" w:rsidR="007E318E" w:rsidRDefault="007E318E">
    <w:pPr>
      <w:pStyle w:val="Footer"/>
      <w:jc w:val="left"/>
      <w:rPr>
        <w:sz w:val="12"/>
      </w:rPr>
    </w:pPr>
  </w:p>
  <w:p w14:paraId="413A942A" w14:textId="77777777" w:rsidR="007E318E" w:rsidRDefault="007E318E">
    <w:pPr>
      <w:pStyle w:val="Footer"/>
      <w:jc w:val="left"/>
      <w:rPr>
        <w:sz w:val="12"/>
      </w:rPr>
    </w:pPr>
  </w:p>
  <w:p w14:paraId="7F52F981" w14:textId="77777777" w:rsidR="007E318E" w:rsidRDefault="007E318E">
    <w:pPr>
      <w:pStyle w:val="Footer"/>
      <w:jc w:val="left"/>
      <w:rPr>
        <w:sz w:val="12"/>
      </w:rPr>
    </w:pPr>
  </w:p>
  <w:p w14:paraId="2D3AB96F" w14:textId="77777777" w:rsidR="007E318E" w:rsidRDefault="007E318E">
    <w:pPr>
      <w:pStyle w:val="Footer"/>
      <w:jc w:val="left"/>
      <w:rPr>
        <w:sz w:val="12"/>
      </w:rPr>
    </w:pPr>
  </w:p>
  <w:p w14:paraId="40E89CA2" w14:textId="77777777" w:rsidR="007E318E" w:rsidRDefault="007E318E">
    <w:pPr>
      <w:pStyle w:val="Footer"/>
      <w:jc w:val="left"/>
      <w:rPr>
        <w:sz w:val="12"/>
      </w:rPr>
    </w:pPr>
  </w:p>
  <w:p w14:paraId="36CDCD5E" w14:textId="77777777" w:rsidR="007E318E" w:rsidRDefault="007E318E">
    <w:pPr>
      <w:pStyle w:val="Footer"/>
      <w:jc w:val="left"/>
      <w:rPr>
        <w:sz w:val="12"/>
      </w:rPr>
    </w:pPr>
  </w:p>
  <w:p w14:paraId="104C52D0" w14:textId="77777777" w:rsidR="007E318E" w:rsidRDefault="007E318E">
    <w:pPr>
      <w:pStyle w:val="Footer"/>
      <w:jc w:val="left"/>
      <w:rPr>
        <w:sz w:val="12"/>
      </w:rPr>
    </w:pPr>
  </w:p>
  <w:p w14:paraId="5B11A9DC" w14:textId="77777777" w:rsidR="007E318E" w:rsidRDefault="007E318E">
    <w:pPr>
      <w:pStyle w:val="Footer"/>
      <w:jc w:val="left"/>
      <w:rPr>
        <w:sz w:val="12"/>
      </w:rPr>
    </w:pPr>
  </w:p>
  <w:p w14:paraId="4FAE54E2" w14:textId="77777777" w:rsidR="007E318E" w:rsidRDefault="007E318E">
    <w:pPr>
      <w:pStyle w:val="Footer"/>
      <w:jc w:val="left"/>
      <w:rPr>
        <w:sz w:val="12"/>
      </w:rPr>
    </w:pPr>
  </w:p>
  <w:p w14:paraId="6DFB3485" w14:textId="77777777" w:rsidR="007E318E" w:rsidRDefault="007E318E">
    <w:pPr>
      <w:pStyle w:val="Footer"/>
      <w:jc w:val="left"/>
      <w:rPr>
        <w:sz w:val="12"/>
      </w:rPr>
    </w:pPr>
  </w:p>
  <w:p w14:paraId="591ACB06" w14:textId="77777777" w:rsidR="007E318E" w:rsidRDefault="007E318E">
    <w:pPr>
      <w:pStyle w:val="Footer"/>
      <w:jc w:val="left"/>
      <w:rPr>
        <w:sz w:val="12"/>
      </w:rPr>
    </w:pPr>
  </w:p>
  <w:p w14:paraId="73EB96FE" w14:textId="77777777" w:rsidR="007E318E" w:rsidRDefault="007E318E">
    <w:pPr>
      <w:pStyle w:val="Footer"/>
      <w:jc w:val="left"/>
      <w:rPr>
        <w:sz w:val="12"/>
      </w:rPr>
    </w:pPr>
  </w:p>
  <w:p w14:paraId="300C8B1B" w14:textId="77777777" w:rsidR="007E318E" w:rsidRDefault="007E318E">
    <w:pPr>
      <w:pStyle w:val="Footer"/>
      <w:jc w:val="left"/>
      <w:rPr>
        <w:sz w:val="12"/>
      </w:rPr>
    </w:pPr>
  </w:p>
  <w:p w14:paraId="6C4155F6" w14:textId="77777777" w:rsidR="007E318E" w:rsidRDefault="007E318E">
    <w:pPr>
      <w:pStyle w:val="Footer"/>
      <w:jc w:val="left"/>
      <w:rPr>
        <w:sz w:val="12"/>
      </w:rPr>
    </w:pPr>
  </w:p>
  <w:p w14:paraId="218B9F54" w14:textId="77777777" w:rsidR="007E318E" w:rsidRDefault="007E318E">
    <w:pPr>
      <w:pStyle w:val="Footer"/>
      <w:jc w:val="left"/>
      <w:rPr>
        <w:sz w:val="12"/>
      </w:rPr>
    </w:pPr>
  </w:p>
  <w:p w14:paraId="046C0ECB" w14:textId="77777777" w:rsidR="007E318E" w:rsidRDefault="007E318E">
    <w:pPr>
      <w:pStyle w:val="FooterInfo"/>
    </w:pPr>
    <w:r>
      <w:fldChar w:fldCharType="begin"/>
    </w:r>
    <w:r>
      <w:instrText xml:space="preserve"> MACROBUTTON DocID  </w:instrTex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33AF" w14:textId="77777777" w:rsidR="007E318E" w:rsidRDefault="007E318E" w:rsidP="00BA56DF">
    <w:pPr>
      <w:pStyle w:val="Footer"/>
      <w:jc w:val="center"/>
    </w:pPr>
    <w:r>
      <w:fldChar w:fldCharType="begin"/>
    </w:r>
    <w:r>
      <w:instrText xml:space="preserve"> MACROBUTTON DocID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4CEC" w14:textId="77777777" w:rsidR="007E318E" w:rsidRDefault="007E318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D93F" w14:textId="77777777" w:rsidR="007E318E" w:rsidRPr="00F95C66" w:rsidRDefault="007E318E" w:rsidP="00F95C66">
    <w:pPr>
      <w:pStyle w:val="Footer"/>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FEA9B" w14:textId="77777777" w:rsidR="0043319B" w:rsidRDefault="0043319B">
      <w:pPr>
        <w:spacing w:before="40" w:line="120" w:lineRule="exact"/>
      </w:pPr>
      <w:r>
        <w:separator/>
      </w:r>
    </w:p>
  </w:footnote>
  <w:footnote w:type="continuationSeparator" w:id="0">
    <w:p w14:paraId="702C4137" w14:textId="77777777" w:rsidR="0043319B" w:rsidRDefault="0043319B">
      <w:pPr>
        <w:spacing w:line="120" w:lineRule="exact"/>
      </w:pPr>
      <w:r>
        <w:continuationSeparator/>
      </w:r>
    </w:p>
  </w:footnote>
  <w:footnote w:type="continuationNotice" w:id="1">
    <w:p w14:paraId="556DFAD2" w14:textId="77777777" w:rsidR="0043319B" w:rsidRDefault="0043319B">
      <w:pPr>
        <w:spacing w:line="20" w:lineRule="exact"/>
      </w:pPr>
    </w:p>
  </w:footnote>
  <w:footnote w:id="2">
    <w:p w14:paraId="4053D707" w14:textId="1E68AC70" w:rsidR="007E318E" w:rsidRDefault="007E318E" w:rsidP="004D13C0">
      <w:pPr>
        <w:pStyle w:val="FootnoteText"/>
      </w:pPr>
      <w:r>
        <w:rPr>
          <w:rStyle w:val="FootnoteReference"/>
        </w:rPr>
        <w:footnoteRef/>
      </w:r>
      <w:r>
        <w:t xml:space="preserve"> No counsel for a party authored this brief in whole or in part, and no such counsel or party made a monetary contribution intended to fund the preparation or submission of this brief.  No person other than amici or their counsel made a monetary contribution to this brief’s preparation or submission.  The parties have consented to the filing of this brief.</w:t>
      </w:r>
    </w:p>
  </w:footnote>
  <w:footnote w:id="3">
    <w:p w14:paraId="1613FF30" w14:textId="7BC9FF13" w:rsidR="007E318E" w:rsidRDefault="007E318E" w:rsidP="004D13C0">
      <w:pPr>
        <w:pStyle w:val="FootnoteText"/>
      </w:pPr>
      <w:r>
        <w:rPr>
          <w:rStyle w:val="FootnoteReference"/>
        </w:rPr>
        <w:footnoteRef/>
      </w:r>
      <w:r>
        <w:tab/>
        <w:t>As used in this brief, “minority”</w:t>
      </w:r>
      <w:r w:rsidRPr="00C3027F">
        <w:t xml:space="preserve"> </w:t>
      </w:r>
      <w:r>
        <w:t xml:space="preserve">individuals </w:t>
      </w:r>
      <w:r w:rsidRPr="00C3027F">
        <w:t xml:space="preserve">include racial and ethnic populations that are underrepresented in the medical profession relative to the general population. </w:t>
      </w:r>
      <w:r>
        <w:t xml:space="preserve">This includes black </w:t>
      </w:r>
      <w:proofErr w:type="gramStart"/>
      <w:r>
        <w:t xml:space="preserve">and </w:t>
      </w:r>
      <w:r w:rsidRPr="00C3027F">
        <w:t xml:space="preserve"> Hispanic</w:t>
      </w:r>
      <w:proofErr w:type="gramEnd"/>
      <w:r w:rsidRPr="00C3027F">
        <w:t xml:space="preserve"> Americans, </w:t>
      </w:r>
      <w:r>
        <w:t xml:space="preserve">and </w:t>
      </w:r>
      <w:r w:rsidRPr="00C3027F">
        <w:t>American Indian, Alaskan Native, and Native Hawaiians.</w:t>
      </w:r>
    </w:p>
  </w:footnote>
  <w:footnote w:id="4">
    <w:p w14:paraId="45B058F6" w14:textId="57896B8C" w:rsidR="007E318E" w:rsidRDefault="007E318E" w:rsidP="004D13C0">
      <w:pPr>
        <w:pStyle w:val="FootnoteText"/>
      </w:pPr>
      <w:r>
        <w:rPr>
          <w:rStyle w:val="FootnoteReference"/>
        </w:rPr>
        <w:footnoteRef/>
      </w:r>
      <w:r>
        <w:tab/>
      </w:r>
      <w:r w:rsidR="006F75FC" w:rsidRPr="006F75FC">
        <w:rPr>
          <w:i/>
          <w:iCs/>
        </w:rPr>
        <w:t>See</w:t>
      </w:r>
      <w:r>
        <w:rPr>
          <w:iCs/>
        </w:rPr>
        <w:t xml:space="preserve"> </w:t>
      </w:r>
      <w:r w:rsidRPr="00E36015">
        <w:t xml:space="preserve">Kelly M. Hoffman et al., </w:t>
      </w:r>
      <w:r w:rsidRPr="00597F3F">
        <w:rPr>
          <w:i/>
          <w:iCs/>
        </w:rPr>
        <w:t>Racial Bias in Pain Assessment and Treatment Recommendations, and False Beliefs about Biological Differences Between Blacks and Whites</w:t>
      </w:r>
      <w:r w:rsidRPr="00E36015">
        <w:t xml:space="preserve">, </w:t>
      </w:r>
      <w:r w:rsidR="00877332">
        <w:t xml:space="preserve">113 </w:t>
      </w:r>
      <w:r w:rsidRPr="00E36015">
        <w:t>Proceedings of Nat. Academy of Scie</w:t>
      </w:r>
      <w:r>
        <w:t xml:space="preserve">nces 4296 (2016); </w:t>
      </w:r>
      <w:r w:rsidRPr="00F412BF">
        <w:t xml:space="preserve">Monika K. </w:t>
      </w:r>
      <w:r>
        <w:rPr>
          <w:shd w:val="clear" w:color="auto" w:fill="FFFFFF"/>
        </w:rPr>
        <w:t>Goyal</w:t>
      </w:r>
      <w:r w:rsidRPr="00F412BF">
        <w:rPr>
          <w:shd w:val="clear" w:color="auto" w:fill="FFFFFF"/>
        </w:rPr>
        <w:t xml:space="preserve"> et al.</w:t>
      </w:r>
      <w:r>
        <w:rPr>
          <w:shd w:val="clear" w:color="auto" w:fill="FFFFFF"/>
        </w:rPr>
        <w:t xml:space="preserve">, </w:t>
      </w:r>
      <w:r w:rsidRPr="00597F3F">
        <w:rPr>
          <w:i/>
          <w:iCs/>
          <w:shd w:val="clear" w:color="auto" w:fill="FFFFFF"/>
        </w:rPr>
        <w:t>Racial Disparities in Pain Management of Children with Appendicitis in Emergency Departments</w:t>
      </w:r>
      <w:r>
        <w:rPr>
          <w:shd w:val="clear" w:color="auto" w:fill="FFFFFF"/>
        </w:rPr>
        <w:t>,</w:t>
      </w:r>
      <w:r w:rsidRPr="00F412BF">
        <w:rPr>
          <w:shd w:val="clear" w:color="auto" w:fill="FFFFFF"/>
        </w:rPr>
        <w:t> </w:t>
      </w:r>
      <w:r w:rsidR="00877332">
        <w:rPr>
          <w:shd w:val="clear" w:color="auto" w:fill="FFFFFF"/>
        </w:rPr>
        <w:t xml:space="preserve">169 </w:t>
      </w:r>
      <w:r w:rsidRPr="00151B14">
        <w:rPr>
          <w:shd w:val="clear" w:color="auto" w:fill="FFFFFF"/>
        </w:rPr>
        <w:t>JAMA Pediatr.</w:t>
      </w:r>
      <w:r w:rsidRPr="00F412BF">
        <w:rPr>
          <w:iCs/>
          <w:shd w:val="clear" w:color="auto" w:fill="FFFFFF"/>
        </w:rPr>
        <w:t> </w:t>
      </w:r>
      <w:r w:rsidR="00877332">
        <w:rPr>
          <w:iCs/>
          <w:shd w:val="clear" w:color="auto" w:fill="FFFFFF"/>
        </w:rPr>
        <w:t>996 (</w:t>
      </w:r>
      <w:r w:rsidRPr="00F412BF">
        <w:rPr>
          <w:shd w:val="clear" w:color="auto" w:fill="FFFFFF"/>
        </w:rPr>
        <w:t>2015</w:t>
      </w:r>
      <w:r w:rsidR="00877332">
        <w:rPr>
          <w:shd w:val="clear" w:color="auto" w:fill="FFFFFF"/>
        </w:rPr>
        <w:t>)</w:t>
      </w:r>
      <w:r w:rsidRPr="00F412BF">
        <w:rPr>
          <w:shd w:val="clear" w:color="auto" w:fill="FFFFFF"/>
        </w:rPr>
        <w:t>; Karn O. Anderson et al.</w:t>
      </w:r>
      <w:r>
        <w:rPr>
          <w:shd w:val="clear" w:color="auto" w:fill="FFFFFF"/>
        </w:rPr>
        <w:t xml:space="preserve">, </w:t>
      </w:r>
      <w:r w:rsidRPr="00597F3F">
        <w:rPr>
          <w:i/>
          <w:iCs/>
          <w:shd w:val="clear" w:color="auto" w:fill="FFFFFF"/>
        </w:rPr>
        <w:t>Racial and Ethnic Disparities in Pain: Causes and Consequences of Unequal Care</w:t>
      </w:r>
      <w:r>
        <w:rPr>
          <w:shd w:val="clear" w:color="auto" w:fill="FFFFFF"/>
        </w:rPr>
        <w:t xml:space="preserve">, </w:t>
      </w:r>
      <w:r w:rsidR="00877332">
        <w:rPr>
          <w:shd w:val="clear" w:color="auto" w:fill="FFFFFF"/>
        </w:rPr>
        <w:t xml:space="preserve">10 </w:t>
      </w:r>
      <w:r w:rsidRPr="00151B14">
        <w:rPr>
          <w:shd w:val="clear" w:color="auto" w:fill="FFFFFF"/>
        </w:rPr>
        <w:t>J</w:t>
      </w:r>
      <w:r>
        <w:rPr>
          <w:shd w:val="clear" w:color="auto" w:fill="FFFFFF"/>
        </w:rPr>
        <w:t>.</w:t>
      </w:r>
      <w:r w:rsidRPr="00151B14">
        <w:rPr>
          <w:shd w:val="clear" w:color="auto" w:fill="FFFFFF"/>
        </w:rPr>
        <w:t xml:space="preserve"> Pain</w:t>
      </w:r>
      <w:r w:rsidRPr="00F412BF">
        <w:rPr>
          <w:iCs/>
          <w:shd w:val="clear" w:color="auto" w:fill="FFFFFF"/>
        </w:rPr>
        <w:t> </w:t>
      </w:r>
      <w:r w:rsidR="00877332">
        <w:rPr>
          <w:iCs/>
          <w:shd w:val="clear" w:color="auto" w:fill="FFFFFF"/>
        </w:rPr>
        <w:t>1187 (</w:t>
      </w:r>
      <w:r w:rsidRPr="00F412BF">
        <w:rPr>
          <w:shd w:val="clear" w:color="auto" w:fill="FFFFFF"/>
        </w:rPr>
        <w:t>2009</w:t>
      </w:r>
      <w:r w:rsidR="00877332">
        <w:rPr>
          <w:shd w:val="clear" w:color="auto" w:fill="FFFFFF"/>
        </w:rPr>
        <w:t>)</w:t>
      </w:r>
      <w:r w:rsidRPr="00F412BF">
        <w:rPr>
          <w:shd w:val="clear" w:color="auto" w:fill="FFFFFF"/>
        </w:rPr>
        <w:t>; C</w:t>
      </w:r>
      <w:r>
        <w:rPr>
          <w:shd w:val="clear" w:color="auto" w:fill="FFFFFF"/>
        </w:rPr>
        <w:t>.</w:t>
      </w:r>
      <w:r w:rsidRPr="00F412BF">
        <w:rPr>
          <w:shd w:val="clear" w:color="auto" w:fill="FFFFFF"/>
        </w:rPr>
        <w:t>S</w:t>
      </w:r>
      <w:r>
        <w:rPr>
          <w:shd w:val="clear" w:color="auto" w:fill="FFFFFF"/>
        </w:rPr>
        <w:t>.</w:t>
      </w:r>
      <w:r w:rsidRPr="00F412BF">
        <w:rPr>
          <w:shd w:val="clear" w:color="auto" w:fill="FFFFFF"/>
        </w:rPr>
        <w:t xml:space="preserve"> Cleeland et al.</w:t>
      </w:r>
      <w:r>
        <w:rPr>
          <w:shd w:val="clear" w:color="auto" w:fill="FFFFFF"/>
        </w:rPr>
        <w:t xml:space="preserve">, </w:t>
      </w:r>
      <w:r w:rsidRPr="00597F3F">
        <w:rPr>
          <w:i/>
          <w:iCs/>
          <w:shd w:val="clear" w:color="auto" w:fill="FFFFFF"/>
        </w:rPr>
        <w:t xml:space="preserve">Pain and Treatment of Pain in Minority Patients </w:t>
      </w:r>
      <w:proofErr w:type="gramStart"/>
      <w:r w:rsidRPr="00597F3F">
        <w:rPr>
          <w:i/>
          <w:iCs/>
          <w:shd w:val="clear" w:color="auto" w:fill="FFFFFF"/>
        </w:rPr>
        <w:t>With</w:t>
      </w:r>
      <w:proofErr w:type="gramEnd"/>
      <w:r w:rsidRPr="00597F3F">
        <w:rPr>
          <w:i/>
          <w:iCs/>
          <w:shd w:val="clear" w:color="auto" w:fill="FFFFFF"/>
        </w:rPr>
        <w:t xml:space="preserve"> Cancer</w:t>
      </w:r>
      <w:r>
        <w:rPr>
          <w:shd w:val="clear" w:color="auto" w:fill="FFFFFF"/>
        </w:rPr>
        <w:t>,</w:t>
      </w:r>
      <w:r w:rsidRPr="00F412BF">
        <w:rPr>
          <w:shd w:val="clear" w:color="auto" w:fill="FFFFFF"/>
        </w:rPr>
        <w:t xml:space="preserve"> Eastern Cooperative Oncology Group Minority Outpatient Pain Study</w:t>
      </w:r>
      <w:r>
        <w:rPr>
          <w:shd w:val="clear" w:color="auto" w:fill="FFFFFF"/>
        </w:rPr>
        <w:t>,</w:t>
      </w:r>
      <w:r w:rsidRPr="00F412BF">
        <w:rPr>
          <w:shd w:val="clear" w:color="auto" w:fill="FFFFFF"/>
        </w:rPr>
        <w:t> </w:t>
      </w:r>
      <w:r w:rsidR="00877332">
        <w:rPr>
          <w:shd w:val="clear" w:color="auto" w:fill="FFFFFF"/>
        </w:rPr>
        <w:t xml:space="preserve">127 </w:t>
      </w:r>
      <w:r w:rsidRPr="00F412BF">
        <w:rPr>
          <w:iCs/>
          <w:shd w:val="clear" w:color="auto" w:fill="FFFFFF"/>
        </w:rPr>
        <w:t>Ann Intern Med.</w:t>
      </w:r>
      <w:r w:rsidRPr="00F412BF" w:rsidDel="00A04C96">
        <w:rPr>
          <w:shd w:val="clear" w:color="auto" w:fill="FFFFFF"/>
        </w:rPr>
        <w:t xml:space="preserve"> </w:t>
      </w:r>
      <w:r>
        <w:rPr>
          <w:shd w:val="clear" w:color="auto" w:fill="FFFFFF"/>
        </w:rPr>
        <w:t>813 (1997).</w:t>
      </w:r>
    </w:p>
  </w:footnote>
  <w:footnote w:id="5">
    <w:p w14:paraId="1951BFEB" w14:textId="77777777" w:rsidR="007E318E" w:rsidRDefault="007E318E" w:rsidP="004D13C0">
      <w:pPr>
        <w:pStyle w:val="FootnoteText"/>
      </w:pPr>
      <w:r>
        <w:rPr>
          <w:rStyle w:val="FootnoteReference"/>
        </w:rPr>
        <w:footnoteRef/>
      </w:r>
      <w:r>
        <w:tab/>
      </w:r>
      <w:r w:rsidRPr="00E36015">
        <w:t xml:space="preserve">Brad N. Greenwood et al., </w:t>
      </w:r>
      <w:r w:rsidRPr="00597F3F">
        <w:rPr>
          <w:i/>
          <w:iCs/>
        </w:rPr>
        <w:t>Physician–Patient Racial Concordance and Disparities in Birthing Mortality for Newborns</w:t>
      </w:r>
      <w:r w:rsidRPr="00E36015">
        <w:rPr>
          <w:iCs/>
        </w:rPr>
        <w:t>,</w:t>
      </w:r>
      <w:r w:rsidRPr="00E36015">
        <w:t xml:space="preserve"> 117 PNAS 35, 21194-21200 (2020).</w:t>
      </w:r>
    </w:p>
  </w:footnote>
  <w:footnote w:id="6">
    <w:p w14:paraId="14F6B1AD" w14:textId="20030F6B" w:rsidR="007E318E" w:rsidRDefault="007E318E" w:rsidP="004D13C0">
      <w:pPr>
        <w:pStyle w:val="FootnoteText"/>
      </w:pPr>
      <w:r>
        <w:rPr>
          <w:rStyle w:val="FootnoteReference"/>
        </w:rPr>
        <w:footnoteRef/>
      </w:r>
      <w:r>
        <w:tab/>
      </w:r>
      <w:r w:rsidR="006F75FC" w:rsidRPr="006F75FC">
        <w:rPr>
          <w:i/>
          <w:iCs/>
        </w:rPr>
        <w:t>See</w:t>
      </w:r>
      <w:r w:rsidRPr="00777F02">
        <w:rPr>
          <w:iCs/>
        </w:rPr>
        <w:t xml:space="preserve">, </w:t>
      </w:r>
      <w:r w:rsidR="006F75FC" w:rsidRPr="006F75FC">
        <w:rPr>
          <w:i/>
          <w:iCs/>
        </w:rPr>
        <w:t>e.g.</w:t>
      </w:r>
      <w:r w:rsidRPr="00777F02">
        <w:t xml:space="preserve">, Bruce G. Link, </w:t>
      </w:r>
      <w:r w:rsidRPr="005D2C33">
        <w:rPr>
          <w:i/>
          <w:iCs/>
        </w:rPr>
        <w:t xml:space="preserve">Epidemiological </w:t>
      </w:r>
      <w:proofErr w:type="gramStart"/>
      <w:r w:rsidRPr="005D2C33">
        <w:rPr>
          <w:i/>
          <w:iCs/>
        </w:rPr>
        <w:t>Sociology</w:t>
      </w:r>
      <w:proofErr w:type="gramEnd"/>
      <w:r w:rsidRPr="005D2C33">
        <w:rPr>
          <w:i/>
          <w:iCs/>
        </w:rPr>
        <w:t xml:space="preserve"> and the Social Shaping of Population Health</w:t>
      </w:r>
      <w:r w:rsidRPr="00777F02">
        <w:t>, 49 J. of Health &amp; Soc. Behav. 367 (2008).</w:t>
      </w:r>
    </w:p>
  </w:footnote>
  <w:footnote w:id="7">
    <w:p w14:paraId="139DA30E" w14:textId="20A3EF2E" w:rsidR="007E318E" w:rsidRDefault="007E318E" w:rsidP="004D13C0">
      <w:pPr>
        <w:pStyle w:val="FootnoteText"/>
      </w:pPr>
      <w:r>
        <w:rPr>
          <w:rStyle w:val="FootnoteReference"/>
        </w:rPr>
        <w:footnoteRef/>
      </w:r>
      <w:r>
        <w:tab/>
      </w:r>
      <w:r w:rsidRPr="00777F02">
        <w:t xml:space="preserve">Virginia Tangel </w:t>
      </w:r>
      <w:r w:rsidRPr="00777F02">
        <w:rPr>
          <w:iCs/>
        </w:rPr>
        <w:t>et al.</w:t>
      </w:r>
      <w:r w:rsidRPr="00777F02">
        <w:t xml:space="preserve">, </w:t>
      </w:r>
      <w:r w:rsidRPr="005D2C33">
        <w:rPr>
          <w:i/>
          <w:iCs/>
        </w:rPr>
        <w:t>Racial and Ethnic Disparities in Maternal Outcomes and the Disadvantage of Peripartum Black Women: A Multistate Analysis</w:t>
      </w:r>
      <w:r w:rsidRPr="00777F02">
        <w:rPr>
          <w:iCs/>
        </w:rPr>
        <w:t>, 2007-2014</w:t>
      </w:r>
      <w:r w:rsidRPr="00777F02">
        <w:t>, Am. J. Perinatology 36(8), 835-848 (2019).</w:t>
      </w:r>
      <w:r>
        <w:t xml:space="preserve">  </w:t>
      </w:r>
      <w:r w:rsidRPr="00777F02">
        <w:t xml:space="preserve"> </w:t>
      </w:r>
    </w:p>
  </w:footnote>
  <w:footnote w:id="8">
    <w:p w14:paraId="5B5614C4" w14:textId="3E91E02F" w:rsidR="007E318E" w:rsidRPr="00A12C1D" w:rsidRDefault="007E318E" w:rsidP="004D13C0">
      <w:pPr>
        <w:pStyle w:val="FootnoteText"/>
      </w:pPr>
      <w:r>
        <w:rPr>
          <w:rStyle w:val="FootnoteReference"/>
        </w:rPr>
        <w:footnoteRef/>
      </w:r>
      <w:r>
        <w:tab/>
      </w:r>
      <w:r w:rsidR="006F75FC" w:rsidRPr="006F75FC">
        <w:rPr>
          <w:i/>
          <w:iCs/>
        </w:rPr>
        <w:t>See</w:t>
      </w:r>
      <w:r>
        <w:t xml:space="preserve">, </w:t>
      </w:r>
      <w:r w:rsidR="006F75FC" w:rsidRPr="006F75FC">
        <w:rPr>
          <w:i/>
          <w:iCs/>
        </w:rPr>
        <w:t>e.g.</w:t>
      </w:r>
      <w:r>
        <w:t xml:space="preserve">, </w:t>
      </w:r>
      <w:r w:rsidRPr="00A12C1D">
        <w:t xml:space="preserve">Joshua Aronson </w:t>
      </w:r>
      <w:r w:rsidRPr="00A12C1D">
        <w:rPr>
          <w:iCs/>
        </w:rPr>
        <w:t>et al.,</w:t>
      </w:r>
      <w:r w:rsidRPr="00A12C1D">
        <w:t xml:space="preserve"> </w:t>
      </w:r>
      <w:r w:rsidRPr="005D2C33">
        <w:rPr>
          <w:i/>
          <w:iCs/>
        </w:rPr>
        <w:t>Unhealthy Interactions: the Role of Stereotype Threat in Health Disparities</w:t>
      </w:r>
      <w:r>
        <w:rPr>
          <w:iCs/>
        </w:rPr>
        <w:t>,</w:t>
      </w:r>
      <w:r w:rsidRPr="00A12C1D">
        <w:t> </w:t>
      </w:r>
      <w:r w:rsidR="00A778B4">
        <w:t xml:space="preserve">103 </w:t>
      </w:r>
      <w:r w:rsidRPr="00A12C1D">
        <w:t>Am</w:t>
      </w:r>
      <w:r>
        <w:t>.</w:t>
      </w:r>
      <w:r w:rsidRPr="00A12C1D">
        <w:t xml:space="preserve"> J</w:t>
      </w:r>
      <w:r>
        <w:t>.</w:t>
      </w:r>
      <w:r w:rsidRPr="00A12C1D">
        <w:t xml:space="preserve"> Pub</w:t>
      </w:r>
      <w:r>
        <w:t>.</w:t>
      </w:r>
      <w:r w:rsidRPr="00A12C1D">
        <w:t xml:space="preserve"> Health 50-56</w:t>
      </w:r>
      <w:r w:rsidR="00A778B4">
        <w:t xml:space="preserve"> (2013)</w:t>
      </w:r>
      <w:r>
        <w:t xml:space="preserve">; </w:t>
      </w:r>
      <w:r w:rsidRPr="00EA0612">
        <w:t>Valentina A. Zavala, </w:t>
      </w:r>
      <w:r w:rsidRPr="00EA0612">
        <w:rPr>
          <w:iCs/>
        </w:rPr>
        <w:t>et al.</w:t>
      </w:r>
      <w:r w:rsidRPr="00EA0612">
        <w:t>, </w:t>
      </w:r>
      <w:r w:rsidRPr="005D2C33">
        <w:rPr>
          <w:i/>
          <w:iCs/>
        </w:rPr>
        <w:t>Cancer Health Disparities in Racial/Ethnic Minorities in the United States</w:t>
      </w:r>
      <w:r>
        <w:rPr>
          <w:iCs/>
        </w:rPr>
        <w:t>,</w:t>
      </w:r>
      <w:r w:rsidRPr="00EA0612">
        <w:t> </w:t>
      </w:r>
      <w:r w:rsidR="00A778B4">
        <w:t xml:space="preserve">124 </w:t>
      </w:r>
      <w:r w:rsidRPr="00EA0612">
        <w:t>Br</w:t>
      </w:r>
      <w:r>
        <w:t>.</w:t>
      </w:r>
      <w:r w:rsidRPr="00EA0612">
        <w:t xml:space="preserve"> J</w:t>
      </w:r>
      <w:r>
        <w:t>.</w:t>
      </w:r>
      <w:r w:rsidRPr="00EA0612">
        <w:t xml:space="preserve"> Cancer 315–332 (2021)</w:t>
      </w:r>
      <w:r>
        <w:t xml:space="preserve">; </w:t>
      </w:r>
      <w:r w:rsidRPr="00EA0612">
        <w:t xml:space="preserve">Elbert J. Mets et al., </w:t>
      </w:r>
      <w:r w:rsidRPr="005D2C33">
        <w:rPr>
          <w:i/>
          <w:iCs/>
        </w:rPr>
        <w:t>Persistent Disparities in Breast Cancer Surgical Outcomes Among Hispanic and African American Patients</w:t>
      </w:r>
      <w:r>
        <w:rPr>
          <w:iCs/>
        </w:rPr>
        <w:t>,</w:t>
      </w:r>
      <w:r w:rsidRPr="00EA0612">
        <w:t xml:space="preserve"> 45 European J. of Surgical Oncology 584-590 (2019)</w:t>
      </w:r>
      <w:r>
        <w:t xml:space="preserve">; </w:t>
      </w:r>
      <w:r w:rsidRPr="00EA0612">
        <w:t>Paul Riviere et al.</w:t>
      </w:r>
      <w:r w:rsidRPr="00EA0612">
        <w:rPr>
          <w:iCs/>
        </w:rPr>
        <w:t>,</w:t>
      </w:r>
      <w:r w:rsidRPr="00EA0612">
        <w:t xml:space="preserve"> </w:t>
      </w:r>
      <w:r w:rsidRPr="005D2C33">
        <w:rPr>
          <w:i/>
          <w:iCs/>
        </w:rPr>
        <w:t>Survival of African American and Non-Hispanic White Men With Prostate Cancer in an Equal-Access Health Care System</w:t>
      </w:r>
      <w:r w:rsidRPr="00EA0612">
        <w:rPr>
          <w:iCs/>
        </w:rPr>
        <w:t>,</w:t>
      </w:r>
      <w:r w:rsidRPr="00EA0612">
        <w:t xml:space="preserve"> 126 Cancer</w:t>
      </w:r>
      <w:r w:rsidRPr="00EA0612">
        <w:rPr>
          <w:iCs/>
        </w:rPr>
        <w:t xml:space="preserve"> </w:t>
      </w:r>
      <w:r w:rsidRPr="00EA0612">
        <w:t>1683-1690 (2020)</w:t>
      </w:r>
      <w:r>
        <w:t xml:space="preserve">; </w:t>
      </w:r>
      <w:r w:rsidRPr="00EA0612">
        <w:t xml:space="preserve">Samir Soneji et al., </w:t>
      </w:r>
      <w:r w:rsidRPr="005D2C33">
        <w:rPr>
          <w:i/>
          <w:iCs/>
        </w:rPr>
        <w:t>Racial and Ethnic Disparities in Early-Stage Lung Cancer Survival</w:t>
      </w:r>
      <w:r w:rsidRPr="00EA0612">
        <w:t>, 152 Chest 587–597 (2017)</w:t>
      </w:r>
      <w:r>
        <w:t>.  Such</w:t>
      </w:r>
      <w:r w:rsidRPr="002A54A9">
        <w:t xml:space="preserve"> health inequities can</w:t>
      </w:r>
      <w:r>
        <w:t>not</w:t>
      </w:r>
      <w:r w:rsidRPr="002A54A9">
        <w:t xml:space="preserve"> be explained by genetics. Noah A. Rosenberg et al., </w:t>
      </w:r>
      <w:r w:rsidRPr="005D2C33">
        <w:rPr>
          <w:i/>
          <w:iCs/>
        </w:rPr>
        <w:t>Genetic Structure of Human Populations</w:t>
      </w:r>
      <w:r>
        <w:t xml:space="preserve">, </w:t>
      </w:r>
      <w:r w:rsidRPr="002A54A9">
        <w:t>298 Science 5602</w:t>
      </w:r>
      <w:r>
        <w:t xml:space="preserve"> </w:t>
      </w:r>
      <w:r w:rsidRPr="002A54A9">
        <w:t>(2002)</w:t>
      </w:r>
      <w:r>
        <w:t xml:space="preserve"> (c</w:t>
      </w:r>
      <w:r w:rsidRPr="002A54A9">
        <w:t xml:space="preserve">onfirming consensus that “race” </w:t>
      </w:r>
      <w:r>
        <w:t>is not genetic).</w:t>
      </w:r>
    </w:p>
  </w:footnote>
  <w:footnote w:id="9">
    <w:p w14:paraId="2A1F3425" w14:textId="1A01422F" w:rsidR="007E318E" w:rsidRDefault="007E318E" w:rsidP="004D13C0">
      <w:pPr>
        <w:pStyle w:val="FootnoteText"/>
      </w:pPr>
      <w:r>
        <w:rPr>
          <w:rStyle w:val="FootnoteReference"/>
        </w:rPr>
        <w:footnoteRef/>
      </w:r>
      <w:r>
        <w:tab/>
      </w:r>
      <w:r w:rsidR="006F75FC" w:rsidRPr="006F75FC">
        <w:rPr>
          <w:i/>
          <w:iCs/>
        </w:rPr>
        <w:t>See</w:t>
      </w:r>
      <w:r w:rsidRPr="00777F02">
        <w:rPr>
          <w:iCs/>
        </w:rPr>
        <w:t xml:space="preserve">, </w:t>
      </w:r>
      <w:r w:rsidR="006F75FC" w:rsidRPr="006F75FC">
        <w:rPr>
          <w:i/>
          <w:iCs/>
        </w:rPr>
        <w:t>e.g.</w:t>
      </w:r>
      <w:r w:rsidRPr="00777F02">
        <w:t xml:space="preserve">, CDC, </w:t>
      </w:r>
      <w:r w:rsidRPr="005D2C33">
        <w:rPr>
          <w:i/>
          <w:iCs/>
        </w:rPr>
        <w:t>Risk for COVID-19 Infection, Hospitalization, and Death by Race/Ethnicity</w:t>
      </w:r>
      <w:r w:rsidRPr="00777F02">
        <w:t xml:space="preserve"> (Feb 2, 2022) (</w:t>
      </w:r>
      <w:r w:rsidRPr="00A12AC8">
        <w:t>https://tinyurl.com/2p8ft9hm</w:t>
      </w:r>
      <w:r w:rsidRPr="00777F02">
        <w:t>).</w:t>
      </w:r>
    </w:p>
  </w:footnote>
  <w:footnote w:id="10">
    <w:p w14:paraId="28A4A3D3" w14:textId="7E0DCFBA" w:rsidR="007E318E" w:rsidRDefault="007E318E" w:rsidP="004D13C0">
      <w:pPr>
        <w:pStyle w:val="FootnoteText"/>
      </w:pPr>
      <w:r>
        <w:rPr>
          <w:rStyle w:val="FootnoteReference"/>
        </w:rPr>
        <w:footnoteRef/>
      </w:r>
      <w:r>
        <w:tab/>
      </w:r>
      <w:r w:rsidRPr="00A12AC8">
        <w:t xml:space="preserve">U.S. Dep’t of Health &amp; Human Servs. (“HHS”), Agency for Healthcare Research &amp; Quality, </w:t>
      </w:r>
      <w:r w:rsidRPr="005D2C33">
        <w:rPr>
          <w:i/>
          <w:iCs/>
        </w:rPr>
        <w:t>2021 National Healthcare Quality and Disparities Report</w:t>
      </w:r>
      <w:r w:rsidRPr="00A12AC8">
        <w:t>, at ES-2 (2021) (https://tinyurl.com/3ek4zbay).</w:t>
      </w:r>
    </w:p>
  </w:footnote>
  <w:footnote w:id="11">
    <w:p w14:paraId="1C76C1AB" w14:textId="0D4ED7A4" w:rsidR="007E318E" w:rsidRDefault="007E318E">
      <w:pPr>
        <w:pStyle w:val="FootnoteText"/>
      </w:pPr>
      <w:r>
        <w:rPr>
          <w:rStyle w:val="FootnoteReference"/>
        </w:rPr>
        <w:footnoteRef/>
      </w:r>
      <w:r>
        <w:tab/>
      </w:r>
      <w:r w:rsidRPr="006211CA">
        <w:rPr>
          <w:i/>
          <w:iCs/>
        </w:rPr>
        <w:t>See</w:t>
      </w:r>
      <w:r w:rsidRPr="006211CA">
        <w:t xml:space="preserve"> Link, </w:t>
      </w:r>
      <w:r w:rsidRPr="006211CA">
        <w:rPr>
          <w:i/>
          <w:iCs/>
        </w:rPr>
        <w:t>supra</w:t>
      </w:r>
      <w:r w:rsidRPr="006211CA">
        <w:t>.</w:t>
      </w:r>
    </w:p>
  </w:footnote>
  <w:footnote w:id="12">
    <w:p w14:paraId="0DAC3022" w14:textId="098FC0AA" w:rsidR="007E318E" w:rsidRDefault="007E318E" w:rsidP="004D13C0">
      <w:pPr>
        <w:pStyle w:val="FootnoteText"/>
      </w:pPr>
      <w:r>
        <w:rPr>
          <w:rStyle w:val="FootnoteReference"/>
        </w:rPr>
        <w:footnoteRef/>
      </w:r>
      <w:r>
        <w:tab/>
      </w:r>
      <w:r w:rsidR="006F75FC" w:rsidRPr="006F75FC">
        <w:rPr>
          <w:i/>
          <w:iCs/>
        </w:rPr>
        <w:t>See</w:t>
      </w:r>
      <w:r w:rsidRPr="00C17A50">
        <w:t xml:space="preserve"> Heena P. Santry &amp; Sherry M. Wren, </w:t>
      </w:r>
      <w:r w:rsidRPr="005D2C33">
        <w:rPr>
          <w:i/>
          <w:iCs/>
        </w:rPr>
        <w:t>The Role of Unconscious Bias in Surgical Safety and Outcomes</w:t>
      </w:r>
      <w:r w:rsidRPr="00C17A50">
        <w:t>, 92 Surg. Clin. N. Am. 137 (2012).</w:t>
      </w:r>
    </w:p>
  </w:footnote>
  <w:footnote w:id="13">
    <w:p w14:paraId="5BC46DDC" w14:textId="7969262A" w:rsidR="007E318E" w:rsidRDefault="007E318E" w:rsidP="004D13C0">
      <w:pPr>
        <w:pStyle w:val="FootnoteText"/>
      </w:pPr>
      <w:r>
        <w:rPr>
          <w:rStyle w:val="FootnoteReference"/>
        </w:rPr>
        <w:footnoteRef/>
      </w:r>
      <w:r>
        <w:tab/>
      </w:r>
      <w:r w:rsidR="006F75FC" w:rsidRPr="006F75FC">
        <w:rPr>
          <w:i/>
          <w:iCs/>
        </w:rPr>
        <w:t>See</w:t>
      </w:r>
      <w:r w:rsidRPr="00A27C83">
        <w:rPr>
          <w:iCs/>
        </w:rPr>
        <w:t xml:space="preserve">, </w:t>
      </w:r>
      <w:r w:rsidR="006F75FC" w:rsidRPr="006F75FC">
        <w:rPr>
          <w:i/>
          <w:iCs/>
        </w:rPr>
        <w:t>e.g.</w:t>
      </w:r>
      <w:r w:rsidRPr="00A27C83">
        <w:t xml:space="preserve">, Joel S. Weissman et al., </w:t>
      </w:r>
      <w:r w:rsidRPr="00047484">
        <w:rPr>
          <w:i/>
          <w:iCs/>
        </w:rPr>
        <w:t>Residents’ Preferences and Preparation for Caring for Underserved Populations</w:t>
      </w:r>
      <w:r w:rsidRPr="00A27C83">
        <w:t xml:space="preserve">, 78 J. Urban Health 535 (2001); Kara Odom Walker et al., </w:t>
      </w:r>
      <w:r w:rsidRPr="00047484">
        <w:rPr>
          <w:i/>
          <w:iCs/>
        </w:rPr>
        <w:t>The Association Among Specialty, Race, Ethnicity, and Practice Location Among California Physicians in Diverse Specialties</w:t>
      </w:r>
      <w:r w:rsidRPr="00A27C83">
        <w:t>, 104 J. Nat’l Med. Ass’n 46 (2012).</w:t>
      </w:r>
    </w:p>
  </w:footnote>
  <w:footnote w:id="14">
    <w:p w14:paraId="402E5455" w14:textId="730CDDB7" w:rsidR="007E318E" w:rsidRPr="00740B71" w:rsidRDefault="007E318E" w:rsidP="004D13C0">
      <w:pPr>
        <w:pStyle w:val="FootnoteText"/>
      </w:pPr>
      <w:r>
        <w:rPr>
          <w:rStyle w:val="FootnoteReference"/>
        </w:rPr>
        <w:footnoteRef/>
      </w:r>
      <w:r>
        <w:t xml:space="preserve"> </w:t>
      </w:r>
      <w:r w:rsidR="006F75FC" w:rsidRPr="006F75FC">
        <w:rPr>
          <w:i/>
        </w:rPr>
        <w:t>See</w:t>
      </w:r>
      <w:r>
        <w:t xml:space="preserve">, </w:t>
      </w:r>
      <w:r w:rsidR="006F75FC" w:rsidRPr="006F75FC">
        <w:rPr>
          <w:i/>
        </w:rPr>
        <w:t>e.g.</w:t>
      </w:r>
      <w:r>
        <w:t xml:space="preserve">, </w:t>
      </w:r>
      <w:r w:rsidRPr="00740B71">
        <w:t xml:space="preserve">Darcell P. Scharff et al., </w:t>
      </w:r>
      <w:r w:rsidRPr="00047484">
        <w:rPr>
          <w:i/>
          <w:iCs/>
        </w:rPr>
        <w:t>More Than Tuskegee: Understanding Mistrust About Research Participation</w:t>
      </w:r>
      <w:r w:rsidRPr="00740B71">
        <w:rPr>
          <w:iCs/>
        </w:rPr>
        <w:t>,</w:t>
      </w:r>
      <w:r w:rsidRPr="00740B71">
        <w:t xml:space="preserve"> 21 J Health Care Poor Underserved 879-897 (2010).</w:t>
      </w:r>
    </w:p>
  </w:footnote>
  <w:footnote w:id="15">
    <w:p w14:paraId="5EE90FB0" w14:textId="60EE6952" w:rsidR="007E318E" w:rsidRPr="006F75FC" w:rsidRDefault="007E318E" w:rsidP="004D13C0">
      <w:pPr>
        <w:pStyle w:val="FootnoteText"/>
        <w:rPr>
          <w:i/>
          <w:iCs/>
        </w:rPr>
      </w:pPr>
      <w:r>
        <w:rPr>
          <w:rStyle w:val="FootnoteReference"/>
        </w:rPr>
        <w:footnoteRef/>
      </w:r>
      <w:r>
        <w:tab/>
      </w:r>
      <w:r w:rsidRPr="00C7753F">
        <w:t xml:space="preserve">Pew Research Center, </w:t>
      </w:r>
      <w:r w:rsidRPr="00047484">
        <w:rPr>
          <w:i/>
          <w:iCs/>
        </w:rPr>
        <w:t>Race in America 2019</w:t>
      </w:r>
      <w:r w:rsidRPr="00C7753F">
        <w:rPr>
          <w:iCs/>
        </w:rPr>
        <w:t xml:space="preserve"> </w:t>
      </w:r>
      <w:r w:rsidRPr="00C7753F">
        <w:t>(</w:t>
      </w:r>
      <w:r w:rsidR="006F75FC" w:rsidRPr="006F75FC">
        <w:t>https://tinyurl.com/ypnametz</w:t>
      </w:r>
      <w:r w:rsidRPr="00C7753F">
        <w:t>)</w:t>
      </w:r>
      <w:r w:rsidR="006F75FC">
        <w:t xml:space="preserve">; </w:t>
      </w:r>
      <w:r w:rsidR="006F75FC">
        <w:rPr>
          <w:i/>
          <w:iCs/>
        </w:rPr>
        <w:t xml:space="preserve">see also </w:t>
      </w:r>
      <w:r w:rsidR="006F75FC" w:rsidRPr="00F412BF">
        <w:t xml:space="preserve">Christopher Mathis, </w:t>
      </w:r>
      <w:r w:rsidR="006F75FC" w:rsidRPr="00047484">
        <w:rPr>
          <w:i/>
          <w:iCs/>
        </w:rPr>
        <w:t xml:space="preserve">African </w:t>
      </w:r>
      <w:proofErr w:type="gramStart"/>
      <w:r w:rsidR="006F75FC" w:rsidRPr="00047484">
        <w:rPr>
          <w:i/>
          <w:iCs/>
        </w:rPr>
        <w:t>Americans</w:t>
      </w:r>
      <w:proofErr w:type="gramEnd"/>
      <w:r w:rsidR="006F75FC" w:rsidRPr="00047484">
        <w:rPr>
          <w:i/>
          <w:iCs/>
        </w:rPr>
        <w:t xml:space="preserve"> and Their Distrust of the Health Care System: Healthcare for Diverse Populations</w:t>
      </w:r>
      <w:r w:rsidR="006F75FC">
        <w:t>,</w:t>
      </w:r>
      <w:r w:rsidR="006F75FC" w:rsidRPr="00F412BF">
        <w:t xml:space="preserve"> 14 Journal of Cultural Diversity No. 2 (2007).</w:t>
      </w:r>
    </w:p>
  </w:footnote>
  <w:footnote w:id="16">
    <w:p w14:paraId="2CAFE034" w14:textId="0DF57C69" w:rsidR="007E318E" w:rsidRDefault="007E318E" w:rsidP="004D13C0">
      <w:pPr>
        <w:pStyle w:val="FootnoteText"/>
      </w:pPr>
      <w:r>
        <w:rPr>
          <w:rStyle w:val="FootnoteReference"/>
        </w:rPr>
        <w:footnoteRef/>
      </w:r>
      <w:r>
        <w:tab/>
      </w:r>
      <w:r w:rsidR="006F75FC" w:rsidRPr="006F75FC">
        <w:rPr>
          <w:i/>
          <w:iCs/>
        </w:rPr>
        <w:t>See</w:t>
      </w:r>
      <w:r w:rsidRPr="00C7753F">
        <w:t>,</w:t>
      </w:r>
      <w:r w:rsidRPr="00C7753F">
        <w:rPr>
          <w:iCs/>
        </w:rPr>
        <w:t xml:space="preserve"> </w:t>
      </w:r>
      <w:r w:rsidR="006F75FC" w:rsidRPr="006F75FC">
        <w:rPr>
          <w:i/>
          <w:iCs/>
        </w:rPr>
        <w:t>e.g.</w:t>
      </w:r>
      <w:r w:rsidRPr="00C7753F">
        <w:t>,</w:t>
      </w:r>
      <w:r w:rsidRPr="00C7753F">
        <w:rPr>
          <w:iCs/>
        </w:rPr>
        <w:t xml:space="preserve"> </w:t>
      </w:r>
      <w:r w:rsidR="00A778B4" w:rsidRPr="00A778B4">
        <w:rPr>
          <w:iCs/>
        </w:rPr>
        <w:t>Stephanie A. Robert</w:t>
      </w:r>
      <w:r w:rsidR="00A778B4">
        <w:rPr>
          <w:iCs/>
        </w:rPr>
        <w:t xml:space="preserve"> &amp; </w:t>
      </w:r>
      <w:r w:rsidR="00A778B4" w:rsidRPr="00A778B4">
        <w:rPr>
          <w:iCs/>
        </w:rPr>
        <w:t>Bridget C. Booske</w:t>
      </w:r>
      <w:r w:rsidRPr="00C7753F">
        <w:t xml:space="preserve">, </w:t>
      </w:r>
      <w:r w:rsidRPr="00047484">
        <w:rPr>
          <w:i/>
          <w:iCs/>
        </w:rPr>
        <w:t>US Opinions on Health Determinants and Social Policy as Health Policy</w:t>
      </w:r>
      <w:r w:rsidRPr="00C7753F">
        <w:rPr>
          <w:iCs/>
        </w:rPr>
        <w:t>,</w:t>
      </w:r>
      <w:r w:rsidRPr="00C7753F">
        <w:t> 101 Am. J. Public Health 1655-1663 (2011)</w:t>
      </w:r>
    </w:p>
  </w:footnote>
  <w:footnote w:id="17">
    <w:p w14:paraId="3284324F" w14:textId="19EFCECF" w:rsidR="007E318E" w:rsidRDefault="007E318E" w:rsidP="004D13C0">
      <w:pPr>
        <w:pStyle w:val="FootnoteText"/>
      </w:pPr>
      <w:r>
        <w:rPr>
          <w:rStyle w:val="FootnoteReference"/>
        </w:rPr>
        <w:footnoteRef/>
      </w:r>
      <w:r>
        <w:tab/>
      </w:r>
      <w:r w:rsidR="006F75FC" w:rsidRPr="006F75FC">
        <w:rPr>
          <w:i/>
          <w:iCs/>
        </w:rPr>
        <w:t>See</w:t>
      </w:r>
      <w:r w:rsidRPr="00C76FF4">
        <w:t xml:space="preserve"> M</w:t>
      </w:r>
      <w:r w:rsidR="00623026">
        <w:t>.</w:t>
      </w:r>
      <w:r w:rsidRPr="00C76FF4">
        <w:t>J</w:t>
      </w:r>
      <w:r w:rsidR="00623026">
        <w:t>.</w:t>
      </w:r>
      <w:r w:rsidRPr="00C76FF4">
        <w:t xml:space="preserve"> Arnett et al.</w:t>
      </w:r>
      <w:r w:rsidRPr="00C76FF4">
        <w:rPr>
          <w:iCs/>
        </w:rPr>
        <w:t xml:space="preserve">, Race, </w:t>
      </w:r>
      <w:r w:rsidRPr="00047484">
        <w:rPr>
          <w:i/>
          <w:iCs/>
        </w:rPr>
        <w:t>Medical Mistrust, and Segregation in Primary Care as Usual Source of Care: Findings from the Exploring Health Disparities in Integrated Communities Study</w:t>
      </w:r>
      <w:r>
        <w:t>,</w:t>
      </w:r>
      <w:r w:rsidRPr="00C76FF4">
        <w:t> 93 J. Urban Health 456-467 (2016).</w:t>
      </w:r>
    </w:p>
  </w:footnote>
  <w:footnote w:id="18">
    <w:p w14:paraId="41C46AF6" w14:textId="0D9FAB7E" w:rsidR="007E318E" w:rsidRDefault="007E318E" w:rsidP="004D13C0">
      <w:pPr>
        <w:pStyle w:val="FootnoteText"/>
      </w:pPr>
      <w:r>
        <w:rPr>
          <w:rStyle w:val="FootnoteReference"/>
        </w:rPr>
        <w:footnoteRef/>
      </w:r>
      <w:r>
        <w:tab/>
      </w:r>
      <w:r w:rsidRPr="006722C9">
        <w:t xml:space="preserve">Douglas </w:t>
      </w:r>
      <w:proofErr w:type="spellStart"/>
      <w:r w:rsidRPr="006722C9">
        <w:t>Grbic</w:t>
      </w:r>
      <w:proofErr w:type="spellEnd"/>
      <w:r w:rsidRPr="006722C9">
        <w:t xml:space="preserve"> &amp; </w:t>
      </w:r>
      <w:proofErr w:type="spellStart"/>
      <w:r w:rsidRPr="006722C9">
        <w:t>Franc</w:t>
      </w:r>
      <w:proofErr w:type="spellEnd"/>
      <w:r w:rsidRPr="006722C9">
        <w:t xml:space="preserve"> </w:t>
      </w:r>
      <w:proofErr w:type="spellStart"/>
      <w:r w:rsidRPr="006722C9">
        <w:t>Slapar</w:t>
      </w:r>
      <w:proofErr w:type="spellEnd"/>
      <w:r w:rsidRPr="006722C9">
        <w:t xml:space="preserve">, </w:t>
      </w:r>
      <w:r w:rsidRPr="00047484">
        <w:rPr>
          <w:i/>
          <w:iCs/>
        </w:rPr>
        <w:t>Changes in Medical Students’ Intentions to Serve the Underserved: Matriculation to Graduation</w:t>
      </w:r>
      <w:r w:rsidRPr="006722C9">
        <w:t>, 9 Analysis in Brief No. 8, at 2 (AAMC July 2010).</w:t>
      </w:r>
    </w:p>
  </w:footnote>
  <w:footnote w:id="19">
    <w:p w14:paraId="21474C28" w14:textId="1A7563EA" w:rsidR="007E318E" w:rsidRDefault="007E318E" w:rsidP="004D13C0">
      <w:pPr>
        <w:pStyle w:val="FootnoteText"/>
      </w:pPr>
      <w:r>
        <w:rPr>
          <w:rStyle w:val="FootnoteReference"/>
        </w:rPr>
        <w:footnoteRef/>
      </w:r>
      <w:r>
        <w:tab/>
      </w:r>
      <w:r w:rsidRPr="006722C9">
        <w:t>S. Rep. No. 114-74, at 42 (2015).</w:t>
      </w:r>
    </w:p>
  </w:footnote>
  <w:footnote w:id="20">
    <w:p w14:paraId="426F80FD" w14:textId="15FD4BEB" w:rsidR="007E318E" w:rsidRDefault="007E318E" w:rsidP="004D13C0">
      <w:pPr>
        <w:pStyle w:val="FootnoteText"/>
      </w:pPr>
      <w:r>
        <w:rPr>
          <w:rStyle w:val="FootnoteReference"/>
        </w:rPr>
        <w:footnoteRef/>
      </w:r>
      <w:r>
        <w:tab/>
      </w:r>
      <w:r w:rsidRPr="006722C9">
        <w:t xml:space="preserve">Patricia Pittman et al., </w:t>
      </w:r>
      <w:r w:rsidRPr="00047484">
        <w:rPr>
          <w:i/>
          <w:iCs/>
        </w:rPr>
        <w:t>Health Workforce for Health Equity</w:t>
      </w:r>
      <w:r w:rsidRPr="006722C9">
        <w:t>, 5</w:t>
      </w:r>
      <w:r>
        <w:t xml:space="preserve">9 Medical Care S405-S408 (2021); I.M. </w:t>
      </w:r>
      <w:r>
        <w:rPr>
          <w:shd w:val="clear" w:color="auto" w:fill="FFFFFF"/>
        </w:rPr>
        <w:t>Xierali &amp; M.A.</w:t>
      </w:r>
      <w:r w:rsidRPr="00F412BF">
        <w:rPr>
          <w:shd w:val="clear" w:color="auto" w:fill="FFFFFF"/>
        </w:rPr>
        <w:t xml:space="preserve"> Nivet, </w:t>
      </w:r>
      <w:r w:rsidRPr="00847D1A">
        <w:rPr>
          <w:i/>
          <w:shd w:val="clear" w:color="auto" w:fill="FFFFFF"/>
        </w:rPr>
        <w:t xml:space="preserve">The Racial and Ethnic Composition and Distribution of Primary Care </w:t>
      </w:r>
      <w:proofErr w:type="gramStart"/>
      <w:r w:rsidRPr="00847D1A">
        <w:rPr>
          <w:i/>
          <w:shd w:val="clear" w:color="auto" w:fill="FFFFFF"/>
        </w:rPr>
        <w:t>Physicians</w:t>
      </w:r>
      <w:r>
        <w:rPr>
          <w:shd w:val="clear" w:color="auto" w:fill="FFFFFF"/>
        </w:rPr>
        <w:t xml:space="preserve">, </w:t>
      </w:r>
      <w:r w:rsidRPr="00F412BF">
        <w:rPr>
          <w:shd w:val="clear" w:color="auto" w:fill="FFFFFF"/>
        </w:rPr>
        <w:t> </w:t>
      </w:r>
      <w:r>
        <w:rPr>
          <w:shd w:val="clear" w:color="auto" w:fill="FFFFFF"/>
        </w:rPr>
        <w:t>29</w:t>
      </w:r>
      <w:proofErr w:type="gramEnd"/>
      <w:r>
        <w:rPr>
          <w:shd w:val="clear" w:color="auto" w:fill="FFFFFF"/>
        </w:rPr>
        <w:t xml:space="preserve"> </w:t>
      </w:r>
      <w:r w:rsidRPr="00847D1A">
        <w:rPr>
          <w:iCs/>
          <w:shd w:val="clear" w:color="auto" w:fill="FFFFFF"/>
        </w:rPr>
        <w:t>J</w:t>
      </w:r>
      <w:r>
        <w:rPr>
          <w:iCs/>
          <w:shd w:val="clear" w:color="auto" w:fill="FFFFFF"/>
        </w:rPr>
        <w:t>. of Health Care For the Poor &amp; U</w:t>
      </w:r>
      <w:r w:rsidRPr="00847D1A">
        <w:rPr>
          <w:iCs/>
          <w:shd w:val="clear" w:color="auto" w:fill="FFFFFF"/>
        </w:rPr>
        <w:t>nderserved</w:t>
      </w:r>
      <w:r w:rsidRPr="005A126A">
        <w:rPr>
          <w:shd w:val="clear" w:color="auto" w:fill="FFFFFF"/>
        </w:rPr>
        <w:t xml:space="preserve"> 556–570 (2018</w:t>
      </w:r>
      <w:r>
        <w:rPr>
          <w:shd w:val="clear" w:color="auto" w:fill="FFFFFF"/>
        </w:rPr>
        <w:t>)</w:t>
      </w:r>
      <w:r w:rsidRPr="00F412BF">
        <w:rPr>
          <w:shd w:val="clear" w:color="auto" w:fill="FFFFFF"/>
        </w:rPr>
        <w:t>.</w:t>
      </w:r>
    </w:p>
  </w:footnote>
  <w:footnote w:id="21">
    <w:p w14:paraId="0F8A3E56" w14:textId="605E66CA" w:rsidR="007E318E" w:rsidRDefault="007E318E" w:rsidP="004D13C0">
      <w:pPr>
        <w:pStyle w:val="FootnoteText"/>
      </w:pPr>
      <w:r>
        <w:rPr>
          <w:rStyle w:val="FootnoteReference"/>
        </w:rPr>
        <w:footnoteRef/>
      </w:r>
      <w:r>
        <w:tab/>
      </w:r>
      <w:r w:rsidR="006F75FC" w:rsidRPr="006F75FC">
        <w:rPr>
          <w:i/>
          <w:iCs/>
        </w:rPr>
        <w:t>See</w:t>
      </w:r>
      <w:r w:rsidRPr="006722C9">
        <w:t xml:space="preserve"> Somnath Saha &amp; Scott A. Shipman, </w:t>
      </w:r>
      <w:r w:rsidRPr="00047484">
        <w:rPr>
          <w:i/>
          <w:iCs/>
        </w:rPr>
        <w:t xml:space="preserve">Race-Neutral Versus Race-Conscious Workforce Policy </w:t>
      </w:r>
      <w:proofErr w:type="gramStart"/>
      <w:r w:rsidRPr="00047484">
        <w:rPr>
          <w:i/>
          <w:iCs/>
        </w:rPr>
        <w:t>To</w:t>
      </w:r>
      <w:proofErr w:type="gramEnd"/>
      <w:r w:rsidRPr="00047484">
        <w:rPr>
          <w:i/>
          <w:iCs/>
        </w:rPr>
        <w:t xml:space="preserve"> Improve Access To Care</w:t>
      </w:r>
      <w:r w:rsidRPr="006722C9">
        <w:t>, 27 Health Aff. 234 (2008).</w:t>
      </w:r>
    </w:p>
  </w:footnote>
  <w:footnote w:id="22">
    <w:p w14:paraId="56638D58" w14:textId="05D9EF88" w:rsidR="007E318E" w:rsidRDefault="007E318E" w:rsidP="004D13C0">
      <w:pPr>
        <w:pStyle w:val="FootnoteText"/>
      </w:pPr>
      <w:r>
        <w:rPr>
          <w:rStyle w:val="FootnoteReference"/>
        </w:rPr>
        <w:footnoteRef/>
      </w:r>
      <w:r>
        <w:tab/>
      </w:r>
      <w:r w:rsidR="006F75FC" w:rsidRPr="006F75FC">
        <w:rPr>
          <w:i/>
          <w:iCs/>
        </w:rPr>
        <w:t>See</w:t>
      </w:r>
      <w:r>
        <w:rPr>
          <w:iCs/>
        </w:rPr>
        <w:t xml:space="preserve">, </w:t>
      </w:r>
      <w:r w:rsidR="006F75FC" w:rsidRPr="006F75FC">
        <w:rPr>
          <w:i/>
          <w:iCs/>
        </w:rPr>
        <w:t>e.g.</w:t>
      </w:r>
      <w:r>
        <w:t>,</w:t>
      </w:r>
      <w:r>
        <w:rPr>
          <w:iCs/>
        </w:rPr>
        <w:t xml:space="preserve"> </w:t>
      </w:r>
      <w:r w:rsidRPr="001F7B2C">
        <w:t>S</w:t>
      </w:r>
      <w:r w:rsidR="00623026">
        <w:t>.</w:t>
      </w:r>
      <w:r w:rsidRPr="001F7B2C">
        <w:t>A</w:t>
      </w:r>
      <w:r w:rsidR="00623026">
        <w:t>.</w:t>
      </w:r>
      <w:r w:rsidRPr="001F7B2C">
        <w:t xml:space="preserve"> Kraft et al., </w:t>
      </w:r>
      <w:r w:rsidRPr="00047484">
        <w:rPr>
          <w:i/>
          <w:iCs/>
        </w:rPr>
        <w:t xml:space="preserve">Beyond Consent: Building Trusting Relationships </w:t>
      </w:r>
      <w:proofErr w:type="gramStart"/>
      <w:r w:rsidRPr="00047484">
        <w:rPr>
          <w:i/>
          <w:iCs/>
        </w:rPr>
        <w:t>With</w:t>
      </w:r>
      <w:proofErr w:type="gramEnd"/>
      <w:r w:rsidRPr="00047484">
        <w:rPr>
          <w:i/>
          <w:iCs/>
        </w:rPr>
        <w:t xml:space="preserve"> Diverse Populations</w:t>
      </w:r>
      <w:r w:rsidRPr="001F7B2C">
        <w:rPr>
          <w:iCs/>
        </w:rPr>
        <w:t xml:space="preserve"> in Precision Medicine Research,</w:t>
      </w:r>
      <w:r w:rsidRPr="001F7B2C">
        <w:t> 18 Am J Bioeth. 3-20 (2018).</w:t>
      </w:r>
    </w:p>
  </w:footnote>
  <w:footnote w:id="23">
    <w:p w14:paraId="1BE46D52" w14:textId="39517FA1" w:rsidR="007E318E" w:rsidRDefault="007E318E" w:rsidP="004D13C0">
      <w:pPr>
        <w:pStyle w:val="FootnoteText"/>
      </w:pPr>
      <w:r>
        <w:rPr>
          <w:rStyle w:val="FootnoteReference"/>
        </w:rPr>
        <w:footnoteRef/>
      </w:r>
      <w:r>
        <w:tab/>
      </w:r>
      <w:r w:rsidRPr="002472FB">
        <w:t>Marcella Alsan et al., </w:t>
      </w:r>
      <w:r w:rsidRPr="00047484">
        <w:rPr>
          <w:i/>
          <w:iCs/>
        </w:rPr>
        <w:t>Does Diversity Matter for Health? Experimental Evidence from Oakland</w:t>
      </w:r>
      <w:r w:rsidRPr="002472FB">
        <w:t>, 109 Am. Econ. Review</w:t>
      </w:r>
      <w:r w:rsidR="00623026">
        <w:t xml:space="preserve"> </w:t>
      </w:r>
      <w:r w:rsidRPr="002472FB">
        <w:t>4071-4111 (2019).</w:t>
      </w:r>
    </w:p>
  </w:footnote>
  <w:footnote w:id="24">
    <w:p w14:paraId="08E5DEAD" w14:textId="77777777" w:rsidR="007E318E" w:rsidRPr="00F412BF" w:rsidRDefault="007E318E" w:rsidP="004D13C0">
      <w:pPr>
        <w:pStyle w:val="FootnoteText"/>
      </w:pPr>
      <w:r w:rsidRPr="00F412BF">
        <w:rPr>
          <w:rStyle w:val="FootnoteReference"/>
        </w:rPr>
        <w:footnoteRef/>
      </w:r>
      <w:r w:rsidRPr="00F412BF">
        <w:t xml:space="preserve"> Sam S. </w:t>
      </w:r>
      <w:r w:rsidRPr="00F412BF">
        <w:rPr>
          <w:shd w:val="clear" w:color="auto" w:fill="FFFFFF"/>
        </w:rPr>
        <w:t xml:space="preserve">Oh et al., </w:t>
      </w:r>
      <w:r w:rsidRPr="00047484">
        <w:rPr>
          <w:i/>
          <w:iCs/>
          <w:shd w:val="clear" w:color="auto" w:fill="FFFFFF"/>
        </w:rPr>
        <w:t>Diversity in Clinical and Biomedical Research: A Promise Yet to Be Fulfilled</w:t>
      </w:r>
      <w:r w:rsidRPr="00F412BF">
        <w:rPr>
          <w:iCs/>
          <w:shd w:val="clear" w:color="auto" w:fill="FFFFFF"/>
        </w:rPr>
        <w:t>,</w:t>
      </w:r>
      <w:r w:rsidRPr="00F412BF">
        <w:rPr>
          <w:shd w:val="clear" w:color="auto" w:fill="FFFFFF"/>
        </w:rPr>
        <w:t xml:space="preserve"> 12 PLoS Med. 12 (2015). </w:t>
      </w:r>
    </w:p>
  </w:footnote>
  <w:footnote w:id="25">
    <w:p w14:paraId="698972D2" w14:textId="415BB64B" w:rsidR="007E318E" w:rsidRDefault="007E318E" w:rsidP="004D13C0">
      <w:pPr>
        <w:pStyle w:val="FootnoteText"/>
      </w:pPr>
      <w:r>
        <w:rPr>
          <w:rStyle w:val="FootnoteReference"/>
        </w:rPr>
        <w:footnoteRef/>
      </w:r>
      <w:r>
        <w:tab/>
      </w:r>
      <w:r w:rsidRPr="006F75FC">
        <w:rPr>
          <w:i/>
        </w:rPr>
        <w:t>See</w:t>
      </w:r>
      <w:r w:rsidRPr="006B5255">
        <w:t xml:space="preserve"> Joseph R. Betancourt et al., </w:t>
      </w:r>
      <w:r w:rsidRPr="00047484">
        <w:rPr>
          <w:i/>
          <w:iCs/>
        </w:rPr>
        <w:t>Defining Cultural Competence: A Practical Framework for Addressing Racial/Ethnic Disparities in Health and Health Care</w:t>
      </w:r>
      <w:r w:rsidRPr="006B5255">
        <w:t>, 118 Pub. Health Rep. 293, 297-300 (2003).</w:t>
      </w:r>
    </w:p>
  </w:footnote>
  <w:footnote w:id="26">
    <w:p w14:paraId="35E8A4C9" w14:textId="460C2DC5" w:rsidR="007E318E" w:rsidRPr="00F412BF" w:rsidRDefault="007E318E" w:rsidP="004D13C0">
      <w:pPr>
        <w:pStyle w:val="FootnoteText"/>
      </w:pPr>
      <w:r w:rsidRPr="00F412BF">
        <w:rPr>
          <w:rStyle w:val="FootnoteReference"/>
        </w:rPr>
        <w:footnoteRef/>
      </w:r>
      <w:r w:rsidRPr="00F412BF">
        <w:t xml:space="preserve"> </w:t>
      </w:r>
      <w:r>
        <w:t xml:space="preserve">Sunila J. </w:t>
      </w:r>
      <w:r w:rsidRPr="00F412BF">
        <w:rPr>
          <w:shd w:val="clear" w:color="auto" w:fill="FFFFFF"/>
        </w:rPr>
        <w:t>Prasad et al.</w:t>
      </w:r>
      <w:r>
        <w:rPr>
          <w:shd w:val="clear" w:color="auto" w:fill="FFFFFF"/>
        </w:rPr>
        <w:t>,</w:t>
      </w:r>
      <w:r w:rsidRPr="00F412BF">
        <w:rPr>
          <w:shd w:val="clear" w:color="auto" w:fill="FFFFFF"/>
        </w:rPr>
        <w:t xml:space="preserve"> </w:t>
      </w:r>
      <w:r w:rsidRPr="00047484">
        <w:rPr>
          <w:i/>
          <w:shd w:val="clear" w:color="auto" w:fill="FFFFFF"/>
        </w:rPr>
        <w:t xml:space="preserve">Cultural Humility: Treating </w:t>
      </w:r>
      <w:proofErr w:type="gramStart"/>
      <w:r w:rsidRPr="00047484">
        <w:rPr>
          <w:i/>
          <w:shd w:val="clear" w:color="auto" w:fill="FFFFFF"/>
        </w:rPr>
        <w:t>The</w:t>
      </w:r>
      <w:proofErr w:type="gramEnd"/>
      <w:r w:rsidRPr="00047484">
        <w:rPr>
          <w:i/>
          <w:shd w:val="clear" w:color="auto" w:fill="FFFFFF"/>
        </w:rPr>
        <w:t xml:space="preserve"> Patient, Not The Illness</w:t>
      </w:r>
      <w:r>
        <w:rPr>
          <w:shd w:val="clear" w:color="auto" w:fill="FFFFFF"/>
        </w:rPr>
        <w:t>,</w:t>
      </w:r>
      <w:r w:rsidRPr="00F412BF">
        <w:rPr>
          <w:shd w:val="clear" w:color="auto" w:fill="FFFFFF"/>
        </w:rPr>
        <w:t> </w:t>
      </w:r>
      <w:r>
        <w:rPr>
          <w:shd w:val="clear" w:color="auto" w:fill="FFFFFF"/>
        </w:rPr>
        <w:t xml:space="preserve">21 </w:t>
      </w:r>
      <w:r w:rsidRPr="002E0488">
        <w:rPr>
          <w:iCs/>
          <w:shd w:val="clear" w:color="auto" w:fill="FFFFFF"/>
        </w:rPr>
        <w:t>Medical Education Online</w:t>
      </w:r>
      <w:r w:rsidRPr="00F412BF">
        <w:rPr>
          <w:shd w:val="clear" w:color="auto" w:fill="FFFFFF"/>
        </w:rPr>
        <w:t> 30908</w:t>
      </w:r>
      <w:r>
        <w:rPr>
          <w:shd w:val="clear" w:color="auto" w:fill="FFFFFF"/>
        </w:rPr>
        <w:t xml:space="preserve"> (</w:t>
      </w:r>
      <w:r w:rsidRPr="00F412BF">
        <w:rPr>
          <w:shd w:val="clear" w:color="auto" w:fill="FFFFFF"/>
        </w:rPr>
        <w:t>2016</w:t>
      </w:r>
      <w:r>
        <w:rPr>
          <w:shd w:val="clear" w:color="auto" w:fill="FFFFFF"/>
        </w:rPr>
        <w:t>)</w:t>
      </w:r>
      <w:r w:rsidRPr="00F412BF">
        <w:rPr>
          <w:shd w:val="clear" w:color="auto" w:fill="FFFFFF"/>
        </w:rPr>
        <w:t>.</w:t>
      </w:r>
    </w:p>
  </w:footnote>
  <w:footnote w:id="27">
    <w:p w14:paraId="2D73B355" w14:textId="44B2AC80" w:rsidR="007E318E" w:rsidRPr="00F412BF" w:rsidRDefault="007E318E" w:rsidP="004D13C0">
      <w:pPr>
        <w:pStyle w:val="FootnoteText"/>
      </w:pPr>
      <w:r w:rsidRPr="00F412BF">
        <w:rPr>
          <w:rStyle w:val="FootnoteReference"/>
        </w:rPr>
        <w:footnoteRef/>
      </w:r>
      <w:r w:rsidRPr="00F412BF">
        <w:t xml:space="preserve"> </w:t>
      </w:r>
      <w:r>
        <w:rPr>
          <w:shd w:val="clear" w:color="auto" w:fill="FFFFFF"/>
        </w:rPr>
        <w:t xml:space="preserve">Jonathan M Metzl and Helena Hansen, </w:t>
      </w:r>
      <w:r w:rsidRPr="00047484">
        <w:rPr>
          <w:i/>
          <w:shd w:val="clear" w:color="auto" w:fill="FFFFFF"/>
        </w:rPr>
        <w:t>Structural Comp</w:t>
      </w:r>
      <w:r>
        <w:rPr>
          <w:i/>
          <w:shd w:val="clear" w:color="auto" w:fill="FFFFFF"/>
        </w:rPr>
        <w:softHyphen/>
      </w:r>
      <w:r w:rsidRPr="00047484">
        <w:rPr>
          <w:i/>
          <w:shd w:val="clear" w:color="auto" w:fill="FFFFFF"/>
        </w:rPr>
        <w:t xml:space="preserve">etency: Theorizing A New Medical Engagement </w:t>
      </w:r>
      <w:proofErr w:type="gramStart"/>
      <w:r w:rsidRPr="00047484">
        <w:rPr>
          <w:i/>
          <w:shd w:val="clear" w:color="auto" w:fill="FFFFFF"/>
        </w:rPr>
        <w:t>With</w:t>
      </w:r>
      <w:proofErr w:type="gramEnd"/>
      <w:r w:rsidRPr="00047484">
        <w:rPr>
          <w:i/>
          <w:shd w:val="clear" w:color="auto" w:fill="FFFFFF"/>
        </w:rPr>
        <w:t xml:space="preserve"> Stigma And Inequality</w:t>
      </w:r>
      <w:r>
        <w:rPr>
          <w:shd w:val="clear" w:color="auto" w:fill="FFFFFF"/>
        </w:rPr>
        <w:t>,</w:t>
      </w:r>
      <w:r w:rsidRPr="00F412BF">
        <w:rPr>
          <w:shd w:val="clear" w:color="auto" w:fill="FFFFFF"/>
        </w:rPr>
        <w:t> </w:t>
      </w:r>
      <w:r w:rsidR="00623026">
        <w:rPr>
          <w:shd w:val="clear" w:color="auto" w:fill="FFFFFF"/>
        </w:rPr>
        <w:t>10</w:t>
      </w:r>
      <w:r w:rsidR="00097627">
        <w:rPr>
          <w:shd w:val="clear" w:color="auto" w:fill="FFFFFF"/>
        </w:rPr>
        <w:t xml:space="preserve">3 </w:t>
      </w:r>
      <w:r>
        <w:rPr>
          <w:iCs/>
          <w:shd w:val="clear" w:color="auto" w:fill="FFFFFF"/>
        </w:rPr>
        <w:t>Social S</w:t>
      </w:r>
      <w:r w:rsidRPr="00F412BF">
        <w:rPr>
          <w:iCs/>
          <w:shd w:val="clear" w:color="auto" w:fill="FFFFFF"/>
        </w:rPr>
        <w:t>ci</w:t>
      </w:r>
      <w:r>
        <w:rPr>
          <w:iCs/>
          <w:shd w:val="clear" w:color="auto" w:fill="FFFFFF"/>
        </w:rPr>
        <w:t>. &amp; M</w:t>
      </w:r>
      <w:r w:rsidRPr="00F412BF">
        <w:rPr>
          <w:iCs/>
          <w:shd w:val="clear" w:color="auto" w:fill="FFFFFF"/>
        </w:rPr>
        <w:t>ed</w:t>
      </w:r>
      <w:r>
        <w:rPr>
          <w:iCs/>
          <w:shd w:val="clear" w:color="auto" w:fill="FFFFFF"/>
        </w:rPr>
        <w:t>.</w:t>
      </w:r>
      <w:r w:rsidR="00097627">
        <w:rPr>
          <w:iCs/>
          <w:shd w:val="clear" w:color="auto" w:fill="FFFFFF"/>
        </w:rPr>
        <w:t xml:space="preserve"> </w:t>
      </w:r>
      <w:r w:rsidR="00097627" w:rsidRPr="00F412BF">
        <w:rPr>
          <w:shd w:val="clear" w:color="auto" w:fill="FFFFFF"/>
        </w:rPr>
        <w:t>126-133</w:t>
      </w:r>
      <w:r w:rsidRPr="00F412BF">
        <w:rPr>
          <w:iCs/>
          <w:shd w:val="clear" w:color="auto" w:fill="FFFFFF"/>
        </w:rPr>
        <w:t xml:space="preserve"> (1982)</w:t>
      </w:r>
      <w:r w:rsidR="00097627">
        <w:rPr>
          <w:iCs/>
          <w:shd w:val="clear" w:color="auto" w:fill="FFFFFF"/>
        </w:rPr>
        <w:t>.</w:t>
      </w:r>
      <w:r w:rsidRPr="00F412BF">
        <w:rPr>
          <w:shd w:val="clear" w:color="auto" w:fill="FFFFFF"/>
        </w:rPr>
        <w:t xml:space="preserve"> </w:t>
      </w:r>
    </w:p>
  </w:footnote>
  <w:footnote w:id="28">
    <w:p w14:paraId="668D4431" w14:textId="7C793C97" w:rsidR="007E318E" w:rsidRPr="00F412BF" w:rsidRDefault="007E318E" w:rsidP="004D13C0">
      <w:pPr>
        <w:pStyle w:val="FootnoteText"/>
      </w:pPr>
      <w:r w:rsidRPr="00F412BF">
        <w:rPr>
          <w:rStyle w:val="FootnoteReference"/>
        </w:rPr>
        <w:footnoteRef/>
      </w:r>
      <w:r w:rsidRPr="00F412BF">
        <w:t xml:space="preserve"> </w:t>
      </w:r>
      <w:r w:rsidRPr="00F412BF">
        <w:rPr>
          <w:rFonts w:cs="Arial"/>
        </w:rPr>
        <w:t>AAMC Group on Student Affairs (GSA) Committee on Admissions (COA)</w:t>
      </w:r>
      <w:r w:rsidRPr="00F412BF">
        <w:t xml:space="preserve">, </w:t>
      </w:r>
      <w:r w:rsidRPr="004D13C0">
        <w:rPr>
          <w:i/>
          <w:iCs/>
        </w:rPr>
        <w:t>The Core Competencies for Entering Medical Students</w:t>
      </w:r>
      <w:r>
        <w:rPr>
          <w:iCs/>
        </w:rPr>
        <w:t xml:space="preserve"> </w:t>
      </w:r>
      <w:r>
        <w:t>(</w:t>
      </w:r>
      <w:r w:rsidRPr="00151B14">
        <w:t>https://tinyurl.com/dk23w9np)</w:t>
      </w:r>
    </w:p>
  </w:footnote>
  <w:footnote w:id="29">
    <w:p w14:paraId="547DF60C" w14:textId="2D4EDB44" w:rsidR="007E318E" w:rsidRPr="00F412BF" w:rsidRDefault="007E318E" w:rsidP="004D13C0">
      <w:pPr>
        <w:pStyle w:val="FootnoteText"/>
      </w:pPr>
      <w:r w:rsidRPr="00151B14">
        <w:rPr>
          <w:rStyle w:val="FootnoteReference"/>
        </w:rPr>
        <w:footnoteRef/>
      </w:r>
      <w:r w:rsidRPr="00F412BF">
        <w:t xml:space="preserve"> LCME, </w:t>
      </w:r>
      <w:r w:rsidRPr="004D13C0">
        <w:rPr>
          <w:i/>
        </w:rPr>
        <w:t>Standards for Accreditation of Medical Education Programs Leading to the MD Degree</w:t>
      </w:r>
      <w:r w:rsidRPr="00F412BF">
        <w:t>, Standard 7.6</w:t>
      </w:r>
      <w:r>
        <w:t xml:space="preserve"> (</w:t>
      </w:r>
      <w:r w:rsidRPr="00B26B2A">
        <w:t>https://tinyurl.com/ycksbynb</w:t>
      </w:r>
      <w:r>
        <w:t>)</w:t>
      </w:r>
      <w:r w:rsidRPr="00F412BF">
        <w:rPr>
          <w:bCs/>
        </w:rPr>
        <w:t xml:space="preserve">. </w:t>
      </w:r>
      <w:r w:rsidRPr="00F412BF">
        <w:t xml:space="preserve"> </w:t>
      </w:r>
    </w:p>
  </w:footnote>
  <w:footnote w:id="30">
    <w:p w14:paraId="3F0796E3" w14:textId="49A065F9" w:rsidR="007E318E" w:rsidRPr="00F412BF" w:rsidRDefault="007E318E" w:rsidP="004D13C0">
      <w:pPr>
        <w:pStyle w:val="FootnoteText"/>
      </w:pPr>
      <w:r w:rsidRPr="00F412BF">
        <w:rPr>
          <w:rStyle w:val="FootnoteReference"/>
        </w:rPr>
        <w:footnoteRef/>
      </w:r>
      <w:r>
        <w:t xml:space="preserve"> J</w:t>
      </w:r>
      <w:r w:rsidR="00097627">
        <w:t>aveed</w:t>
      </w:r>
      <w:r w:rsidRPr="00F412BF">
        <w:t xml:space="preserve"> </w:t>
      </w:r>
      <w:r w:rsidRPr="00F412BF">
        <w:rPr>
          <w:rFonts w:cs="Segoe UI"/>
          <w:shd w:val="clear" w:color="auto" w:fill="FFFFFF"/>
        </w:rPr>
        <w:t xml:space="preserve">Sukhera </w:t>
      </w:r>
      <w:r>
        <w:rPr>
          <w:rFonts w:cs="Segoe UI"/>
          <w:shd w:val="clear" w:color="auto" w:fill="FFFFFF"/>
        </w:rPr>
        <w:t xml:space="preserve">et al., </w:t>
      </w:r>
      <w:r w:rsidRPr="004D13C0">
        <w:rPr>
          <w:rFonts w:cs="Segoe UI"/>
          <w:i/>
          <w:iCs/>
          <w:shd w:val="clear" w:color="auto" w:fill="FFFFFF"/>
        </w:rPr>
        <w:t xml:space="preserve">Implicit Bias and the Feedback Paradox: Exploring How Health Professionals Engage </w:t>
      </w:r>
      <w:proofErr w:type="gramStart"/>
      <w:r w:rsidRPr="004D13C0">
        <w:rPr>
          <w:rFonts w:cs="Segoe UI"/>
          <w:i/>
          <w:iCs/>
          <w:shd w:val="clear" w:color="auto" w:fill="FFFFFF"/>
        </w:rPr>
        <w:t>With</w:t>
      </w:r>
      <w:proofErr w:type="gramEnd"/>
      <w:r w:rsidRPr="004D13C0">
        <w:rPr>
          <w:rFonts w:cs="Segoe UI"/>
          <w:i/>
          <w:iCs/>
          <w:shd w:val="clear" w:color="auto" w:fill="FFFFFF"/>
        </w:rPr>
        <w:t xml:space="preserve"> Feedback While Questioning Its Credibility</w:t>
      </w:r>
      <w:r>
        <w:rPr>
          <w:rFonts w:cs="Segoe UI"/>
          <w:iCs/>
          <w:shd w:val="clear" w:color="auto" w:fill="FFFFFF"/>
        </w:rPr>
        <w:t>,</w:t>
      </w:r>
      <w:r w:rsidRPr="00F412BF">
        <w:rPr>
          <w:rFonts w:cs="Segoe UI"/>
          <w:shd w:val="clear" w:color="auto" w:fill="FFFFFF"/>
        </w:rPr>
        <w:t xml:space="preserve"> </w:t>
      </w:r>
      <w:r>
        <w:rPr>
          <w:rFonts w:cs="Segoe UI"/>
          <w:shd w:val="clear" w:color="auto" w:fill="FFFFFF"/>
        </w:rPr>
        <w:t xml:space="preserve">94 </w:t>
      </w:r>
      <w:r w:rsidRPr="00F412BF">
        <w:rPr>
          <w:rFonts w:cs="Segoe UI"/>
          <w:shd w:val="clear" w:color="auto" w:fill="FFFFFF"/>
        </w:rPr>
        <w:t>Acad</w:t>
      </w:r>
      <w:r>
        <w:rPr>
          <w:rFonts w:cs="Segoe UI"/>
          <w:shd w:val="clear" w:color="auto" w:fill="FFFFFF"/>
        </w:rPr>
        <w:t>.</w:t>
      </w:r>
      <w:r w:rsidRPr="00F412BF">
        <w:rPr>
          <w:rFonts w:cs="Segoe UI"/>
          <w:shd w:val="clear" w:color="auto" w:fill="FFFFFF"/>
        </w:rPr>
        <w:t xml:space="preserve"> Med. </w:t>
      </w:r>
      <w:r w:rsidR="00097627" w:rsidRPr="00F412BF">
        <w:rPr>
          <w:rFonts w:cs="Segoe UI"/>
          <w:shd w:val="clear" w:color="auto" w:fill="FFFFFF"/>
        </w:rPr>
        <w:t>1204-1210</w:t>
      </w:r>
      <w:r w:rsidR="00097627">
        <w:rPr>
          <w:rFonts w:cs="Segoe UI"/>
          <w:shd w:val="clear" w:color="auto" w:fill="FFFFFF"/>
        </w:rPr>
        <w:t xml:space="preserve"> </w:t>
      </w:r>
      <w:r>
        <w:rPr>
          <w:rFonts w:cs="Segoe UI"/>
          <w:shd w:val="clear" w:color="auto" w:fill="FFFFFF"/>
        </w:rPr>
        <w:t>(</w:t>
      </w:r>
      <w:r w:rsidRPr="00F412BF">
        <w:rPr>
          <w:rFonts w:cs="Segoe UI"/>
          <w:shd w:val="clear" w:color="auto" w:fill="FFFFFF"/>
        </w:rPr>
        <w:t>2019</w:t>
      </w:r>
      <w:r>
        <w:rPr>
          <w:rFonts w:cs="Segoe UI"/>
          <w:shd w:val="clear" w:color="auto" w:fill="FFFFFF"/>
        </w:rPr>
        <w:t>)</w:t>
      </w:r>
      <w:r w:rsidR="00097627">
        <w:rPr>
          <w:rFonts w:cs="Segoe UI"/>
          <w:shd w:val="clear" w:color="auto" w:fill="FFFFFF"/>
        </w:rPr>
        <w:t>.</w:t>
      </w:r>
      <w:r w:rsidRPr="00F412BF">
        <w:rPr>
          <w:rFonts w:cs="Segoe UI"/>
          <w:shd w:val="clear" w:color="auto" w:fill="FFFFFF"/>
        </w:rPr>
        <w:t xml:space="preserve"> </w:t>
      </w:r>
    </w:p>
  </w:footnote>
  <w:footnote w:id="31">
    <w:p w14:paraId="701EC645" w14:textId="122A0F24" w:rsidR="007E318E" w:rsidRPr="00F412BF" w:rsidRDefault="007E318E" w:rsidP="004D13C0">
      <w:pPr>
        <w:pStyle w:val="FootnoteText"/>
      </w:pPr>
      <w:r w:rsidRPr="00F412BF">
        <w:rPr>
          <w:rStyle w:val="FootnoteReference"/>
        </w:rPr>
        <w:footnoteRef/>
      </w:r>
      <w:r w:rsidRPr="00F412BF">
        <w:t xml:space="preserve"> M</w:t>
      </w:r>
      <w:r w:rsidR="00097627">
        <w:t>.</w:t>
      </w:r>
      <w:r w:rsidRPr="00F412BF">
        <w:t xml:space="preserve"> Candace Christensen </w:t>
      </w:r>
      <w:r w:rsidR="00097627">
        <w:t xml:space="preserve">&amp; </w:t>
      </w:r>
      <w:r w:rsidR="00097627" w:rsidRPr="00097627">
        <w:t>Richard J. Harris</w:t>
      </w:r>
      <w:r>
        <w:t xml:space="preserve">, </w:t>
      </w:r>
      <w:r w:rsidRPr="004D13C0">
        <w:rPr>
          <w:i/>
          <w:iCs/>
        </w:rPr>
        <w:t>Correlates of Bystander Readiness to Help Among a Diverse College Student Population: An Intersectional Perspective</w:t>
      </w:r>
      <w:r>
        <w:t xml:space="preserve">, </w:t>
      </w:r>
      <w:r w:rsidR="00097627">
        <w:t xml:space="preserve">60 </w:t>
      </w:r>
      <w:r w:rsidRPr="00DE4A1B">
        <w:t>Res</w:t>
      </w:r>
      <w:r>
        <w:t>.</w:t>
      </w:r>
      <w:r w:rsidRPr="00DE4A1B">
        <w:t xml:space="preserve"> High Educ</w:t>
      </w:r>
      <w:r>
        <w:t>.</w:t>
      </w:r>
      <w:r w:rsidR="00097627">
        <w:t xml:space="preserve"> </w:t>
      </w:r>
      <w:r w:rsidRPr="00F412BF">
        <w:t>1195–1226 (2019).</w:t>
      </w:r>
    </w:p>
  </w:footnote>
  <w:footnote w:id="32">
    <w:p w14:paraId="47CFEC0E" w14:textId="1C71536B" w:rsidR="007E318E" w:rsidRDefault="007E318E" w:rsidP="004D13C0">
      <w:pPr>
        <w:pStyle w:val="FootnoteText"/>
      </w:pPr>
      <w:r>
        <w:rPr>
          <w:rStyle w:val="FootnoteReference"/>
        </w:rPr>
        <w:footnoteRef/>
      </w:r>
      <w:r>
        <w:tab/>
      </w:r>
      <w:r w:rsidR="006F75FC" w:rsidRPr="006F75FC">
        <w:rPr>
          <w:i/>
          <w:iCs/>
        </w:rPr>
        <w:t>See also</w:t>
      </w:r>
      <w:r w:rsidRPr="00394EFC">
        <w:t xml:space="preserve"> Emory Morrison &amp; Douglas Grbic, </w:t>
      </w:r>
      <w:r w:rsidRPr="006A7431">
        <w:rPr>
          <w:i/>
          <w:iCs/>
        </w:rPr>
        <w:t xml:space="preserve">Dimensions of Diversity and Perception of Having Learned </w:t>
      </w:r>
      <w:proofErr w:type="gramStart"/>
      <w:r w:rsidRPr="006A7431">
        <w:rPr>
          <w:i/>
          <w:iCs/>
        </w:rPr>
        <w:t>From</w:t>
      </w:r>
      <w:proofErr w:type="gramEnd"/>
      <w:r w:rsidRPr="006A7431">
        <w:rPr>
          <w:i/>
          <w:iCs/>
        </w:rPr>
        <w:t xml:space="preserve"> Individuals From Different Backgrounds: The Particular Importance of Racial Diversity</w:t>
      </w:r>
      <w:r w:rsidRPr="00394EFC">
        <w:t>, 90 Acad. Med. 937 (2015).</w:t>
      </w:r>
    </w:p>
  </w:footnote>
  <w:footnote w:id="33">
    <w:p w14:paraId="67A92D4A" w14:textId="1550CB7C" w:rsidR="007E318E" w:rsidRPr="00F412BF" w:rsidRDefault="007E318E" w:rsidP="004D13C0">
      <w:pPr>
        <w:pStyle w:val="FootnoteText"/>
      </w:pPr>
      <w:r w:rsidRPr="00F412BF">
        <w:rPr>
          <w:rStyle w:val="FootnoteReference"/>
        </w:rPr>
        <w:footnoteRef/>
      </w:r>
      <w:r w:rsidRPr="00F412BF">
        <w:t xml:space="preserve"> Teresa </w:t>
      </w:r>
      <w:r w:rsidRPr="00F412BF">
        <w:rPr>
          <w:shd w:val="clear" w:color="auto" w:fill="FFFFFF"/>
        </w:rPr>
        <w:t xml:space="preserve">Loda </w:t>
      </w:r>
      <w:r w:rsidRPr="00F412BF">
        <w:rPr>
          <w:iCs/>
          <w:shd w:val="clear" w:color="auto" w:fill="FFFFFF"/>
        </w:rPr>
        <w:t>et al.</w:t>
      </w:r>
      <w:r w:rsidRPr="00F412BF">
        <w:rPr>
          <w:shd w:val="clear" w:color="auto" w:fill="FFFFFF"/>
        </w:rPr>
        <w:t xml:space="preserve">, </w:t>
      </w:r>
      <w:r w:rsidRPr="006A7431">
        <w:rPr>
          <w:i/>
          <w:iCs/>
          <w:shd w:val="clear" w:color="auto" w:fill="FFFFFF"/>
        </w:rPr>
        <w:t>Cognitive and Social Congruence in Peer-Assisted Learning—A Scoping Review</w:t>
      </w:r>
      <w:r>
        <w:rPr>
          <w:shd w:val="clear" w:color="auto" w:fill="FFFFFF"/>
        </w:rPr>
        <w:t xml:space="preserve">, </w:t>
      </w:r>
      <w:r w:rsidR="00097627">
        <w:rPr>
          <w:shd w:val="clear" w:color="auto" w:fill="FFFFFF"/>
        </w:rPr>
        <w:t xml:space="preserve">14 </w:t>
      </w:r>
      <w:r>
        <w:rPr>
          <w:iCs/>
          <w:shd w:val="clear" w:color="auto" w:fill="FFFFFF"/>
        </w:rPr>
        <w:t>PLOS O</w:t>
      </w:r>
      <w:r w:rsidRPr="00F412BF">
        <w:rPr>
          <w:iCs/>
          <w:shd w:val="clear" w:color="auto" w:fill="FFFFFF"/>
        </w:rPr>
        <w:t>ne</w:t>
      </w:r>
      <w:r w:rsidRPr="00F412BF">
        <w:rPr>
          <w:shd w:val="clear" w:color="auto" w:fill="FFFFFF"/>
        </w:rPr>
        <w:t xml:space="preserve"> e0222224 (2019)</w:t>
      </w:r>
      <w:r>
        <w:rPr>
          <w:shd w:val="clear" w:color="auto" w:fill="FFFFFF"/>
        </w:rPr>
        <w:t xml:space="preserve"> (</w:t>
      </w:r>
      <w:r w:rsidRPr="006A7431">
        <w:rPr>
          <w:shd w:val="clear" w:color="auto" w:fill="FFFFFF"/>
        </w:rPr>
        <w:t>https://tinyurl.com/ye27rfs8</w:t>
      </w:r>
      <w:r>
        <w:rPr>
          <w:shd w:val="clear" w:color="auto" w:fill="FFFFFF"/>
        </w:rPr>
        <w:t>)</w:t>
      </w:r>
    </w:p>
  </w:footnote>
  <w:footnote w:id="34">
    <w:p w14:paraId="603B6332" w14:textId="1875BC3B" w:rsidR="007E318E" w:rsidRPr="00F412BF" w:rsidRDefault="007E318E" w:rsidP="004D13C0">
      <w:pPr>
        <w:pStyle w:val="FootnoteText"/>
      </w:pPr>
      <w:r w:rsidRPr="00F412BF">
        <w:rPr>
          <w:rStyle w:val="FootnoteReference"/>
        </w:rPr>
        <w:footnoteRef/>
      </w:r>
      <w:r w:rsidRPr="00F412BF">
        <w:t xml:space="preserve"> Jeffrey Polzer et al.</w:t>
      </w:r>
      <w:r>
        <w:t xml:space="preserve">, </w:t>
      </w:r>
      <w:r w:rsidRPr="006A7431">
        <w:rPr>
          <w:i/>
          <w:iCs/>
        </w:rPr>
        <w:t>Capitalizing on Diversity: Interpersonal Congruence in Small Work Groups</w:t>
      </w:r>
      <w:r>
        <w:t>,</w:t>
      </w:r>
      <w:r w:rsidRPr="00F412BF">
        <w:t xml:space="preserve"> </w:t>
      </w:r>
      <w:r w:rsidR="00097627">
        <w:t xml:space="preserve">47 </w:t>
      </w:r>
      <w:r w:rsidRPr="00F412BF">
        <w:t>Administrative Sci</w:t>
      </w:r>
      <w:r>
        <w:t xml:space="preserve">. Quarterly </w:t>
      </w:r>
      <w:r w:rsidRPr="00F412BF">
        <w:t>296</w:t>
      </w:r>
      <w:r w:rsidR="00097627">
        <w:t xml:space="preserve"> (2002)</w:t>
      </w:r>
      <w:r w:rsidRPr="00F412BF">
        <w:t>.</w:t>
      </w:r>
    </w:p>
  </w:footnote>
  <w:footnote w:id="35">
    <w:p w14:paraId="615963E8" w14:textId="739D29BC" w:rsidR="007E318E" w:rsidRPr="00F412BF" w:rsidRDefault="007E318E" w:rsidP="004D13C0">
      <w:pPr>
        <w:pStyle w:val="FootnoteText"/>
      </w:pPr>
      <w:r w:rsidRPr="00F412BF">
        <w:rPr>
          <w:rStyle w:val="FootnoteReference"/>
        </w:rPr>
        <w:footnoteRef/>
      </w:r>
      <w:r w:rsidRPr="00F412BF">
        <w:t xml:space="preserve"> </w:t>
      </w:r>
      <w:r w:rsidR="00097627" w:rsidRPr="00097627">
        <w:t>L.E. Gomez</w:t>
      </w:r>
      <w:r w:rsidR="00097627">
        <w:t xml:space="preserve"> &amp; </w:t>
      </w:r>
      <w:r w:rsidR="00097627" w:rsidRPr="00097627">
        <w:t>Patrick Bernet</w:t>
      </w:r>
      <w:r w:rsidRPr="00F412BF">
        <w:t xml:space="preserve">, </w:t>
      </w:r>
      <w:r w:rsidRPr="006A7431">
        <w:rPr>
          <w:i/>
          <w:iCs/>
        </w:rPr>
        <w:t>Diversity Improves Performance and Outcomes</w:t>
      </w:r>
      <w:r w:rsidRPr="00F412BF">
        <w:t xml:space="preserve">, </w:t>
      </w:r>
      <w:r w:rsidR="00097627">
        <w:t xml:space="preserve">111 </w:t>
      </w:r>
      <w:r w:rsidRPr="00F412BF">
        <w:t>J</w:t>
      </w:r>
      <w:r>
        <w:t>. Nat’l. Med. Ass’n,</w:t>
      </w:r>
      <w:r w:rsidRPr="00F412BF">
        <w:t xml:space="preserve"> 383 (2019).</w:t>
      </w:r>
    </w:p>
  </w:footnote>
  <w:footnote w:id="36">
    <w:p w14:paraId="1144457A" w14:textId="7E74C34A" w:rsidR="007E318E" w:rsidRPr="00F412BF" w:rsidRDefault="007E318E" w:rsidP="004D13C0">
      <w:pPr>
        <w:pStyle w:val="FootnoteText"/>
      </w:pPr>
      <w:r w:rsidRPr="00F412BF">
        <w:rPr>
          <w:rStyle w:val="FootnoteReference"/>
          <w:sz w:val="20"/>
          <w:szCs w:val="20"/>
        </w:rPr>
        <w:footnoteRef/>
      </w:r>
      <w:r w:rsidRPr="00F412BF">
        <w:t xml:space="preserve"> </w:t>
      </w:r>
      <w:r w:rsidRPr="00E82581">
        <w:t xml:space="preserve">Roland A. Owens, </w:t>
      </w:r>
      <w:r w:rsidRPr="00B00D2D">
        <w:rPr>
          <w:i/>
        </w:rPr>
        <w:t>The Carter Lab at NIH: A Model of Inclusive Excellence in Biomedical Research</w:t>
      </w:r>
      <w:r w:rsidRPr="00E82581">
        <w:t>, 31 Human Gene Therapy 9, 512-517 (2020). (</w:t>
      </w:r>
      <w:proofErr w:type="gramStart"/>
      <w:r w:rsidRPr="00E82581">
        <w:t>describing</w:t>
      </w:r>
      <w:proofErr w:type="gramEnd"/>
      <w:r w:rsidRPr="00E82581">
        <w:t xml:space="preserve"> the benefits of diverse team of researchers in the development of gene therapy vectors).</w:t>
      </w:r>
      <w:r w:rsidRPr="00F412BF">
        <w:rPr>
          <w:shd w:val="clear" w:color="auto" w:fill="FFFFFF"/>
        </w:rPr>
        <w:t xml:space="preserve"> </w:t>
      </w:r>
    </w:p>
  </w:footnote>
  <w:footnote w:id="37">
    <w:p w14:paraId="5EA90BB8" w14:textId="22FC6096" w:rsidR="007E318E" w:rsidRDefault="007E318E" w:rsidP="004D13C0">
      <w:pPr>
        <w:pStyle w:val="FootnoteText"/>
      </w:pPr>
      <w:r>
        <w:rPr>
          <w:rStyle w:val="FootnoteReference"/>
        </w:rPr>
        <w:footnoteRef/>
      </w:r>
      <w:r>
        <w:tab/>
      </w:r>
      <w:r w:rsidRPr="006544A7">
        <w:t xml:space="preserve">Gretchen Guiton et al., </w:t>
      </w:r>
      <w:r w:rsidRPr="00B00D2D">
        <w:rPr>
          <w:i/>
          <w:iCs/>
        </w:rPr>
        <w:t>Student Body Diversity: Relationship to Medical Students’ Experiences and Attitudes</w:t>
      </w:r>
      <w:r w:rsidRPr="006544A7">
        <w:t xml:space="preserve">, 82 Acad. Med. S1 (Oct. 2007 Supp.); </w:t>
      </w:r>
      <w:r w:rsidRPr="00B00D2D">
        <w:rPr>
          <w:i/>
          <w:iCs/>
        </w:rPr>
        <w:t>see also</w:t>
      </w:r>
      <w:r w:rsidRPr="006544A7">
        <w:rPr>
          <w:iCs/>
        </w:rPr>
        <w:t xml:space="preserve">, </w:t>
      </w:r>
      <w:r w:rsidRPr="00B00D2D">
        <w:rPr>
          <w:i/>
          <w:iCs/>
        </w:rPr>
        <w:t>e.g.</w:t>
      </w:r>
      <w:r w:rsidRPr="006544A7">
        <w:t xml:space="preserve">, Somnath Saha et al., </w:t>
      </w:r>
      <w:r w:rsidRPr="00B00D2D">
        <w:rPr>
          <w:i/>
          <w:iCs/>
        </w:rPr>
        <w:t>Student Body Racial and Ethnic Composition and Diversity-Related Outcomes in US Medical Schools</w:t>
      </w:r>
      <w:r w:rsidRPr="006544A7">
        <w:t>, 300 JAMA 1135, 1135 (2008) (finding that non-minority students attending more racially diverse medical schools exhibited greater preparedness to care for minority patients and stronger attitudes about equitable access to healthcare).</w:t>
      </w:r>
    </w:p>
  </w:footnote>
  <w:footnote w:id="38">
    <w:p w14:paraId="5F1472E5" w14:textId="689DB201" w:rsidR="007E318E" w:rsidRPr="00D9710F" w:rsidRDefault="007E318E" w:rsidP="004D13C0">
      <w:pPr>
        <w:pStyle w:val="FootnoteText"/>
        <w:rPr>
          <w:iCs/>
        </w:rPr>
      </w:pPr>
      <w:r>
        <w:rPr>
          <w:rStyle w:val="FootnoteReference"/>
        </w:rPr>
        <w:footnoteRef/>
      </w:r>
      <w:r>
        <w:tab/>
        <w:t xml:space="preserve">NIH, </w:t>
      </w:r>
      <w:r w:rsidRPr="00B00D2D">
        <w:rPr>
          <w:i/>
          <w:iCs/>
        </w:rPr>
        <w:t>Diversity Statement</w:t>
      </w:r>
      <w:r>
        <w:t xml:space="preserve"> (</w:t>
      </w:r>
      <w:r w:rsidRPr="00D9710F">
        <w:t>https://tinyurl.com/3b2xpdbm</w:t>
      </w:r>
      <w:r>
        <w:t xml:space="preserve">); </w:t>
      </w:r>
      <w:r w:rsidRPr="00B00D2D">
        <w:rPr>
          <w:i/>
          <w:iCs/>
        </w:rPr>
        <w:t>see also</w:t>
      </w:r>
      <w:r>
        <w:rPr>
          <w:iCs/>
        </w:rPr>
        <w:t xml:space="preserve"> </w:t>
      </w:r>
      <w:r w:rsidRPr="00D9710F">
        <w:t>Lu Hong &amp; Scott E. Page</w:t>
      </w:r>
      <w:r w:rsidRPr="00D9710F">
        <w:rPr>
          <w:iCs/>
        </w:rPr>
        <w:t xml:space="preserve">, </w:t>
      </w:r>
      <w:r w:rsidRPr="00B00D2D">
        <w:rPr>
          <w:i/>
          <w:iCs/>
        </w:rPr>
        <w:t>Groups of Diverse Problem Solvers Can Outperform Groups of High-Ability Problem Solvers</w:t>
      </w:r>
      <w:r w:rsidRPr="00D9710F">
        <w:rPr>
          <w:iCs/>
        </w:rPr>
        <w:t xml:space="preserve">, 101 </w:t>
      </w:r>
      <w:r w:rsidRPr="00D9710F">
        <w:t>Proc. Nat’l Acad. Sci. USA 16385 (2004); Valerie I. Sessa &amp; Jodi J. Taylor</w:t>
      </w:r>
      <w:r w:rsidRPr="00D9710F">
        <w:rPr>
          <w:iCs/>
        </w:rPr>
        <w:t xml:space="preserve">, </w:t>
      </w:r>
      <w:r w:rsidRPr="00B00D2D">
        <w:rPr>
          <w:i/>
          <w:iCs/>
        </w:rPr>
        <w:t>Executive Selection: Strategies for Success</w:t>
      </w:r>
      <w:r w:rsidRPr="00D9710F">
        <w:rPr>
          <w:iCs/>
        </w:rPr>
        <w:t xml:space="preserve"> </w:t>
      </w:r>
      <w:r w:rsidRPr="00D9710F">
        <w:t>(Ctr. for Creative Leadership 2000))</w:t>
      </w:r>
      <w:r w:rsidRPr="00D9710F">
        <w:rPr>
          <w:iCs/>
        </w:rPr>
        <w:t>.</w:t>
      </w:r>
    </w:p>
  </w:footnote>
  <w:footnote w:id="39">
    <w:p w14:paraId="5F18F46F" w14:textId="10983FFC" w:rsidR="007E318E" w:rsidRDefault="007E318E" w:rsidP="004D13C0">
      <w:pPr>
        <w:pStyle w:val="FootnoteText"/>
      </w:pPr>
      <w:r>
        <w:rPr>
          <w:rStyle w:val="FootnoteReference"/>
        </w:rPr>
        <w:footnoteRef/>
      </w:r>
      <w:r>
        <w:tab/>
      </w:r>
      <w:r w:rsidR="006F75FC" w:rsidRPr="006F75FC">
        <w:rPr>
          <w:i/>
          <w:iCs/>
        </w:rPr>
        <w:t>See</w:t>
      </w:r>
      <w:r w:rsidRPr="00E8113D">
        <w:t xml:space="preserve"> Amy N. Addams et al., </w:t>
      </w:r>
      <w:r w:rsidRPr="00B00D2D">
        <w:rPr>
          <w:i/>
          <w:iCs/>
        </w:rPr>
        <w:t>Roadmap to Diversity: Integrating Holistic Review Practices into Medical School Admission Processes</w:t>
      </w:r>
      <w:r w:rsidRPr="00E8113D">
        <w:t>, at ix (AAMC 2010) (https://tinyurl.com/2p96phej).</w:t>
      </w:r>
    </w:p>
  </w:footnote>
  <w:footnote w:id="40">
    <w:p w14:paraId="6FAF8F5C" w14:textId="67CBF8DA" w:rsidR="007E318E" w:rsidRDefault="007E318E" w:rsidP="004D13C0">
      <w:pPr>
        <w:pStyle w:val="FootnoteText"/>
      </w:pPr>
      <w:r>
        <w:rPr>
          <w:rStyle w:val="FootnoteReference"/>
        </w:rPr>
        <w:footnoteRef/>
      </w:r>
      <w:r>
        <w:tab/>
      </w:r>
      <w:r w:rsidR="006F75FC" w:rsidRPr="006F75FC">
        <w:rPr>
          <w:i/>
          <w:iCs/>
        </w:rPr>
        <w:t>See</w:t>
      </w:r>
      <w:r w:rsidRPr="00C1534F">
        <w:t xml:space="preserve"> Disadvantaged Minority Health Improvement Act of 1990, Pub. L. No. 101-527, § 1(b)(12), 104 Stat. 2311, 2312 (1990) (finding that “diversity in the faculty and student body of health professions schools enhances the quality of education for all students attending the schools”)</w:t>
      </w:r>
    </w:p>
  </w:footnote>
  <w:footnote w:id="41">
    <w:p w14:paraId="3D1BB97A" w14:textId="6DCAC0B1" w:rsidR="007E318E" w:rsidRDefault="007E318E" w:rsidP="004D13C0">
      <w:pPr>
        <w:pStyle w:val="FootnoteText"/>
      </w:pPr>
      <w:r>
        <w:rPr>
          <w:rStyle w:val="FootnoteReference"/>
        </w:rPr>
        <w:footnoteRef/>
      </w:r>
      <w:r>
        <w:tab/>
      </w:r>
      <w:r w:rsidR="006F75FC" w:rsidRPr="006F75FC">
        <w:rPr>
          <w:i/>
          <w:iCs/>
        </w:rPr>
        <w:t>See</w:t>
      </w:r>
      <w:r w:rsidRPr="00C1534F">
        <w:rPr>
          <w:iCs/>
        </w:rPr>
        <w:t xml:space="preserve">, </w:t>
      </w:r>
      <w:r w:rsidR="006F75FC" w:rsidRPr="006F75FC">
        <w:rPr>
          <w:i/>
          <w:iCs/>
        </w:rPr>
        <w:t>e.g.</w:t>
      </w:r>
      <w:r w:rsidRPr="00C1534F">
        <w:t xml:space="preserve">, Dean K. Whitla et al., </w:t>
      </w:r>
      <w:r w:rsidRPr="00B00D2D">
        <w:rPr>
          <w:i/>
          <w:iCs/>
        </w:rPr>
        <w:t>Educational Benefits of Diversity in Medical School: A Survey of Students</w:t>
      </w:r>
      <w:r w:rsidRPr="00C1534F">
        <w:t>, 78 Acad. Med. 460, 466 (2003) (medical school students overwhelmingly reported that contacts with diverse peers greatly enhanced their educational experiences)</w:t>
      </w:r>
      <w:r>
        <w:t>.</w:t>
      </w:r>
    </w:p>
  </w:footnote>
  <w:footnote w:id="42">
    <w:p w14:paraId="6BA75D4D" w14:textId="086F533C" w:rsidR="007E318E" w:rsidRDefault="007E318E" w:rsidP="004D13C0">
      <w:pPr>
        <w:pStyle w:val="FootnoteText"/>
      </w:pPr>
      <w:r>
        <w:rPr>
          <w:rStyle w:val="FootnoteReference"/>
        </w:rPr>
        <w:footnoteRef/>
      </w:r>
      <w:r>
        <w:tab/>
      </w:r>
      <w:r w:rsidR="00090529" w:rsidRPr="00090529">
        <w:rPr>
          <w:i/>
        </w:rPr>
        <w:t>S</w:t>
      </w:r>
      <w:r w:rsidRPr="00090529">
        <w:rPr>
          <w:i/>
        </w:rPr>
        <w:t>ee</w:t>
      </w:r>
      <w:r w:rsidRPr="00C1534F">
        <w:rPr>
          <w:iCs/>
        </w:rPr>
        <w:t xml:space="preserve">, </w:t>
      </w:r>
      <w:r w:rsidR="006F75FC" w:rsidRPr="006F75FC">
        <w:rPr>
          <w:i/>
          <w:iCs/>
        </w:rPr>
        <w:t>e.g.</w:t>
      </w:r>
      <w:r w:rsidRPr="00C1534F">
        <w:t xml:space="preserve">, Robert A. Witzburg &amp; Henry M. Sondheimer, </w:t>
      </w:r>
      <w:r w:rsidRPr="00545550">
        <w:rPr>
          <w:i/>
          <w:iCs/>
        </w:rPr>
        <w:t>Holistic Review—Shaping the Medical Profession One Applicant at a Time</w:t>
      </w:r>
      <w:r w:rsidRPr="00C1534F">
        <w:t>, 368 New Eng. J. Med. 1565, 1567 (2013) (according to medical school faculty, students selected through holistic review are “more collegial, more supportive of one another, more engaged in the curriculum, and more open to new ideas and to perspectives different from their own”)</w:t>
      </w:r>
    </w:p>
  </w:footnote>
  <w:footnote w:id="43">
    <w:p w14:paraId="4C697DBE" w14:textId="77BE10D1" w:rsidR="007E318E" w:rsidRDefault="007E318E" w:rsidP="00545550">
      <w:pPr>
        <w:pStyle w:val="FootnoteText"/>
      </w:pPr>
      <w:r>
        <w:rPr>
          <w:rStyle w:val="FootnoteReference"/>
        </w:rPr>
        <w:footnoteRef/>
      </w:r>
      <w:r>
        <w:tab/>
      </w:r>
      <w:r w:rsidR="006F75FC" w:rsidRPr="006F75FC">
        <w:rPr>
          <w:i/>
          <w:iCs/>
        </w:rPr>
        <w:t>See</w:t>
      </w:r>
      <w:r w:rsidRPr="005E1EAC">
        <w:rPr>
          <w:iCs/>
        </w:rPr>
        <w:t xml:space="preserve">, </w:t>
      </w:r>
      <w:r w:rsidR="006F75FC" w:rsidRPr="006F75FC">
        <w:rPr>
          <w:i/>
          <w:iCs/>
        </w:rPr>
        <w:t>e.g.</w:t>
      </w:r>
      <w:r w:rsidRPr="005E1EAC">
        <w:t xml:space="preserve">, LCME, </w:t>
      </w:r>
      <w:r w:rsidRPr="005E1EAC">
        <w:rPr>
          <w:iCs/>
        </w:rPr>
        <w:t>Standards for Accreditation</w:t>
      </w:r>
      <w:r w:rsidRPr="005E1EAC">
        <w:t xml:space="preserve">, </w:t>
      </w:r>
      <w:r w:rsidRPr="00877332">
        <w:rPr>
          <w:i/>
        </w:rPr>
        <w:t>supra</w:t>
      </w:r>
      <w:r w:rsidRPr="005E1EAC">
        <w:t>, at 4 (Standard 3.3) (noting that a medical should maintain “effective policies” for “achiev[ing] mission-appropriate diversity outcomes”).</w:t>
      </w:r>
    </w:p>
  </w:footnote>
  <w:footnote w:id="44">
    <w:p w14:paraId="44917B38" w14:textId="572A5CBB" w:rsidR="007E318E" w:rsidRPr="00DF291A" w:rsidRDefault="007E318E" w:rsidP="00DF291A">
      <w:pPr>
        <w:pStyle w:val="FootnoteText"/>
      </w:pPr>
      <w:r>
        <w:rPr>
          <w:rStyle w:val="FootnoteReference"/>
        </w:rPr>
        <w:footnoteRef/>
      </w:r>
      <w:r>
        <w:tab/>
      </w:r>
      <w:r w:rsidRPr="00545550">
        <w:rPr>
          <w:i/>
          <w:iCs/>
        </w:rPr>
        <w:t>See</w:t>
      </w:r>
      <w:r w:rsidRPr="001E68F2">
        <w:rPr>
          <w:iCs/>
        </w:rPr>
        <w:t xml:space="preserve">, </w:t>
      </w:r>
      <w:r w:rsidRPr="00545550">
        <w:rPr>
          <w:i/>
          <w:iCs/>
        </w:rPr>
        <w:t>e.g.</w:t>
      </w:r>
      <w:r w:rsidRPr="001E68F2">
        <w:t xml:space="preserve">, </w:t>
      </w:r>
      <w:r w:rsidRPr="00545550">
        <w:rPr>
          <w:i/>
          <w:iCs/>
        </w:rPr>
        <w:t>Fisher II</w:t>
      </w:r>
      <w:r w:rsidRPr="001E68F2">
        <w:t>, 579 U.S. at 388 (“Considerable deference is owed to a university in defining those intangible character</w:t>
      </w:r>
      <w:r w:rsidR="00DF291A">
        <w:softHyphen/>
      </w:r>
      <w:r w:rsidRPr="001E68F2">
        <w:t xml:space="preserve">istics, like student body diversity, that are central to its identity and educational mission.”); </w:t>
      </w:r>
      <w:r w:rsidRPr="00545550">
        <w:rPr>
          <w:i/>
          <w:iCs/>
        </w:rPr>
        <w:t>Fisher I</w:t>
      </w:r>
      <w:r w:rsidRPr="001E68F2">
        <w:t>, 570 U.S. at 311 (“</w:t>
      </w:r>
      <w:r w:rsidRPr="001E68F2">
        <w:rPr>
          <w:iCs/>
        </w:rPr>
        <w:t>Grutter</w:t>
      </w:r>
      <w:r w:rsidRPr="001E68F2">
        <w:t xml:space="preserve"> calls for deference to the University’s conclusion, ‘based on its experience and expertise,’ that a diverse student body would serve its educational goals.”) (</w:t>
      </w:r>
      <w:proofErr w:type="gramStart"/>
      <w:r w:rsidRPr="001E68F2">
        <w:t>citation</w:t>
      </w:r>
      <w:proofErr w:type="gramEnd"/>
      <w:r w:rsidRPr="001E68F2">
        <w:t xml:space="preserve"> omitted); </w:t>
      </w:r>
      <w:r w:rsidRPr="00545550">
        <w:rPr>
          <w:i/>
          <w:iCs/>
        </w:rPr>
        <w:t>Grutter</w:t>
      </w:r>
      <w:r w:rsidRPr="001E68F2">
        <w:t>, 539 U.S. at 328 (“The Law School’s educational judgment that such diversity is essential to its educational mission is one to which we defer.”)</w:t>
      </w:r>
      <w:r w:rsidR="00DF291A">
        <w:t xml:space="preserve">; </w:t>
      </w:r>
      <w:r w:rsidR="00DF291A">
        <w:rPr>
          <w:i/>
          <w:iCs/>
        </w:rPr>
        <w:t>cf</w:t>
      </w:r>
      <w:r w:rsidR="00DF291A">
        <w:t xml:space="preserve">. </w:t>
      </w:r>
      <w:r w:rsidR="00DF291A" w:rsidRPr="00DF291A">
        <w:rPr>
          <w:i/>
          <w:iCs/>
        </w:rPr>
        <w:t>Sch. Bd. of Nassau Cnty</w:t>
      </w:r>
      <w:r w:rsidR="00DF291A">
        <w:t xml:space="preserve">. v. </w:t>
      </w:r>
      <w:r w:rsidR="00DF291A" w:rsidRPr="00DF291A">
        <w:rPr>
          <w:i/>
          <w:iCs/>
        </w:rPr>
        <w:t>Arline</w:t>
      </w:r>
      <w:r w:rsidR="00DF291A">
        <w:t>, 480 U.S. 273, 288 (1987) (“courts normally should defer to the reasonable medical judgments of public health officials”).</w:t>
      </w:r>
    </w:p>
  </w:footnote>
  <w:footnote w:id="45">
    <w:p w14:paraId="10559C88" w14:textId="1DC54669" w:rsidR="007E318E" w:rsidRPr="00F412BF" w:rsidRDefault="007E318E" w:rsidP="004D13C0">
      <w:pPr>
        <w:pStyle w:val="FootnoteText"/>
      </w:pPr>
      <w:r w:rsidRPr="00F412BF">
        <w:rPr>
          <w:rStyle w:val="FootnoteReference"/>
        </w:rPr>
        <w:footnoteRef/>
      </w:r>
      <w:r w:rsidRPr="00F412BF">
        <w:t xml:space="preserve"> </w:t>
      </w:r>
      <w:r>
        <w:t xml:space="preserve">In </w:t>
      </w:r>
      <w:proofErr w:type="gramStart"/>
      <w:r w:rsidRPr="00F412BF">
        <w:t>2014 ,</w:t>
      </w:r>
      <w:proofErr w:type="gramEnd"/>
      <w:r w:rsidRPr="00F412BF">
        <w:t xml:space="preserve"> 93% of dental schools, 91% of medical schools, 82% MPH schools, 78% of pharmaceutical schools, and half of</w:t>
      </w:r>
      <w:r>
        <w:t xml:space="preserve"> </w:t>
      </w:r>
      <w:r w:rsidRPr="00F412BF">
        <w:t xml:space="preserve"> nursing schools surveyed utilize holistic review.</w:t>
      </w:r>
      <w:r>
        <w:t xml:space="preserve">  </w:t>
      </w:r>
      <w:r w:rsidRPr="00545550">
        <w:rPr>
          <w:i/>
        </w:rPr>
        <w:t>See</w:t>
      </w:r>
      <w:r w:rsidRPr="00F412BF">
        <w:t xml:space="preserve"> </w:t>
      </w:r>
      <w:r>
        <w:t xml:space="preserve">G. </w:t>
      </w:r>
      <w:r w:rsidRPr="00F412BF">
        <w:t>Glazer</w:t>
      </w:r>
      <w:r>
        <w:t xml:space="preserve"> </w:t>
      </w:r>
      <w:r w:rsidRPr="00F412BF">
        <w:t>et al..</w:t>
      </w:r>
      <w:r>
        <w:t>,</w:t>
      </w:r>
      <w:r w:rsidRPr="00F412BF">
        <w:t xml:space="preserve"> </w:t>
      </w:r>
      <w:r w:rsidRPr="00545550">
        <w:rPr>
          <w:i/>
        </w:rPr>
        <w:t xml:space="preserve">Holistic Admissions in the Health Professions: Findings </w:t>
      </w:r>
      <w:proofErr w:type="gramStart"/>
      <w:r w:rsidRPr="00545550">
        <w:rPr>
          <w:i/>
        </w:rPr>
        <w:t>From</w:t>
      </w:r>
      <w:proofErr w:type="gramEnd"/>
      <w:r w:rsidRPr="00545550">
        <w:rPr>
          <w:i/>
        </w:rPr>
        <w:t xml:space="preserve"> A National Survey</w:t>
      </w:r>
      <w:r>
        <w:t xml:space="preserve"> (2014)</w:t>
      </w:r>
      <w:r w:rsidRPr="00F412BF">
        <w:t>.</w:t>
      </w:r>
      <w:r>
        <w:t xml:space="preserve">  Those</w:t>
      </w:r>
      <w:r w:rsidRPr="00F412BF">
        <w:t xml:space="preserve"> number</w:t>
      </w:r>
      <w:r>
        <w:t>s</w:t>
      </w:r>
      <w:r w:rsidRPr="00F412BF">
        <w:t xml:space="preserve"> ha</w:t>
      </w:r>
      <w:r>
        <w:t>ve</w:t>
      </w:r>
      <w:r w:rsidRPr="00F412BF">
        <w:t xml:space="preserve"> </w:t>
      </w:r>
      <w:r>
        <w:t xml:space="preserve">undoubtedly </w:t>
      </w:r>
      <w:r w:rsidRPr="00F412BF">
        <w:t>increased</w:t>
      </w:r>
      <w:r>
        <w:t xml:space="preserve"> since</w:t>
      </w:r>
      <w:r w:rsidRPr="00F412BF">
        <w:t>.</w:t>
      </w:r>
    </w:p>
  </w:footnote>
  <w:footnote w:id="46">
    <w:p w14:paraId="4E5B84EA" w14:textId="5ED27C73" w:rsidR="007E318E" w:rsidRDefault="007E318E" w:rsidP="004D13C0">
      <w:pPr>
        <w:pStyle w:val="FootnoteText"/>
      </w:pPr>
      <w:r>
        <w:rPr>
          <w:rStyle w:val="FootnoteReference"/>
        </w:rPr>
        <w:footnoteRef/>
      </w:r>
      <w:r>
        <w:tab/>
      </w:r>
      <w:r w:rsidRPr="00545550">
        <w:rPr>
          <w:i/>
          <w:iCs/>
        </w:rPr>
        <w:t>See</w:t>
      </w:r>
      <w:r w:rsidRPr="00124D0E">
        <w:rPr>
          <w:iCs/>
        </w:rPr>
        <w:t xml:space="preserve">, </w:t>
      </w:r>
      <w:r w:rsidRPr="00545550">
        <w:rPr>
          <w:i/>
          <w:iCs/>
        </w:rPr>
        <w:t>e.g.</w:t>
      </w:r>
      <w:r w:rsidRPr="00124D0E">
        <w:t xml:space="preserve">, Christopher D. Kromphardt, </w:t>
      </w:r>
      <w:r w:rsidRPr="00545550">
        <w:rPr>
          <w:i/>
          <w:iCs/>
        </w:rPr>
        <w:t>Fielding an Excellent Team: Law Clerk Selection and Chambers Structure at the U.S. Supreme Court</w:t>
      </w:r>
      <w:r w:rsidRPr="00124D0E">
        <w:t>, 98 Marquette L. Rev. 289, 289 (2014) (noting that judges and Justices “exercise wide discretion when hiring law clerks”).</w:t>
      </w:r>
    </w:p>
  </w:footnote>
  <w:footnote w:id="47">
    <w:p w14:paraId="39EF02A6" w14:textId="3E0B837F" w:rsidR="007E318E" w:rsidRPr="00F412BF" w:rsidRDefault="007E318E" w:rsidP="004D13C0">
      <w:pPr>
        <w:pStyle w:val="FootnoteText"/>
      </w:pPr>
      <w:r w:rsidRPr="00F412BF">
        <w:rPr>
          <w:rStyle w:val="FootnoteReference"/>
        </w:rPr>
        <w:footnoteRef/>
      </w:r>
      <w:r w:rsidRPr="00F412BF">
        <w:t xml:space="preserve"> Sarah S. Conrad et al., </w:t>
      </w:r>
      <w:r w:rsidRPr="00545550">
        <w:rPr>
          <w:i/>
        </w:rPr>
        <w:t>Holistic Review in Medical School Admissions and Selection: A Strategic, Mission-Driven Response to Shifting Societal Needs</w:t>
      </w:r>
      <w:r w:rsidRPr="00F412BF">
        <w:t xml:space="preserve">, </w:t>
      </w:r>
      <w:r w:rsidR="006E0432">
        <w:t xml:space="preserve">91 </w:t>
      </w:r>
      <w:r w:rsidRPr="00F412BF">
        <w:t>Academic Medicine</w:t>
      </w:r>
      <w:r w:rsidR="006E0432">
        <w:t xml:space="preserve"> 1472 (2016).</w:t>
      </w:r>
      <w:r w:rsidRPr="00F412BF">
        <w:t xml:space="preserve"> </w:t>
      </w:r>
    </w:p>
  </w:footnote>
  <w:footnote w:id="48">
    <w:p w14:paraId="66841493" w14:textId="1486AB1F" w:rsidR="007E318E" w:rsidRDefault="007E318E" w:rsidP="004D13C0">
      <w:pPr>
        <w:pStyle w:val="FootnoteText"/>
      </w:pPr>
      <w:r>
        <w:rPr>
          <w:rStyle w:val="FootnoteReference"/>
        </w:rPr>
        <w:footnoteRef/>
      </w:r>
      <w:r>
        <w:tab/>
      </w:r>
      <w:r w:rsidRPr="006B0C94">
        <w:t xml:space="preserve">Dana Dunleavy et al., </w:t>
      </w:r>
      <w:r w:rsidRPr="004D13C0">
        <w:rPr>
          <w:i/>
          <w:iCs/>
        </w:rPr>
        <w:t>Medical School Admissions: More</w:t>
      </w:r>
      <w:r w:rsidRPr="004D13C0">
        <w:rPr>
          <w:i/>
        </w:rPr>
        <w:t xml:space="preserve"> </w:t>
      </w:r>
      <w:r w:rsidRPr="004D13C0">
        <w:rPr>
          <w:i/>
          <w:iCs/>
        </w:rPr>
        <w:t>than Grades and Test Scores</w:t>
      </w:r>
      <w:r w:rsidRPr="006B0C94">
        <w:t>, 11 Analysis in Brief No. 6, at 1 (AAMC Sept. 2011) (footnotes omitted).</w:t>
      </w:r>
    </w:p>
  </w:footnote>
  <w:footnote w:id="49">
    <w:p w14:paraId="2713C7D6" w14:textId="699C0ED1" w:rsidR="007E318E" w:rsidRDefault="007E318E" w:rsidP="004D13C0">
      <w:pPr>
        <w:pStyle w:val="FootnoteText"/>
      </w:pPr>
      <w:r>
        <w:rPr>
          <w:rStyle w:val="FootnoteReference"/>
        </w:rPr>
        <w:footnoteRef/>
      </w:r>
      <w:r>
        <w:tab/>
      </w:r>
      <w:r w:rsidR="006F75FC" w:rsidRPr="006F75FC">
        <w:rPr>
          <w:i/>
        </w:rPr>
        <w:t>See</w:t>
      </w:r>
      <w:r w:rsidRPr="006B0C94">
        <w:t xml:space="preserve"> Filo Maldonado, </w:t>
      </w:r>
      <w:r w:rsidRPr="006B0C94">
        <w:rPr>
          <w:i/>
          <w:iCs/>
        </w:rPr>
        <w:t>Rethinking the Admissions Process: Evaluation Techniques That Promote Inclusiveness</w:t>
      </w:r>
      <w:r w:rsidRPr="006B0C94">
        <w:t xml:space="preserve"> in </w:t>
      </w:r>
      <w:r w:rsidRPr="006B0C94">
        <w:rPr>
          <w:i/>
          <w:iCs/>
        </w:rPr>
        <w:t>Admissions Decisions, in The Right Thing to Do, The Smart Thing to Do: Enhancing Diversity in the Health Professions</w:t>
      </w:r>
      <w:r w:rsidRPr="006B0C94">
        <w:t xml:space="preserve"> 305-07 (Inst. of Med. 2001).</w:t>
      </w:r>
    </w:p>
  </w:footnote>
  <w:footnote w:id="50">
    <w:p w14:paraId="720FA1FD" w14:textId="37471E7A" w:rsidR="007E318E" w:rsidRDefault="007E318E">
      <w:pPr>
        <w:pStyle w:val="FootnoteText"/>
      </w:pPr>
      <w:r>
        <w:rPr>
          <w:rStyle w:val="FootnoteReference"/>
        </w:rPr>
        <w:footnoteRef/>
      </w:r>
      <w:r>
        <w:tab/>
      </w:r>
      <w:r w:rsidRPr="00D022C5">
        <w:t xml:space="preserve">Dunleavy et al., </w:t>
      </w:r>
      <w:r w:rsidRPr="00D022C5">
        <w:rPr>
          <w:i/>
          <w:iCs/>
        </w:rPr>
        <w:t>supra</w:t>
      </w:r>
      <w:r w:rsidRPr="00D022C5">
        <w:t>, at 2.</w:t>
      </w:r>
    </w:p>
  </w:footnote>
  <w:footnote w:id="51">
    <w:p w14:paraId="12B510BA" w14:textId="5C351EFF" w:rsidR="007E318E" w:rsidRPr="00F412BF" w:rsidRDefault="007E318E" w:rsidP="004D13C0">
      <w:pPr>
        <w:pStyle w:val="FootnoteText"/>
      </w:pPr>
      <w:r w:rsidRPr="00F412BF">
        <w:rPr>
          <w:rStyle w:val="FootnoteReference"/>
          <w:sz w:val="20"/>
          <w:szCs w:val="20"/>
        </w:rPr>
        <w:footnoteRef/>
      </w:r>
      <w:r w:rsidRPr="00F412BF">
        <w:t xml:space="preserve"> </w:t>
      </w:r>
      <w:r>
        <w:t xml:space="preserve">C.A. </w:t>
      </w:r>
      <w:r w:rsidRPr="00F412BF">
        <w:t>Terregino</w:t>
      </w:r>
      <w:r>
        <w:t xml:space="preserve"> et al., </w:t>
      </w:r>
      <w:r w:rsidRPr="004D13C0">
        <w:rPr>
          <w:i/>
        </w:rPr>
        <w:t xml:space="preserve">The Diversity and Success of Medical School Applicants </w:t>
      </w:r>
      <w:proofErr w:type="gramStart"/>
      <w:r w:rsidRPr="004D13C0">
        <w:rPr>
          <w:i/>
        </w:rPr>
        <w:t>With</w:t>
      </w:r>
      <w:proofErr w:type="gramEnd"/>
      <w:r w:rsidRPr="004D13C0">
        <w:rPr>
          <w:i/>
        </w:rPr>
        <w:t xml:space="preserve"> Scores in the Middle Third of the MCAT Score Scale</w:t>
      </w:r>
      <w:r>
        <w:t>,</w:t>
      </w:r>
      <w:r w:rsidRPr="00F412BF">
        <w:t xml:space="preserve"> </w:t>
      </w:r>
      <w:r>
        <w:t xml:space="preserve">95 </w:t>
      </w:r>
      <w:r w:rsidRPr="00F412BF">
        <w:t>Acad</w:t>
      </w:r>
      <w:r>
        <w:t>.</w:t>
      </w:r>
      <w:r w:rsidRPr="00F412BF">
        <w:t xml:space="preserve"> Med. </w:t>
      </w:r>
      <w:r>
        <w:t>344 (</w:t>
      </w:r>
      <w:r w:rsidRPr="00F412BF">
        <w:t>2020</w:t>
      </w:r>
      <w:r>
        <w:t>)</w:t>
      </w:r>
      <w:r w:rsidRPr="00F412BF">
        <w:t>.</w:t>
      </w:r>
    </w:p>
  </w:footnote>
  <w:footnote w:id="52">
    <w:p w14:paraId="477362C6" w14:textId="0866AC63" w:rsidR="007E318E" w:rsidRDefault="007E318E" w:rsidP="004D13C0">
      <w:pPr>
        <w:pStyle w:val="FootnoteText"/>
      </w:pPr>
      <w:r>
        <w:rPr>
          <w:rStyle w:val="FootnoteReference"/>
        </w:rPr>
        <w:footnoteRef/>
      </w:r>
      <w:r>
        <w:tab/>
      </w:r>
      <w:r w:rsidRPr="006B0C94">
        <w:rPr>
          <w:i/>
          <w:iCs/>
        </w:rPr>
        <w:t>See</w:t>
      </w:r>
      <w:r w:rsidRPr="006B0C94">
        <w:t xml:space="preserve"> AAMC, </w:t>
      </w:r>
      <w:r w:rsidRPr="006B0C94">
        <w:rPr>
          <w:i/>
          <w:iCs/>
        </w:rPr>
        <w:t>MCAT and GPA Grid for Applicants and Acceptees to U.S. Medical Schools</w:t>
      </w:r>
      <w:r w:rsidRPr="006B0C94">
        <w:t>, 2019-2020 through 2021-2022 (aggregated)</w:t>
      </w:r>
      <w:r>
        <w:t xml:space="preserve"> </w:t>
      </w:r>
      <w:r w:rsidRPr="006B0C94">
        <w:t>(</w:t>
      </w:r>
      <w:r w:rsidRPr="00D31B18">
        <w:t>https://tinyurl.com/mr2txenv</w:t>
      </w:r>
      <w:r w:rsidRPr="006B0C94">
        <w:t>) (table A-23).</w:t>
      </w:r>
    </w:p>
  </w:footnote>
  <w:footnote w:id="53">
    <w:p w14:paraId="46109FEA" w14:textId="36B1DBC6" w:rsidR="007E318E" w:rsidRDefault="007E318E" w:rsidP="004D13C0">
      <w:pPr>
        <w:pStyle w:val="FootnoteText"/>
      </w:pPr>
      <w:r>
        <w:rPr>
          <w:rStyle w:val="FootnoteReference"/>
        </w:rPr>
        <w:footnoteRef/>
      </w:r>
      <w:r>
        <w:tab/>
      </w:r>
      <w:r w:rsidRPr="00FF3B89">
        <w:rPr>
          <w:i/>
          <w:iCs/>
        </w:rPr>
        <w:t>See</w:t>
      </w:r>
      <w:r w:rsidRPr="00FF3B89">
        <w:t xml:space="preserve"> Urban Univs. for HEALTH, </w:t>
      </w:r>
      <w:r w:rsidRPr="00FF3B89">
        <w:rPr>
          <w:i/>
          <w:iCs/>
        </w:rPr>
        <w:t>Holistic Admissions in the Health Professions</w:t>
      </w:r>
      <w:r w:rsidRPr="00FF3B89">
        <w:t xml:space="preserve"> 20 (2014) (https://tinyurl.com/</w:t>
      </w:r>
      <w:r>
        <w:t xml:space="preserve"> </w:t>
      </w:r>
      <w:r w:rsidRPr="00FF3B89">
        <w:t>2p8zs54n).</w:t>
      </w:r>
    </w:p>
  </w:footnote>
  <w:footnote w:id="54">
    <w:p w14:paraId="0D9E8A99" w14:textId="767284A2" w:rsidR="007E318E" w:rsidRPr="00F412BF" w:rsidRDefault="007E318E" w:rsidP="004D13C0">
      <w:pPr>
        <w:pStyle w:val="FootnoteText"/>
      </w:pPr>
      <w:r w:rsidRPr="00F412BF">
        <w:rPr>
          <w:rStyle w:val="FootnoteReference"/>
        </w:rPr>
        <w:footnoteRef/>
      </w:r>
      <w:r w:rsidRPr="00F412BF">
        <w:t xml:space="preserve"> Howard </w:t>
      </w:r>
      <w:r w:rsidRPr="00F412BF">
        <w:rPr>
          <w:shd w:val="clear" w:color="auto" w:fill="FFFFFF"/>
        </w:rPr>
        <w:t xml:space="preserve">Rabinowitz </w:t>
      </w:r>
      <w:r w:rsidRPr="00F412BF">
        <w:rPr>
          <w:i/>
          <w:iCs/>
          <w:shd w:val="clear" w:color="auto" w:fill="FFFFFF"/>
        </w:rPr>
        <w:t>et al.,</w:t>
      </w:r>
      <w:r w:rsidRPr="00F412BF">
        <w:rPr>
          <w:shd w:val="clear" w:color="auto" w:fill="FFFFFF"/>
        </w:rPr>
        <w:t xml:space="preserve"> </w:t>
      </w:r>
      <w:r w:rsidRPr="00847D1A">
        <w:rPr>
          <w:i/>
          <w:shd w:val="clear" w:color="auto" w:fill="FFFFFF"/>
        </w:rPr>
        <w:t>The Relationship Between Entering</w:t>
      </w:r>
      <w:r>
        <w:rPr>
          <w:i/>
          <w:shd w:val="clear" w:color="auto" w:fill="FFFFFF"/>
        </w:rPr>
        <w:t xml:space="preserve"> Medical Students' Backgrounds and Career Plans a</w:t>
      </w:r>
      <w:r w:rsidRPr="00847D1A">
        <w:rPr>
          <w:i/>
          <w:shd w:val="clear" w:color="auto" w:fill="FFFFFF"/>
        </w:rPr>
        <w:t>nd Their Rural Practice Outcomes Three Decades Later</w:t>
      </w:r>
      <w:r w:rsidR="006E0432">
        <w:rPr>
          <w:shd w:val="clear" w:color="auto" w:fill="FFFFFF"/>
        </w:rPr>
        <w:t>,</w:t>
      </w:r>
      <w:r>
        <w:rPr>
          <w:shd w:val="clear" w:color="auto" w:fill="FFFFFF"/>
        </w:rPr>
        <w:t xml:space="preserve"> </w:t>
      </w:r>
      <w:r w:rsidR="006E0432">
        <w:rPr>
          <w:shd w:val="clear" w:color="auto" w:fill="FFFFFF"/>
        </w:rPr>
        <w:t xml:space="preserve">87 </w:t>
      </w:r>
      <w:r>
        <w:rPr>
          <w:shd w:val="clear" w:color="auto" w:fill="FFFFFF"/>
        </w:rPr>
        <w:t>Acad</w:t>
      </w:r>
      <w:r w:rsidR="00877332">
        <w:rPr>
          <w:shd w:val="clear" w:color="auto" w:fill="FFFFFF"/>
        </w:rPr>
        <w:t xml:space="preserve">. </w:t>
      </w:r>
      <w:r>
        <w:rPr>
          <w:shd w:val="clear" w:color="auto" w:fill="FFFFFF"/>
        </w:rPr>
        <w:t xml:space="preserve">Med. </w:t>
      </w:r>
      <w:r w:rsidR="006E0432">
        <w:rPr>
          <w:shd w:val="clear" w:color="auto" w:fill="FFFFFF"/>
        </w:rPr>
        <w:t>493 (</w:t>
      </w:r>
      <w:r>
        <w:rPr>
          <w:shd w:val="clear" w:color="auto" w:fill="FFFFFF"/>
        </w:rPr>
        <w:t>2012</w:t>
      </w:r>
      <w:r w:rsidR="006E0432">
        <w:rPr>
          <w:shd w:val="clear" w:color="auto" w:fill="FFFFFF"/>
        </w:rPr>
        <w:t>)</w:t>
      </w:r>
      <w:r>
        <w:rPr>
          <w:shd w:val="clear" w:color="auto" w:fill="FFFFFF"/>
        </w:rPr>
        <w:t xml:space="preserve">; </w:t>
      </w:r>
      <w:r w:rsidRPr="00847D1A">
        <w:rPr>
          <w:i/>
          <w:shd w:val="clear" w:color="auto" w:fill="FFFFFF"/>
        </w:rPr>
        <w:t>see also</w:t>
      </w:r>
      <w:r w:rsidRPr="00F412BF">
        <w:rPr>
          <w:shd w:val="clear" w:color="auto" w:fill="FFFFFF"/>
        </w:rPr>
        <w:t xml:space="preserve">: Ian T. MacQueen </w:t>
      </w:r>
      <w:r w:rsidRPr="00847D1A">
        <w:rPr>
          <w:iCs/>
          <w:shd w:val="clear" w:color="auto" w:fill="FFFFFF"/>
        </w:rPr>
        <w:t>et al.</w:t>
      </w:r>
      <w:r>
        <w:rPr>
          <w:shd w:val="clear" w:color="auto" w:fill="FFFFFF"/>
        </w:rPr>
        <w:t xml:space="preserve">, </w:t>
      </w:r>
      <w:r w:rsidRPr="00847D1A">
        <w:rPr>
          <w:i/>
          <w:shd w:val="clear" w:color="auto" w:fill="FFFFFF"/>
        </w:rPr>
        <w:t xml:space="preserve">Recruiting Rural Healthcare Providers </w:t>
      </w:r>
      <w:proofErr w:type="gramStart"/>
      <w:r w:rsidRPr="00847D1A">
        <w:rPr>
          <w:i/>
          <w:shd w:val="clear" w:color="auto" w:fill="FFFFFF"/>
        </w:rPr>
        <w:t>Today</w:t>
      </w:r>
      <w:r>
        <w:rPr>
          <w:shd w:val="clear" w:color="auto" w:fill="FFFFFF"/>
        </w:rPr>
        <w:t xml:space="preserve">, </w:t>
      </w:r>
      <w:r w:rsidRPr="00F412BF">
        <w:rPr>
          <w:shd w:val="clear" w:color="auto" w:fill="FFFFFF"/>
        </w:rPr>
        <w:t> </w:t>
      </w:r>
      <w:r w:rsidR="006E0432">
        <w:rPr>
          <w:shd w:val="clear" w:color="auto" w:fill="FFFFFF"/>
        </w:rPr>
        <w:t>33</w:t>
      </w:r>
      <w:proofErr w:type="gramEnd"/>
      <w:r w:rsidR="006E0432">
        <w:rPr>
          <w:shd w:val="clear" w:color="auto" w:fill="FFFFFF"/>
        </w:rPr>
        <w:t xml:space="preserve"> </w:t>
      </w:r>
      <w:r w:rsidRPr="00847D1A">
        <w:rPr>
          <w:iCs/>
          <w:shd w:val="clear" w:color="auto" w:fill="FFFFFF"/>
        </w:rPr>
        <w:t>J</w:t>
      </w:r>
      <w:r>
        <w:rPr>
          <w:iCs/>
          <w:shd w:val="clear" w:color="auto" w:fill="FFFFFF"/>
        </w:rPr>
        <w:t>.</w:t>
      </w:r>
      <w:r w:rsidRPr="00847D1A">
        <w:rPr>
          <w:iCs/>
          <w:shd w:val="clear" w:color="auto" w:fill="FFFFFF"/>
        </w:rPr>
        <w:t xml:space="preserve"> </w:t>
      </w:r>
      <w:r>
        <w:rPr>
          <w:iCs/>
          <w:shd w:val="clear" w:color="auto" w:fill="FFFFFF"/>
        </w:rPr>
        <w:t>o</w:t>
      </w:r>
      <w:r w:rsidRPr="00847D1A">
        <w:rPr>
          <w:iCs/>
          <w:shd w:val="clear" w:color="auto" w:fill="FFFFFF"/>
        </w:rPr>
        <w:t>f Gen</w:t>
      </w:r>
      <w:r>
        <w:rPr>
          <w:iCs/>
          <w:shd w:val="clear" w:color="auto" w:fill="FFFFFF"/>
        </w:rPr>
        <w:t>.</w:t>
      </w:r>
      <w:r w:rsidRPr="00847D1A">
        <w:rPr>
          <w:iCs/>
          <w:shd w:val="clear" w:color="auto" w:fill="FFFFFF"/>
        </w:rPr>
        <w:t xml:space="preserve"> Internal Med</w:t>
      </w:r>
      <w:r>
        <w:rPr>
          <w:iCs/>
          <w:shd w:val="clear" w:color="auto" w:fill="FFFFFF"/>
        </w:rPr>
        <w:t>.</w:t>
      </w:r>
      <w:r w:rsidR="006E0432">
        <w:rPr>
          <w:iCs/>
          <w:shd w:val="clear" w:color="auto" w:fill="FFFFFF"/>
        </w:rPr>
        <w:t xml:space="preserve"> </w:t>
      </w:r>
      <w:r w:rsidRPr="00F412BF">
        <w:rPr>
          <w:shd w:val="clear" w:color="auto" w:fill="FFFFFF"/>
        </w:rPr>
        <w:t>191</w:t>
      </w:r>
      <w:r>
        <w:rPr>
          <w:shd w:val="clear" w:color="auto" w:fill="FFFFFF"/>
        </w:rPr>
        <w:t xml:space="preserve"> (2018)</w:t>
      </w:r>
      <w:r w:rsidRPr="00F412BF">
        <w:rPr>
          <w:shd w:val="clear" w:color="auto" w:fill="FFFFFF"/>
        </w:rPr>
        <w:t xml:space="preserve">. </w:t>
      </w:r>
    </w:p>
  </w:footnote>
  <w:footnote w:id="55">
    <w:p w14:paraId="4BBF9981" w14:textId="00736054" w:rsidR="007E318E" w:rsidRPr="00F412BF" w:rsidRDefault="007E318E" w:rsidP="004D13C0">
      <w:pPr>
        <w:pStyle w:val="FootnoteText"/>
      </w:pPr>
      <w:r w:rsidRPr="00F412BF">
        <w:rPr>
          <w:rStyle w:val="FootnoteReference"/>
        </w:rPr>
        <w:footnoteRef/>
      </w:r>
      <w:r w:rsidRPr="00F412BF">
        <w:t xml:space="preserve"> </w:t>
      </w:r>
      <w:r>
        <w:t>E</w:t>
      </w:r>
      <w:r w:rsidR="006E0432">
        <w:t xml:space="preserve">lizabeth </w:t>
      </w:r>
      <w:r>
        <w:t xml:space="preserve">A. </w:t>
      </w:r>
      <w:r w:rsidRPr="00F412BF">
        <w:rPr>
          <w:rFonts w:cs="Segoe UI"/>
        </w:rPr>
        <w:t>Mertz</w:t>
      </w:r>
      <w:r>
        <w:rPr>
          <w:rFonts w:cs="Segoe UI"/>
        </w:rPr>
        <w:t xml:space="preserve"> et al., </w:t>
      </w:r>
      <w:r w:rsidRPr="00847D1A">
        <w:rPr>
          <w:rFonts w:cs="Segoe UI"/>
          <w:i/>
        </w:rPr>
        <w:t xml:space="preserve">Underrepresented Minority Dentists: Quantifying Their Numbers And Characterizing The Communities They </w:t>
      </w:r>
      <w:proofErr w:type="gramStart"/>
      <w:r w:rsidRPr="00847D1A">
        <w:rPr>
          <w:rFonts w:cs="Segoe UI"/>
          <w:i/>
        </w:rPr>
        <w:t>Serve</w:t>
      </w:r>
      <w:r>
        <w:rPr>
          <w:rFonts w:cs="Segoe UI"/>
        </w:rPr>
        <w:t xml:space="preserve">, </w:t>
      </w:r>
      <w:r w:rsidRPr="00F412BF">
        <w:rPr>
          <w:rFonts w:cs="Segoe UI"/>
        </w:rPr>
        <w:t> </w:t>
      </w:r>
      <w:r w:rsidR="009738AD">
        <w:rPr>
          <w:rFonts w:cs="Segoe UI"/>
        </w:rPr>
        <w:t>35</w:t>
      </w:r>
      <w:proofErr w:type="gramEnd"/>
      <w:r w:rsidR="009738AD">
        <w:rPr>
          <w:rFonts w:cs="Segoe UI"/>
        </w:rPr>
        <w:t xml:space="preserve"> </w:t>
      </w:r>
      <w:r w:rsidRPr="00847D1A">
        <w:rPr>
          <w:rFonts w:cs="Segoe UI"/>
          <w:iCs/>
        </w:rPr>
        <w:t>Health Aff</w:t>
      </w:r>
      <w:r w:rsidR="009738AD">
        <w:rPr>
          <w:rFonts w:cs="Segoe UI"/>
          <w:iCs/>
        </w:rPr>
        <w:t>.</w:t>
      </w:r>
      <w:r w:rsidRPr="00847D1A">
        <w:rPr>
          <w:rFonts w:cs="Segoe UI"/>
          <w:iCs/>
        </w:rPr>
        <w:t xml:space="preserve"> (Millwood)</w:t>
      </w:r>
      <w:r w:rsidR="009738AD" w:rsidRPr="00F412BF">
        <w:rPr>
          <w:rFonts w:cs="Segoe UI"/>
        </w:rPr>
        <w:t xml:space="preserve"> </w:t>
      </w:r>
      <w:r w:rsidRPr="00F412BF">
        <w:rPr>
          <w:rFonts w:cs="Segoe UI"/>
        </w:rPr>
        <w:t>2190</w:t>
      </w:r>
      <w:r w:rsidR="009738AD">
        <w:rPr>
          <w:rFonts w:cs="Segoe UI"/>
        </w:rPr>
        <w:t xml:space="preserve"> (2016).</w:t>
      </w:r>
    </w:p>
  </w:footnote>
  <w:footnote w:id="56">
    <w:p w14:paraId="651228C3" w14:textId="2AB53373" w:rsidR="007E318E" w:rsidRDefault="007E318E">
      <w:pPr>
        <w:pStyle w:val="FootnoteText"/>
      </w:pPr>
      <w:r>
        <w:rPr>
          <w:rStyle w:val="FootnoteReference"/>
        </w:rPr>
        <w:footnoteRef/>
      </w:r>
      <w:r>
        <w:tab/>
      </w:r>
      <w:r w:rsidRPr="0045259B">
        <w:rPr>
          <w:i/>
        </w:rPr>
        <w:t>Supra</w:t>
      </w:r>
      <w:r w:rsidRPr="0045259B">
        <w:t xml:space="preserve"> at __ &amp; n</w:t>
      </w:r>
      <w:r>
        <w:t>n</w:t>
      </w:r>
      <w:r w:rsidRPr="0045259B">
        <w:t>.</w:t>
      </w:r>
      <w:r>
        <w:t xml:space="preserve"> </w:t>
      </w:r>
      <w:r w:rsidRPr="0045259B">
        <w:t>__</w:t>
      </w:r>
    </w:p>
  </w:footnote>
  <w:footnote w:id="57">
    <w:p w14:paraId="1B74CD1B" w14:textId="330F74DF" w:rsidR="007E318E" w:rsidRPr="00F412BF" w:rsidRDefault="007E318E" w:rsidP="004D13C0">
      <w:pPr>
        <w:pStyle w:val="FootnoteText"/>
      </w:pPr>
      <w:r w:rsidRPr="00F412BF">
        <w:rPr>
          <w:rStyle w:val="FootnoteReference"/>
        </w:rPr>
        <w:footnoteRef/>
      </w:r>
      <w:r w:rsidRPr="00F412BF">
        <w:t xml:space="preserve"> Devin B </w:t>
      </w:r>
      <w:r>
        <w:rPr>
          <w:rFonts w:cs="Segoe UI"/>
          <w:shd w:val="clear" w:color="auto" w:fill="FFFFFF"/>
        </w:rPr>
        <w:t xml:space="preserve">Morris et al., </w:t>
      </w:r>
      <w:r w:rsidRPr="00EF2307">
        <w:rPr>
          <w:rFonts w:cs="Segoe UI"/>
          <w:i/>
          <w:shd w:val="clear" w:color="auto" w:fill="FFFFFF"/>
        </w:rPr>
        <w:t>Diversity of the National Medical Student Body</w:t>
      </w:r>
      <w:r>
        <w:rPr>
          <w:rFonts w:cs="Segoe UI"/>
          <w:i/>
          <w:shd w:val="clear" w:color="auto" w:fill="FFFFFF"/>
        </w:rPr>
        <w:t>—</w:t>
      </w:r>
      <w:r w:rsidRPr="00EF2307">
        <w:rPr>
          <w:rFonts w:cs="Segoe UI"/>
          <w:i/>
          <w:shd w:val="clear" w:color="auto" w:fill="FFFFFF"/>
        </w:rPr>
        <w:t>Four Decades of Inequities</w:t>
      </w:r>
      <w:r>
        <w:rPr>
          <w:rFonts w:cs="Segoe UI"/>
          <w:shd w:val="clear" w:color="auto" w:fill="FFFFFF"/>
        </w:rPr>
        <w:t>,</w:t>
      </w:r>
      <w:r w:rsidRPr="00F412BF">
        <w:rPr>
          <w:rFonts w:cs="Segoe UI"/>
          <w:shd w:val="clear" w:color="auto" w:fill="FFFFFF"/>
        </w:rPr>
        <w:t xml:space="preserve"> </w:t>
      </w:r>
      <w:r w:rsidR="009738AD">
        <w:rPr>
          <w:rFonts w:cs="Segoe UI"/>
          <w:shd w:val="clear" w:color="auto" w:fill="FFFFFF"/>
        </w:rPr>
        <w:t xml:space="preserve">384 </w:t>
      </w:r>
      <w:r w:rsidRPr="00F412BF">
        <w:rPr>
          <w:rFonts w:cs="Segoe UI"/>
          <w:shd w:val="clear" w:color="auto" w:fill="FFFFFF"/>
        </w:rPr>
        <w:t>N</w:t>
      </w:r>
      <w:r>
        <w:rPr>
          <w:rFonts w:cs="Segoe UI"/>
          <w:shd w:val="clear" w:color="auto" w:fill="FFFFFF"/>
        </w:rPr>
        <w:t>.</w:t>
      </w:r>
      <w:r w:rsidRPr="00F412BF">
        <w:rPr>
          <w:rFonts w:cs="Segoe UI"/>
          <w:shd w:val="clear" w:color="auto" w:fill="FFFFFF"/>
        </w:rPr>
        <w:t xml:space="preserve"> Engl</w:t>
      </w:r>
      <w:r>
        <w:rPr>
          <w:rFonts w:cs="Segoe UI"/>
          <w:shd w:val="clear" w:color="auto" w:fill="FFFFFF"/>
        </w:rPr>
        <w:t>.</w:t>
      </w:r>
      <w:r w:rsidRPr="00F412BF">
        <w:rPr>
          <w:rFonts w:cs="Segoe UI"/>
          <w:shd w:val="clear" w:color="auto" w:fill="FFFFFF"/>
        </w:rPr>
        <w:t xml:space="preserve"> J</w:t>
      </w:r>
      <w:r>
        <w:rPr>
          <w:rFonts w:cs="Segoe UI"/>
          <w:shd w:val="clear" w:color="auto" w:fill="FFFFFF"/>
        </w:rPr>
        <w:t>.</w:t>
      </w:r>
      <w:r w:rsidRPr="00F412BF">
        <w:rPr>
          <w:rFonts w:cs="Segoe UI"/>
          <w:shd w:val="clear" w:color="auto" w:fill="FFFFFF"/>
        </w:rPr>
        <w:t xml:space="preserve"> Med.</w:t>
      </w:r>
      <w:r w:rsidR="009738AD">
        <w:rPr>
          <w:rFonts w:cs="Segoe UI"/>
          <w:shd w:val="clear" w:color="auto" w:fill="FFFFFF"/>
        </w:rPr>
        <w:t xml:space="preserve"> </w:t>
      </w:r>
      <w:r w:rsidRPr="00F412BF">
        <w:rPr>
          <w:rFonts w:cs="Segoe UI"/>
          <w:shd w:val="clear" w:color="auto" w:fill="FFFFFF"/>
        </w:rPr>
        <w:t xml:space="preserve"> </w:t>
      </w:r>
      <w:r w:rsidR="009738AD">
        <w:rPr>
          <w:rFonts w:cs="Segoe UI"/>
          <w:shd w:val="clear" w:color="auto" w:fill="FFFFFF"/>
        </w:rPr>
        <w:t xml:space="preserve">1661 </w:t>
      </w:r>
      <w:r>
        <w:rPr>
          <w:rFonts w:cs="Segoe UI"/>
          <w:shd w:val="clear" w:color="auto" w:fill="FFFFFF"/>
        </w:rPr>
        <w:t>(</w:t>
      </w:r>
      <w:r w:rsidRPr="00F412BF">
        <w:rPr>
          <w:rFonts w:cs="Segoe UI"/>
          <w:shd w:val="clear" w:color="auto" w:fill="FFFFFF"/>
        </w:rPr>
        <w:t>2</w:t>
      </w:r>
      <w:r>
        <w:rPr>
          <w:rFonts w:cs="Segoe UI"/>
          <w:shd w:val="clear" w:color="auto" w:fill="FFFFFF"/>
        </w:rPr>
        <w:t>021</w:t>
      </w:r>
      <w:r w:rsidR="009738AD">
        <w:rPr>
          <w:rFonts w:cs="Segoe UI"/>
          <w:shd w:val="clear" w:color="auto" w:fill="FFFFFF"/>
        </w:rPr>
        <w:t>)</w:t>
      </w:r>
      <w:r>
        <w:rPr>
          <w:rFonts w:cs="Segoe UI"/>
          <w:shd w:val="clear" w:color="auto" w:fill="FFFFFF"/>
        </w:rPr>
        <w:t> (s</w:t>
      </w:r>
      <w:r w:rsidRPr="00F412BF">
        <w:rPr>
          <w:rFonts w:cs="Segoe UI"/>
          <w:shd w:val="clear" w:color="auto" w:fill="FFFFFF"/>
        </w:rPr>
        <w:t>howing that medical school enrollment achieved representative gender equity around 2005).</w:t>
      </w:r>
    </w:p>
  </w:footnote>
  <w:footnote w:id="58">
    <w:p w14:paraId="6D1A9177" w14:textId="79C820BE" w:rsidR="007E318E" w:rsidRPr="00F412BF" w:rsidRDefault="007E318E" w:rsidP="004D13C0">
      <w:pPr>
        <w:pStyle w:val="FootnoteText"/>
      </w:pPr>
      <w:r w:rsidRPr="00F412BF">
        <w:rPr>
          <w:rStyle w:val="FootnoteReference"/>
          <w:sz w:val="20"/>
          <w:szCs w:val="20"/>
        </w:rPr>
        <w:footnoteRef/>
      </w:r>
      <w:r w:rsidRPr="00F412BF">
        <w:t xml:space="preserve"> Edward Salsberg et al., </w:t>
      </w:r>
      <w:r w:rsidRPr="00F412BF">
        <w:rPr>
          <w:i/>
          <w:iCs/>
        </w:rPr>
        <w:t>Estimation and Comparison of Current and Future Racial/Ethnic Representation in the US Health Care Workforce</w:t>
      </w:r>
      <w:r w:rsidRPr="00F412BF">
        <w:t>, JAMA Netw</w:t>
      </w:r>
      <w:r>
        <w:t>.</w:t>
      </w:r>
      <w:r w:rsidRPr="00F412BF">
        <w:t xml:space="preserve"> Open (2021)</w:t>
      </w:r>
      <w:r>
        <w:t>;</w:t>
      </w:r>
      <w:r>
        <w:rPr>
          <w:rFonts w:cs="GuardianSansGR-Regular"/>
        </w:rPr>
        <w:t xml:space="preserve"> </w:t>
      </w:r>
      <w:r w:rsidRPr="00893AA5">
        <w:rPr>
          <w:rFonts w:cs="GuardianSansGR-Regular"/>
          <w:i/>
          <w:iCs/>
        </w:rPr>
        <w:t>see</w:t>
      </w:r>
      <w:r w:rsidRPr="00F412BF">
        <w:rPr>
          <w:rFonts w:cs="GuardianSansGR-Regular"/>
        </w:rPr>
        <w:t xml:space="preserve"> </w:t>
      </w:r>
      <w:r w:rsidRPr="00893AA5">
        <w:rPr>
          <w:rFonts w:cs="GuardianSansGR-Regular"/>
          <w:i/>
          <w:iCs/>
        </w:rPr>
        <w:t>also</w:t>
      </w:r>
      <w:r w:rsidRPr="00F412BF">
        <w:rPr>
          <w:rFonts w:cs="GuardianSansGR-Regular"/>
        </w:rPr>
        <w:t xml:space="preserve"> </w:t>
      </w:r>
      <w:r w:rsidRPr="00F412BF">
        <w:t xml:space="preserve">AAMC, </w:t>
      </w:r>
      <w:r w:rsidRPr="00756241">
        <w:rPr>
          <w:i/>
        </w:rPr>
        <w:t>Diversity in Medicine:  Facts and Figures 2019, Executive Summary</w:t>
      </w:r>
      <w:r w:rsidRPr="00F412BF">
        <w:t xml:space="preserve"> at 3</w:t>
      </w:r>
      <w:r>
        <w:t xml:space="preserve"> </w:t>
      </w:r>
      <w:r w:rsidRPr="00CE4D4B">
        <w:rPr>
          <w:color w:val="auto"/>
        </w:rPr>
        <w:t>(</w:t>
      </w:r>
      <w:r w:rsidRPr="00CE4D4B">
        <w:rPr>
          <w:rStyle w:val="Hyperlink"/>
          <w:color w:val="auto"/>
          <w:u w:val="none"/>
        </w:rPr>
        <w:t>https://tinyurl.com/4z5sevr9</w:t>
      </w:r>
      <w:r w:rsidRPr="00CE4D4B">
        <w:rPr>
          <w:color w:val="auto"/>
        </w:rPr>
        <w:t xml:space="preserve">). </w:t>
      </w:r>
    </w:p>
  </w:footnote>
  <w:footnote w:id="59">
    <w:p w14:paraId="2F4B813C" w14:textId="58CF5FA1" w:rsidR="007E318E" w:rsidRPr="00F412BF" w:rsidRDefault="007E318E" w:rsidP="004D13C0">
      <w:pPr>
        <w:pStyle w:val="FootnoteText"/>
      </w:pPr>
      <w:r w:rsidRPr="00F412BF">
        <w:rPr>
          <w:rStyle w:val="FootnoteReference"/>
        </w:rPr>
        <w:footnoteRef/>
      </w:r>
      <w:r w:rsidRPr="00F412BF">
        <w:t xml:space="preserve"> </w:t>
      </w:r>
      <w:r w:rsidRPr="005E1EAC">
        <w:t>Elle Lett, Whitney U. Orji &amp; Ronnie Sebro</w:t>
      </w:r>
      <w:r>
        <w:t xml:space="preserve">, </w:t>
      </w:r>
      <w:r w:rsidRPr="00CE4D4B">
        <w:rPr>
          <w:i/>
        </w:rPr>
        <w:t xml:space="preserve">Declining Racial </w:t>
      </w:r>
      <w:proofErr w:type="gramStart"/>
      <w:r w:rsidRPr="00CE4D4B">
        <w:rPr>
          <w:i/>
        </w:rPr>
        <w:t>And</w:t>
      </w:r>
      <w:proofErr w:type="gramEnd"/>
      <w:r w:rsidRPr="00CE4D4B">
        <w:rPr>
          <w:i/>
        </w:rPr>
        <w:t xml:space="preserve"> Ethnic Representation In Clinical Academic </w:t>
      </w:r>
      <w:r>
        <w:rPr>
          <w:i/>
        </w:rPr>
        <w:t>Medicine: A Longitudinal Study o</w:t>
      </w:r>
      <w:r w:rsidRPr="00CE4D4B">
        <w:rPr>
          <w:i/>
        </w:rPr>
        <w:t>f 16 US Medical Specialties</w:t>
      </w:r>
      <w:r>
        <w:rPr>
          <w:i/>
        </w:rPr>
        <w:t xml:space="preserve"> </w:t>
      </w:r>
      <w:r>
        <w:t>(Nov. 16, 2018) (</w:t>
      </w:r>
      <w:r w:rsidRPr="00CE4D4B">
        <w:t>https://tinyurl.com/2n5934vu</w:t>
      </w:r>
      <w:r>
        <w:t>).</w:t>
      </w:r>
    </w:p>
  </w:footnote>
  <w:footnote w:id="60">
    <w:p w14:paraId="36BB4D5F" w14:textId="59EC767D" w:rsidR="007E318E" w:rsidRPr="00D1176D" w:rsidRDefault="007E318E" w:rsidP="004D13C0">
      <w:pPr>
        <w:pStyle w:val="FootnoteText"/>
      </w:pPr>
      <w:r>
        <w:rPr>
          <w:rStyle w:val="FootnoteReference"/>
        </w:rPr>
        <w:footnoteRef/>
      </w:r>
      <w:r>
        <w:t xml:space="preserve"> </w:t>
      </w:r>
      <w:r w:rsidR="00893AA5">
        <w:t xml:space="preserve">Morris </w:t>
      </w:r>
      <w:r w:rsidRPr="00D1176D">
        <w:t>et al.</w:t>
      </w:r>
      <w:r>
        <w:t>,</w:t>
      </w:r>
      <w:r w:rsidR="00893AA5">
        <w:t xml:space="preserve"> </w:t>
      </w:r>
      <w:r w:rsidR="00893AA5">
        <w:rPr>
          <w:i/>
          <w:iCs/>
        </w:rPr>
        <w:t>supra</w:t>
      </w:r>
      <w:r w:rsidR="00893AA5">
        <w:t xml:space="preserve">, at </w:t>
      </w:r>
      <w:r w:rsidR="003F5C51">
        <w:t>1664</w:t>
      </w:r>
      <w:r w:rsidRPr="00D1176D">
        <w:t>.</w:t>
      </w:r>
      <w:r>
        <w:t xml:space="preserve"> </w:t>
      </w:r>
    </w:p>
  </w:footnote>
  <w:footnote w:id="61">
    <w:p w14:paraId="7978E904" w14:textId="4CA59DE7" w:rsidR="00CB0005" w:rsidRPr="00F412BF" w:rsidRDefault="00CB0005" w:rsidP="00CB0005">
      <w:pPr>
        <w:pStyle w:val="FootnoteText"/>
      </w:pPr>
      <w:r w:rsidRPr="00F412BF">
        <w:rPr>
          <w:rStyle w:val="FootnoteReference"/>
        </w:rPr>
        <w:footnoteRef/>
      </w:r>
      <w:r w:rsidRPr="00F412BF">
        <w:t xml:space="preserve"> AAMC, </w:t>
      </w:r>
      <w:r w:rsidRPr="00D775BC">
        <w:rPr>
          <w:i/>
        </w:rPr>
        <w:t>Total Enrollment by U.S. MD-Granting Medical School and Race/Ethnicity (Alone), 2021-2022</w:t>
      </w:r>
      <w:r w:rsidR="003F5C51">
        <w:t xml:space="preserve"> </w:t>
      </w:r>
      <w:r>
        <w:t>(</w:t>
      </w:r>
      <w:r w:rsidRPr="00D775BC">
        <w:t>https://tinyurl.com/5n6f68mu</w:t>
      </w:r>
      <w:r>
        <w:t>)</w:t>
      </w:r>
    </w:p>
  </w:footnote>
  <w:footnote w:id="62">
    <w:p w14:paraId="7E5CAA74" w14:textId="4A085D54" w:rsidR="007E318E" w:rsidRPr="00F412BF" w:rsidRDefault="007E318E" w:rsidP="004D13C0">
      <w:pPr>
        <w:pStyle w:val="FootnoteText"/>
      </w:pPr>
      <w:r w:rsidRPr="00F412BF">
        <w:rPr>
          <w:rStyle w:val="FootnoteReference"/>
        </w:rPr>
        <w:footnoteRef/>
      </w:r>
      <w:r w:rsidRPr="00F412BF">
        <w:t xml:space="preserve"> </w:t>
      </w:r>
      <w:r>
        <w:t xml:space="preserve">NCES, </w:t>
      </w:r>
      <w:r w:rsidRPr="00D34843">
        <w:rPr>
          <w:i/>
        </w:rPr>
        <w:t>College Enrollment Rates</w:t>
      </w:r>
      <w:r>
        <w:t xml:space="preserve"> (</w:t>
      </w:r>
      <w:r w:rsidR="003F5C51" w:rsidRPr="003F5C51">
        <w:t>https://tinyurl.com/yr3wp9w7</w:t>
      </w:r>
      <w:r w:rsidR="003F5C51">
        <w:t>)</w:t>
      </w:r>
      <w:r>
        <w:t>.</w:t>
      </w:r>
    </w:p>
  </w:footnote>
  <w:footnote w:id="63">
    <w:p w14:paraId="44041B47" w14:textId="15F5D5D5" w:rsidR="007E318E" w:rsidRPr="00F412BF" w:rsidRDefault="007E318E" w:rsidP="004D13C0">
      <w:pPr>
        <w:pStyle w:val="FootnoteText"/>
      </w:pPr>
      <w:r w:rsidRPr="00F412BF">
        <w:rPr>
          <w:rStyle w:val="FootnoteReference"/>
        </w:rPr>
        <w:footnoteRef/>
      </w:r>
      <w:r w:rsidRPr="00F412BF">
        <w:t xml:space="preserve"> </w:t>
      </w:r>
      <w:r>
        <w:t xml:space="preserve">Jonathan Rothwell, </w:t>
      </w:r>
      <w:r w:rsidRPr="00D34843">
        <w:rPr>
          <w:i/>
        </w:rPr>
        <w:t xml:space="preserve">Black Students at Top Colleges Exceptions </w:t>
      </w:r>
      <w:r w:rsidR="003F5C51">
        <w:rPr>
          <w:i/>
        </w:rPr>
        <w:t>N</w:t>
      </w:r>
      <w:r w:rsidRPr="00D34843">
        <w:rPr>
          <w:i/>
        </w:rPr>
        <w:t>ot the Rule</w:t>
      </w:r>
      <w:r>
        <w:t>, Brookings Social Mobility Memos (Feb. 3</w:t>
      </w:r>
      <w:r w:rsidR="003F5C51">
        <w:t>,</w:t>
      </w:r>
      <w:r>
        <w:t xml:space="preserve"> 2015) (</w:t>
      </w:r>
      <w:r w:rsidRPr="00D34843">
        <w:t>https://tinyurl.com/2p8kb9dz</w:t>
      </w:r>
      <w:r>
        <w:t>).</w:t>
      </w:r>
    </w:p>
  </w:footnote>
  <w:footnote w:id="64">
    <w:p w14:paraId="6C974570" w14:textId="61658DEA" w:rsidR="007E318E" w:rsidRPr="00F412BF" w:rsidRDefault="007E318E" w:rsidP="004D13C0">
      <w:pPr>
        <w:pStyle w:val="FootnoteText"/>
      </w:pPr>
      <w:r w:rsidRPr="00F412BF">
        <w:rPr>
          <w:rStyle w:val="FootnoteReference"/>
        </w:rPr>
        <w:footnoteRef/>
      </w:r>
      <w:r w:rsidRPr="00F412BF">
        <w:t xml:space="preserve"> Jorge A. </w:t>
      </w:r>
      <w:r w:rsidRPr="00D34843">
        <w:t xml:space="preserve">Girotti </w:t>
      </w:r>
      <w:r w:rsidRPr="00D34843">
        <w:rPr>
          <w:iCs/>
        </w:rPr>
        <w:t>et al.</w:t>
      </w:r>
      <w:r w:rsidRPr="00D34843">
        <w:t>,</w:t>
      </w:r>
      <w:r w:rsidRPr="00F412BF">
        <w:t xml:space="preserve"> </w:t>
      </w:r>
      <w:r w:rsidRPr="00D34843">
        <w:rPr>
          <w:i/>
        </w:rPr>
        <w:t>Investigating Group Differences in Examinees’ Preparation for and Performance on the New MCAT,</w:t>
      </w:r>
      <w:r w:rsidRPr="00F412BF">
        <w:t xml:space="preserve"> </w:t>
      </w:r>
      <w:r>
        <w:t xml:space="preserve">95 </w:t>
      </w:r>
      <w:r w:rsidRPr="00F412BF">
        <w:t>Exam. Acad. Med. 365-374</w:t>
      </w:r>
      <w:r>
        <w:t xml:space="preserve"> (2020)</w:t>
      </w:r>
      <w:r w:rsidRPr="00F412BF">
        <w:t>.</w:t>
      </w:r>
    </w:p>
  </w:footnote>
  <w:footnote w:id="65">
    <w:p w14:paraId="556F3C77" w14:textId="7F78FC25" w:rsidR="007E318E" w:rsidRPr="00F412BF" w:rsidRDefault="007E318E" w:rsidP="004D13C0">
      <w:pPr>
        <w:pStyle w:val="FootnoteText"/>
      </w:pPr>
      <w:r w:rsidRPr="00F412BF">
        <w:rPr>
          <w:rStyle w:val="FootnoteReference"/>
        </w:rPr>
        <w:footnoteRef/>
      </w:r>
      <w:r w:rsidRPr="00F412BF">
        <w:t xml:space="preserve"> </w:t>
      </w:r>
      <w:r w:rsidR="006F75FC" w:rsidRPr="006F75FC">
        <w:rPr>
          <w:i/>
        </w:rPr>
        <w:t>See</w:t>
      </w:r>
      <w:r w:rsidRPr="00F412BF">
        <w:t xml:space="preserve"> </w:t>
      </w:r>
      <w:r w:rsidR="006F75FC" w:rsidRPr="006F75FC">
        <w:rPr>
          <w:i/>
        </w:rPr>
        <w:t>e.g.</w:t>
      </w:r>
      <w:r w:rsidRPr="00F412BF">
        <w:t xml:space="preserve">, Morehouse School of Medicine’s Benjamin Carson Science Academy </w:t>
      </w:r>
      <w:r>
        <w:t>(</w:t>
      </w:r>
      <w:r w:rsidRPr="00F412BF">
        <w:t>preparatory program for students in 4</w:t>
      </w:r>
      <w:r w:rsidRPr="00F412BF">
        <w:rPr>
          <w:vertAlign w:val="superscript"/>
        </w:rPr>
        <w:t>th</w:t>
      </w:r>
      <w:r w:rsidRPr="00F412BF">
        <w:t>-8</w:t>
      </w:r>
      <w:r w:rsidRPr="00F412BF">
        <w:rPr>
          <w:vertAlign w:val="superscript"/>
        </w:rPr>
        <w:t>th</w:t>
      </w:r>
      <w:r w:rsidRPr="00F412BF">
        <w:t xml:space="preserve"> grades</w:t>
      </w:r>
      <w:r>
        <w:t>) (</w:t>
      </w:r>
      <w:r w:rsidRPr="00EC702D">
        <w:t>https://tinyurl.com/476hc5wj</w:t>
      </w:r>
      <w:r>
        <w:t>).</w:t>
      </w:r>
    </w:p>
  </w:footnote>
  <w:footnote w:id="66">
    <w:p w14:paraId="276F7693" w14:textId="77777777" w:rsidR="007E318E" w:rsidRPr="00F412BF" w:rsidRDefault="007E318E" w:rsidP="004D13C0">
      <w:pPr>
        <w:pStyle w:val="FootnoteText"/>
      </w:pPr>
      <w:r w:rsidRPr="00F412BF">
        <w:rPr>
          <w:rStyle w:val="FootnoteReference"/>
        </w:rPr>
        <w:footnoteRef/>
      </w:r>
      <w:r w:rsidRPr="00F412BF">
        <w:t xml:space="preserve"> Behnoosh Afghani et al., </w:t>
      </w:r>
      <w:r w:rsidRPr="00F412BF">
        <w:rPr>
          <w:i/>
        </w:rPr>
        <w:t>A Novel Enrichment Program Using Cascading Mentorship to Increase Diversity in the Health Care Professions</w:t>
      </w:r>
      <w:r w:rsidRPr="00F412BF">
        <w:t xml:space="preserve">, 88 Acad. Med. 1232 (2013).  </w:t>
      </w:r>
    </w:p>
  </w:footnote>
  <w:footnote w:id="67">
    <w:p w14:paraId="7A24BAF8" w14:textId="77777777" w:rsidR="007E318E" w:rsidRPr="00F412BF" w:rsidRDefault="007E318E" w:rsidP="004D13C0">
      <w:pPr>
        <w:pStyle w:val="FootnoteText"/>
      </w:pPr>
      <w:r w:rsidRPr="00F412BF">
        <w:rPr>
          <w:rStyle w:val="FootnoteReference"/>
        </w:rPr>
        <w:footnoteRef/>
      </w:r>
      <w:r w:rsidRPr="00F412BF">
        <w:t xml:space="preserve"> Monica B. Vela et al., </w:t>
      </w:r>
      <w:r w:rsidRPr="00F412BF">
        <w:rPr>
          <w:i/>
        </w:rPr>
        <w:t>Improving Underrepresented Minority Medical Student Recruitment with Health Disparities Curriculum</w:t>
      </w:r>
      <w:r w:rsidRPr="00F412BF">
        <w:t>, 25 J. Gen. Intern. Med. S82, S83–85 (Supp. 2 2010).</w:t>
      </w:r>
    </w:p>
  </w:footnote>
  <w:footnote w:id="68">
    <w:p w14:paraId="6E25A690" w14:textId="25E1BF8D" w:rsidR="007E318E" w:rsidRPr="00F412BF" w:rsidRDefault="007E318E" w:rsidP="004D13C0">
      <w:pPr>
        <w:pStyle w:val="FootnoteText"/>
      </w:pPr>
      <w:r w:rsidRPr="00F412BF">
        <w:rPr>
          <w:rStyle w:val="FootnoteReference"/>
        </w:rPr>
        <w:footnoteRef/>
      </w:r>
      <w:r w:rsidRPr="00F412BF">
        <w:t xml:space="preserve"> Clemencia Cosentino et al., </w:t>
      </w:r>
      <w:r w:rsidRPr="00F412BF">
        <w:rPr>
          <w:i/>
        </w:rPr>
        <w:t>Impact Evaluation of the RWJF Summer Medical and Dental Education Program (SMDEP)</w:t>
      </w:r>
      <w:r w:rsidRPr="00F412BF">
        <w:t>, at x (Mathematica Jan. 28, 2015) (</w:t>
      </w:r>
      <w:r w:rsidRPr="00EC702D">
        <w:t>https://tinyurl.com/2smmjxkp</w:t>
      </w:r>
      <w:r w:rsidRPr="00F412BF">
        <w:t>).</w:t>
      </w:r>
    </w:p>
  </w:footnote>
  <w:footnote w:id="69">
    <w:p w14:paraId="3573E6DD" w14:textId="188200B9" w:rsidR="007E318E" w:rsidRPr="00F412BF" w:rsidRDefault="007E318E" w:rsidP="004D13C0">
      <w:pPr>
        <w:pStyle w:val="FootnoteText"/>
      </w:pPr>
      <w:r w:rsidRPr="00F412BF">
        <w:rPr>
          <w:rStyle w:val="FootnoteReference"/>
        </w:rPr>
        <w:footnoteRef/>
      </w:r>
      <w:r w:rsidRPr="00F412BF">
        <w:t xml:space="preserve"> Morehouse School of Medicine hosts the National Health Sciences STEM Pipeline Repository to enhance replication of effective pipeline and pathway programs and best practices.  </w:t>
      </w:r>
      <w:r>
        <w:t>(</w:t>
      </w:r>
      <w:r w:rsidRPr="00072891">
        <w:t>https://tinyurl.com/f2bch5ar</w:t>
      </w:r>
      <w:r>
        <w:t>)</w:t>
      </w:r>
    </w:p>
  </w:footnote>
  <w:footnote w:id="70">
    <w:p w14:paraId="3A6C6C33" w14:textId="1690A211" w:rsidR="007E318E" w:rsidRPr="00F412BF" w:rsidRDefault="007E318E" w:rsidP="004D13C0">
      <w:pPr>
        <w:pStyle w:val="FootnoteText"/>
      </w:pPr>
      <w:r w:rsidRPr="00F412BF">
        <w:rPr>
          <w:rStyle w:val="FootnoteReference"/>
        </w:rPr>
        <w:footnoteRef/>
      </w:r>
      <w:r w:rsidRPr="00F412BF">
        <w:t xml:space="preserve"> </w:t>
      </w:r>
      <w:r>
        <w:t xml:space="preserve">AAMC, </w:t>
      </w:r>
      <w:r w:rsidRPr="00EC702D">
        <w:rPr>
          <w:i/>
        </w:rPr>
        <w:t xml:space="preserve">Postbaccalaureate Premedical Programs in the U.S.: Results of a National Survey </w:t>
      </w:r>
      <w:r w:rsidRPr="00EC702D">
        <w:t>(https://tinyurl.com/45xafdk4</w:t>
      </w:r>
      <w:r>
        <w:t>)</w:t>
      </w:r>
    </w:p>
  </w:footnote>
  <w:footnote w:id="71">
    <w:p w14:paraId="6C7FB80B" w14:textId="6F6E6DFC" w:rsidR="007E318E" w:rsidRPr="00F412BF" w:rsidRDefault="007E318E" w:rsidP="004D13C0">
      <w:pPr>
        <w:pStyle w:val="FootnoteText"/>
      </w:pPr>
      <w:r w:rsidRPr="00F412BF">
        <w:rPr>
          <w:rStyle w:val="FootnoteReference"/>
        </w:rPr>
        <w:footnoteRef/>
      </w:r>
      <w:r w:rsidRPr="00F412BF">
        <w:t xml:space="preserve"> </w:t>
      </w:r>
      <w:r w:rsidRPr="00F412BF">
        <w:rPr>
          <w:rFonts w:cs="Segoe UI"/>
        </w:rPr>
        <w:t xml:space="preserve">Grbic D, Poll-Hunter N, Felida N, Andriole </w:t>
      </w:r>
      <w:proofErr w:type="gramStart"/>
      <w:r w:rsidRPr="00F412BF">
        <w:rPr>
          <w:rFonts w:cs="Segoe UI"/>
        </w:rPr>
        <w:t>DA</w:t>
      </w:r>
      <w:r>
        <w:rPr>
          <w:rFonts w:cs="Segoe UI"/>
        </w:rPr>
        <w:t xml:space="preserve">, </w:t>
      </w:r>
      <w:r w:rsidRPr="00072891">
        <w:rPr>
          <w:rFonts w:cs="Segoe UI"/>
          <w:i/>
        </w:rPr>
        <w:t xml:space="preserve"> Association</w:t>
      </w:r>
      <w:proofErr w:type="gramEnd"/>
      <w:r w:rsidRPr="00072891">
        <w:rPr>
          <w:rFonts w:cs="Segoe UI"/>
          <w:i/>
        </w:rPr>
        <w:t xml:space="preserve"> of Summer College Academic Enrichment Program Participation With Medical Student Diversity and Intent to Practice in Underserved Areas</w:t>
      </w:r>
      <w:r>
        <w:rPr>
          <w:rFonts w:cs="Segoe UI"/>
        </w:rPr>
        <w:t>,</w:t>
      </w:r>
      <w:r w:rsidRPr="00F412BF">
        <w:rPr>
          <w:rFonts w:cs="Segoe UI"/>
        </w:rPr>
        <w:t> JAMA Netw</w:t>
      </w:r>
      <w:r>
        <w:rPr>
          <w:rFonts w:cs="Segoe UI"/>
        </w:rPr>
        <w:t>.</w:t>
      </w:r>
      <w:r w:rsidRPr="00F412BF">
        <w:rPr>
          <w:rFonts w:cs="Segoe UI"/>
        </w:rPr>
        <w:t xml:space="preserve"> Open. 2021</w:t>
      </w:r>
    </w:p>
  </w:footnote>
  <w:footnote w:id="72">
    <w:p w14:paraId="7AC45DD3" w14:textId="40E5A8B0" w:rsidR="007E318E" w:rsidRPr="00F412BF" w:rsidRDefault="007E318E" w:rsidP="004D13C0">
      <w:pPr>
        <w:pStyle w:val="FootnoteText"/>
      </w:pPr>
      <w:r w:rsidRPr="00F412BF">
        <w:rPr>
          <w:rStyle w:val="FootnoteReference"/>
        </w:rPr>
        <w:footnoteRef/>
      </w:r>
      <w:r w:rsidRPr="00F412BF">
        <w:t xml:space="preserve"> </w:t>
      </w:r>
      <w:r w:rsidRPr="00F412BF">
        <w:rPr>
          <w:i/>
        </w:rPr>
        <w:t>See</w:t>
      </w:r>
      <w:r w:rsidR="00CB0005">
        <w:rPr>
          <w:iCs/>
        </w:rPr>
        <w:t xml:space="preserve">, </w:t>
      </w:r>
      <w:r w:rsidR="00CB0005">
        <w:rPr>
          <w:i/>
        </w:rPr>
        <w:t>e.g.</w:t>
      </w:r>
      <w:r w:rsidR="00CB0005">
        <w:rPr>
          <w:iCs/>
        </w:rPr>
        <w:t>,</w:t>
      </w:r>
      <w:r w:rsidRPr="00F412BF">
        <w:rPr>
          <w:i/>
        </w:rPr>
        <w:t xml:space="preserve"> </w:t>
      </w:r>
      <w:r w:rsidRPr="00F412BF">
        <w:t xml:space="preserve">Emory Morrison &amp; David A. Cort, </w:t>
      </w:r>
      <w:r w:rsidRPr="00F412BF">
        <w:rPr>
          <w:i/>
        </w:rPr>
        <w:t>An Analysis of the Medical School Pipeline:  A High School Aspirant to Applicant and Enrollment View</w:t>
      </w:r>
      <w:r w:rsidRPr="00F412BF">
        <w:t>, 14 Analysis in Bri</w:t>
      </w:r>
      <w:r>
        <w:t>ef No. 3, at 2 (AAMC</w:t>
      </w:r>
      <w:r w:rsidR="003F5C51">
        <w:t xml:space="preserve"> </w:t>
      </w:r>
      <w:r>
        <w:t>2014)</w:t>
      </w:r>
      <w:r w:rsidRPr="00F412BF">
        <w:t xml:space="preserve"> (among high school students expressing interest in becoming a physician, those who change their minds are disproportionately from groups least represented in medicine). </w:t>
      </w:r>
    </w:p>
  </w:footnote>
  <w:footnote w:id="73">
    <w:p w14:paraId="702A37C3" w14:textId="77777777" w:rsidR="007E318E" w:rsidRPr="00F412BF" w:rsidRDefault="007E318E" w:rsidP="004D13C0">
      <w:pPr>
        <w:pStyle w:val="FootnoteText"/>
      </w:pPr>
      <w:r w:rsidRPr="00F412BF">
        <w:rPr>
          <w:rStyle w:val="FootnoteReference"/>
        </w:rPr>
        <w:footnoteRef/>
      </w:r>
      <w:r w:rsidRPr="00F412BF">
        <w:t xml:space="preserve"> </w:t>
      </w:r>
      <w:r>
        <w:t xml:space="preserve">Y. </w:t>
      </w:r>
      <w:r w:rsidRPr="00F412BF">
        <w:rPr>
          <w:shd w:val="clear" w:color="auto" w:fill="FFFFFF"/>
        </w:rPr>
        <w:t xml:space="preserve">Daher, </w:t>
      </w:r>
      <w:r>
        <w:rPr>
          <w:shd w:val="clear" w:color="auto" w:fill="FFFFFF"/>
        </w:rPr>
        <w:t xml:space="preserve">E.T. </w:t>
      </w:r>
      <w:r w:rsidRPr="00F412BF">
        <w:rPr>
          <w:shd w:val="clear" w:color="auto" w:fill="FFFFFF"/>
        </w:rPr>
        <w:t>Austin</w:t>
      </w:r>
      <w:r>
        <w:rPr>
          <w:shd w:val="clear" w:color="auto" w:fill="FFFFFF"/>
        </w:rPr>
        <w:t>,</w:t>
      </w:r>
      <w:r w:rsidRPr="00F412BF">
        <w:rPr>
          <w:shd w:val="clear" w:color="auto" w:fill="FFFFFF"/>
        </w:rPr>
        <w:t xml:space="preserve"> </w:t>
      </w:r>
      <w:r>
        <w:rPr>
          <w:shd w:val="clear" w:color="auto" w:fill="FFFFFF"/>
        </w:rPr>
        <w:t xml:space="preserve">B.T. </w:t>
      </w:r>
      <w:r w:rsidRPr="00F412BF">
        <w:rPr>
          <w:shd w:val="clear" w:color="auto" w:fill="FFFFFF"/>
        </w:rPr>
        <w:t xml:space="preserve">Munter, </w:t>
      </w:r>
      <w:r>
        <w:rPr>
          <w:shd w:val="clear" w:color="auto" w:fill="FFFFFF"/>
        </w:rPr>
        <w:t xml:space="preserve">L. </w:t>
      </w:r>
      <w:r w:rsidRPr="00F412BF">
        <w:rPr>
          <w:shd w:val="clear" w:color="auto" w:fill="FFFFFF"/>
        </w:rPr>
        <w:t xml:space="preserve">Murphy, </w:t>
      </w:r>
      <w:r>
        <w:rPr>
          <w:shd w:val="clear" w:color="auto" w:fill="FFFFFF"/>
        </w:rPr>
        <w:t xml:space="preserve">K. </w:t>
      </w:r>
      <w:r w:rsidRPr="00F412BF">
        <w:rPr>
          <w:shd w:val="clear" w:color="auto" w:fill="FFFFFF"/>
        </w:rPr>
        <w:t>Gray</w:t>
      </w:r>
      <w:r>
        <w:rPr>
          <w:shd w:val="clear" w:color="auto" w:fill="FFFFFF"/>
        </w:rPr>
        <w:t>,</w:t>
      </w:r>
      <w:r w:rsidRPr="00F412BF">
        <w:rPr>
          <w:shd w:val="clear" w:color="auto" w:fill="FFFFFF"/>
        </w:rPr>
        <w:t> </w:t>
      </w:r>
      <w:r w:rsidRPr="00E46502">
        <w:rPr>
          <w:i/>
        </w:rPr>
        <w:t xml:space="preserve">The History </w:t>
      </w:r>
      <w:proofErr w:type="gramStart"/>
      <w:r w:rsidRPr="00E46502">
        <w:rPr>
          <w:i/>
        </w:rPr>
        <w:t>Of</w:t>
      </w:r>
      <w:proofErr w:type="gramEnd"/>
      <w:r w:rsidRPr="00E46502">
        <w:rPr>
          <w:i/>
        </w:rPr>
        <w:t xml:space="preserve"> Medical Educat</w:t>
      </w:r>
      <w:r>
        <w:rPr>
          <w:i/>
        </w:rPr>
        <w:t>ion: A Commentary o</w:t>
      </w:r>
      <w:r w:rsidRPr="00E46502">
        <w:rPr>
          <w:i/>
        </w:rPr>
        <w:t>n Race</w:t>
      </w:r>
      <w:r>
        <w:t xml:space="preserve">, </w:t>
      </w:r>
      <w:r w:rsidRPr="00E46502">
        <w:rPr>
          <w:rStyle w:val="Emphasis"/>
          <w:i w:val="0"/>
        </w:rPr>
        <w:t>J Osteopath Med</w:t>
      </w:r>
      <w:r w:rsidRPr="00E46502">
        <w:rPr>
          <w:i/>
        </w:rPr>
        <w:t>.</w:t>
      </w:r>
      <w:r w:rsidRPr="00E46502">
        <w:rPr>
          <w:i/>
          <w:shd w:val="clear" w:color="auto" w:fill="FFFFFF"/>
        </w:rPr>
        <w:t> </w:t>
      </w:r>
      <w:r w:rsidRPr="00F412BF">
        <w:rPr>
          <w:shd w:val="clear" w:color="auto" w:fill="FFFFFF"/>
        </w:rPr>
        <w:t>2021;121(2):163-170.</w:t>
      </w:r>
    </w:p>
  </w:footnote>
  <w:footnote w:id="74">
    <w:p w14:paraId="19CA5975" w14:textId="0A47CF01" w:rsidR="007E318E" w:rsidRPr="00F412BF" w:rsidRDefault="007E318E" w:rsidP="004D13C0">
      <w:pPr>
        <w:pStyle w:val="FootnoteText"/>
      </w:pPr>
      <w:r w:rsidRPr="00F412BF">
        <w:rPr>
          <w:rStyle w:val="FootnoteReference"/>
        </w:rPr>
        <w:footnoteRef/>
      </w:r>
      <w:r w:rsidRPr="00F412BF">
        <w:t xml:space="preserve"> Jen</w:t>
      </w:r>
      <w:r w:rsidRPr="00F412BF">
        <w:rPr>
          <w:rFonts w:cstheme="minorHAnsi"/>
        </w:rPr>
        <w:t>é</w:t>
      </w:r>
      <w:r w:rsidRPr="00F412BF">
        <w:t xml:space="preserve">e Farrell et al., </w:t>
      </w:r>
      <w:r w:rsidRPr="00F412BF">
        <w:rPr>
          <w:i/>
          <w:iCs/>
        </w:rPr>
        <w:t xml:space="preserve">Who Enters </w:t>
      </w:r>
      <w:proofErr w:type="gramStart"/>
      <w:r w:rsidRPr="00F412BF">
        <w:rPr>
          <w:i/>
          <w:iCs/>
        </w:rPr>
        <w:t>The</w:t>
      </w:r>
      <w:proofErr w:type="gramEnd"/>
      <w:r w:rsidRPr="00F412BF">
        <w:rPr>
          <w:i/>
          <w:iCs/>
        </w:rPr>
        <w:t xml:space="preserve"> Health Workforce? An </w:t>
      </w:r>
      <w:r>
        <w:rPr>
          <w:i/>
          <w:iCs/>
        </w:rPr>
        <w:t>Examination of Racial a</w:t>
      </w:r>
      <w:r w:rsidRPr="00F412BF">
        <w:rPr>
          <w:i/>
          <w:iCs/>
        </w:rPr>
        <w:t>nd Ethnic Diversity</w:t>
      </w:r>
      <w:r>
        <w:t>,</w:t>
      </w:r>
      <w:r w:rsidRPr="00F412BF">
        <w:t xml:space="preserve"> Fitzhugh Mullan Institute for Health Workforce Equity, George Washington University</w:t>
      </w:r>
      <w:r>
        <w:t xml:space="preserve"> (</w:t>
      </w:r>
      <w:r w:rsidRPr="00F412BF">
        <w:t>May 2022</w:t>
      </w:r>
      <w:r>
        <w:t>)</w:t>
      </w:r>
      <w:r w:rsidRPr="00F412BF">
        <w:t>.</w:t>
      </w:r>
    </w:p>
  </w:footnote>
  <w:footnote w:id="75">
    <w:p w14:paraId="4E36CCD5" w14:textId="77777777" w:rsidR="007E318E" w:rsidRPr="00F412BF" w:rsidRDefault="007E318E" w:rsidP="004D13C0">
      <w:pPr>
        <w:pStyle w:val="FootnoteText"/>
      </w:pPr>
      <w:r w:rsidRPr="00F412BF">
        <w:rPr>
          <w:rStyle w:val="FootnoteReference"/>
        </w:rPr>
        <w:footnoteRef/>
      </w:r>
      <w:r w:rsidRPr="00F412BF">
        <w:t xml:space="preserve"> Jay Youngclaus et al., </w:t>
      </w:r>
      <w:r w:rsidRPr="00F412BF">
        <w:rPr>
          <w:i/>
          <w:iCs/>
        </w:rPr>
        <w:t>An Updated Look at the Economic Diversity of U.S. Medical Students</w:t>
      </w:r>
      <w:r w:rsidRPr="00F412BF">
        <w:t xml:space="preserve">, 18 Analysis in Brief No. 5 (AAMC Oct. 2018).  </w:t>
      </w:r>
    </w:p>
  </w:footnote>
  <w:footnote w:id="76">
    <w:p w14:paraId="3DEC09BE" w14:textId="77777777" w:rsidR="007E318E" w:rsidRDefault="007E318E" w:rsidP="004D13C0">
      <w:pPr>
        <w:pStyle w:val="FootnoteText"/>
      </w:pPr>
      <w:r>
        <w:rPr>
          <w:rStyle w:val="FootnoteReference"/>
        </w:rPr>
        <w:footnoteRef/>
      </w:r>
      <w:r>
        <w:tab/>
      </w:r>
      <w:r w:rsidRPr="002F7099">
        <w:rPr>
          <w:i/>
          <w:iCs/>
        </w:rPr>
        <w:t>See</w:t>
      </w:r>
      <w:r w:rsidRPr="002F7099">
        <w:t xml:space="preserve"> Ann Steinecke et al., </w:t>
      </w:r>
      <w:r w:rsidRPr="002F7099">
        <w:rPr>
          <w:i/>
          <w:iCs/>
        </w:rPr>
        <w:t>Race-Neutral Admission Approaches: Challenges and Opportunities for Medical Schools</w:t>
      </w:r>
      <w:r w:rsidRPr="002F7099">
        <w:t xml:space="preserve">, 82 Acad. Med. 117, 123 (2007); William G. Bowen &amp; Derek Bok, </w:t>
      </w:r>
      <w:r w:rsidRPr="002F7099">
        <w:rPr>
          <w:i/>
          <w:iCs/>
        </w:rPr>
        <w:t>The Shape of the River</w:t>
      </w:r>
      <w:r w:rsidRPr="002F7099">
        <w:t xml:space="preserve"> 270-71 (1998).</w:t>
      </w:r>
    </w:p>
  </w:footnote>
  <w:footnote w:id="77">
    <w:p w14:paraId="31C2ECCF" w14:textId="26F6AC1E" w:rsidR="007E318E" w:rsidRPr="00F412BF" w:rsidRDefault="007E318E" w:rsidP="004D13C0">
      <w:pPr>
        <w:pStyle w:val="FootnoteText"/>
      </w:pPr>
      <w:r w:rsidRPr="00F412BF">
        <w:rPr>
          <w:rStyle w:val="FootnoteReference"/>
        </w:rPr>
        <w:footnoteRef/>
      </w:r>
      <w:r w:rsidRPr="00F412BF">
        <w:t xml:space="preserve"> </w:t>
      </w:r>
      <w:r>
        <w:t xml:space="preserve">B.F. </w:t>
      </w:r>
      <w:r w:rsidRPr="00F412BF">
        <w:t xml:space="preserve">Lentz &amp; </w:t>
      </w:r>
      <w:r>
        <w:t xml:space="preserve">D.N. </w:t>
      </w:r>
      <w:r w:rsidRPr="00F412BF">
        <w:t xml:space="preserve">Laband, </w:t>
      </w:r>
      <w:r w:rsidRPr="00EF2307">
        <w:rPr>
          <w:i/>
        </w:rPr>
        <w:t xml:space="preserve">Why So Many Children of Doctors Become Doctors: Nepotism vs. Human Capital </w:t>
      </w:r>
      <w:proofErr w:type="gramStart"/>
      <w:r w:rsidRPr="00EF2307">
        <w:rPr>
          <w:i/>
        </w:rPr>
        <w:t>Transfers</w:t>
      </w:r>
      <w:r>
        <w:t xml:space="preserve">, </w:t>
      </w:r>
      <w:r w:rsidRPr="00F412BF">
        <w:t xml:space="preserve"> </w:t>
      </w:r>
      <w:r w:rsidRPr="00EF2307">
        <w:rPr>
          <w:iCs/>
        </w:rPr>
        <w:t>J</w:t>
      </w:r>
      <w:r>
        <w:rPr>
          <w:iCs/>
        </w:rPr>
        <w:t>.</w:t>
      </w:r>
      <w:proofErr w:type="gramEnd"/>
      <w:r w:rsidRPr="00EF2307">
        <w:rPr>
          <w:iCs/>
        </w:rPr>
        <w:t xml:space="preserve"> of Human Resources</w:t>
      </w:r>
      <w:r w:rsidRPr="00F412BF">
        <w:t xml:space="preserve">, </w:t>
      </w:r>
      <w:r w:rsidRPr="00F412BF">
        <w:rPr>
          <w:i/>
          <w:iCs/>
        </w:rPr>
        <w:t>24</w:t>
      </w:r>
      <w:r>
        <w:t>(3), 396–413 (1989).</w:t>
      </w:r>
      <w:r w:rsidRPr="00F412BF">
        <w:t xml:space="preserve"> </w:t>
      </w:r>
    </w:p>
  </w:footnote>
  <w:footnote w:id="78">
    <w:p w14:paraId="1E039499" w14:textId="284895C0" w:rsidR="007E318E" w:rsidRPr="00F412BF" w:rsidRDefault="007E318E" w:rsidP="004D13C0">
      <w:pPr>
        <w:pStyle w:val="FootnoteText"/>
      </w:pPr>
      <w:r w:rsidRPr="00F412BF">
        <w:rPr>
          <w:rStyle w:val="FootnoteReference"/>
          <w:sz w:val="20"/>
          <w:szCs w:val="20"/>
        </w:rPr>
        <w:footnoteRef/>
      </w:r>
      <w:r w:rsidRPr="00F412BF">
        <w:t xml:space="preserve"> </w:t>
      </w:r>
      <w:r>
        <w:t>Lada Adamic &amp;</w:t>
      </w:r>
      <w:r w:rsidRPr="00EF2307">
        <w:t xml:space="preserve"> Ismail Onur Filiz</w:t>
      </w:r>
      <w:r>
        <w:t xml:space="preserve">, </w:t>
      </w:r>
      <w:r>
        <w:rPr>
          <w:i/>
        </w:rPr>
        <w:t>Do Jobs Run in F</w:t>
      </w:r>
      <w:r w:rsidRPr="00F862FA">
        <w:rPr>
          <w:i/>
        </w:rPr>
        <w:t>amilies?</w:t>
      </w:r>
      <w:r>
        <w:t xml:space="preserve"> (Mar. 17, 2016) (</w:t>
      </w:r>
      <w:r w:rsidRPr="00F862FA">
        <w:t>https://tinyurl.com/4abyssrf</w:t>
      </w:r>
      <w:proofErr w:type="gramStart"/>
      <w:r>
        <w:t xml:space="preserve">); </w:t>
      </w:r>
      <w:r w:rsidRPr="00F412BF">
        <w:t xml:space="preserve"> </w:t>
      </w:r>
      <w:r w:rsidR="006F75FC" w:rsidRPr="006F75FC">
        <w:rPr>
          <w:i/>
          <w:iCs/>
        </w:rPr>
        <w:t>See</w:t>
      </w:r>
      <w:proofErr w:type="gramEnd"/>
      <w:r w:rsidR="006F75FC" w:rsidRPr="006F75FC">
        <w:rPr>
          <w:i/>
          <w:iCs/>
        </w:rPr>
        <w:t xml:space="preserve"> also</w:t>
      </w:r>
      <w:r>
        <w:t xml:space="preserve"> M. </w:t>
      </w:r>
      <w:r w:rsidRPr="00F412BF">
        <w:t xml:space="preserve">Polyakova, </w:t>
      </w:r>
      <w:r>
        <w:t xml:space="preserve">P. </w:t>
      </w:r>
      <w:r w:rsidRPr="00F412BF">
        <w:t xml:space="preserve">Persson, </w:t>
      </w:r>
      <w:r>
        <w:t xml:space="preserve">K. </w:t>
      </w:r>
      <w:r w:rsidRPr="00F412BF">
        <w:t xml:space="preserve">Hofmann, </w:t>
      </w:r>
      <w:r>
        <w:t xml:space="preserve">A.B. </w:t>
      </w:r>
      <w:r w:rsidRPr="00F412BF">
        <w:t>Jena</w:t>
      </w:r>
      <w:r>
        <w:t xml:space="preserve">, </w:t>
      </w:r>
      <w:r w:rsidRPr="00F412BF">
        <w:t xml:space="preserve"> </w:t>
      </w:r>
      <w:r w:rsidRPr="00F862FA">
        <w:rPr>
          <w:i/>
        </w:rPr>
        <w:t>Does Medicine Run In The Family</w:t>
      </w:r>
      <w:r>
        <w:t xml:space="preserve">, </w:t>
      </w:r>
      <w:r w:rsidRPr="00F412BF">
        <w:t xml:space="preserve">BMJ 2020. </w:t>
      </w:r>
    </w:p>
  </w:footnote>
  <w:footnote w:id="79">
    <w:p w14:paraId="0A686B6E" w14:textId="532DABFC" w:rsidR="007E318E" w:rsidRPr="00F412BF" w:rsidRDefault="007E318E" w:rsidP="004D13C0">
      <w:pPr>
        <w:pStyle w:val="FootnoteText"/>
      </w:pPr>
      <w:r w:rsidRPr="00F412BF">
        <w:rPr>
          <w:rStyle w:val="FootnoteReference"/>
          <w:sz w:val="20"/>
          <w:szCs w:val="20"/>
        </w:rPr>
        <w:footnoteRef/>
      </w:r>
      <w:r w:rsidRPr="00F412BF">
        <w:t xml:space="preserve"> Terri Laws, </w:t>
      </w:r>
      <w:r w:rsidRPr="00F862FA">
        <w:rPr>
          <w:i/>
        </w:rPr>
        <w:t xml:space="preserve">How Should We Respond to Racist Legacies in Health Professions Education Originating in the Flexner </w:t>
      </w:r>
      <w:proofErr w:type="gramStart"/>
      <w:r w:rsidRPr="00F862FA">
        <w:rPr>
          <w:i/>
        </w:rPr>
        <w:t>Report?</w:t>
      </w:r>
      <w:r>
        <w:t>,</w:t>
      </w:r>
      <w:proofErr w:type="gramEnd"/>
      <w:r>
        <w:t xml:space="preserve"> </w:t>
      </w:r>
      <w:r w:rsidRPr="00F412BF">
        <w:t xml:space="preserve"> </w:t>
      </w:r>
      <w:r w:rsidR="003F5C51">
        <w:t xml:space="preserve">23 </w:t>
      </w:r>
      <w:r>
        <w:rPr>
          <w:rStyle w:val="Emphasis"/>
          <w:i w:val="0"/>
        </w:rPr>
        <w:t xml:space="preserve">AMA J </w:t>
      </w:r>
      <w:r w:rsidRPr="00124D0E">
        <w:rPr>
          <w:rStyle w:val="Emphasis"/>
          <w:i w:val="0"/>
        </w:rPr>
        <w:t>Ethics</w:t>
      </w:r>
      <w:r w:rsidR="003F5C51">
        <w:rPr>
          <w:rStyle w:val="Emphasis"/>
          <w:i w:val="0"/>
        </w:rPr>
        <w:t xml:space="preserve"> at E271 (2021)</w:t>
      </w:r>
      <w:r>
        <w:rPr>
          <w:rStyle w:val="Emphasis"/>
          <w:i w:val="0"/>
        </w:rPr>
        <w:t>.</w:t>
      </w:r>
    </w:p>
  </w:footnote>
  <w:footnote w:id="80">
    <w:p w14:paraId="62EE1720" w14:textId="0C479BDB" w:rsidR="007E318E" w:rsidRPr="00F412BF" w:rsidRDefault="007E318E" w:rsidP="004D13C0">
      <w:pPr>
        <w:pStyle w:val="FootnoteText"/>
      </w:pPr>
      <w:r w:rsidRPr="00F412BF">
        <w:rPr>
          <w:rStyle w:val="FootnoteReference"/>
        </w:rPr>
        <w:footnoteRef/>
      </w:r>
      <w:r w:rsidRPr="00F412BF">
        <w:t xml:space="preserve"> </w:t>
      </w:r>
      <w:r>
        <w:t xml:space="preserve">K.M. </w:t>
      </w:r>
      <w:r w:rsidRPr="00F412BF">
        <w:rPr>
          <w:shd w:val="clear" w:color="auto" w:fill="FFFFFF"/>
        </w:rPr>
        <w:t>Campbell</w:t>
      </w:r>
      <w:r w:rsidR="003F5C51">
        <w:rPr>
          <w:shd w:val="clear" w:color="auto" w:fill="FFFFFF"/>
        </w:rPr>
        <w:t xml:space="preserve"> et al.</w:t>
      </w:r>
      <w:r>
        <w:rPr>
          <w:shd w:val="clear" w:color="auto" w:fill="FFFFFF"/>
        </w:rPr>
        <w:t xml:space="preserve">, </w:t>
      </w:r>
      <w:r w:rsidRPr="00124D0E">
        <w:rPr>
          <w:i/>
          <w:iCs/>
          <w:shd w:val="clear" w:color="auto" w:fill="FFFFFF"/>
        </w:rPr>
        <w:t>Projected Estimates of African American Medical Graduates of Closed Historically Black Medical Schools</w:t>
      </w:r>
      <w:r w:rsidR="003F5C51">
        <w:rPr>
          <w:shd w:val="clear" w:color="auto" w:fill="FFFFFF"/>
        </w:rPr>
        <w:t xml:space="preserve">, </w:t>
      </w:r>
      <w:r w:rsidRPr="00124D0E">
        <w:rPr>
          <w:shd w:val="clear" w:color="auto" w:fill="FFFFFF"/>
        </w:rPr>
        <w:t>JAMA Netw Open</w:t>
      </w:r>
      <w:r w:rsidRPr="00F412BF">
        <w:rPr>
          <w:shd w:val="clear" w:color="auto" w:fill="FFFFFF"/>
        </w:rPr>
        <w:t>. 2020;3(8</w:t>
      </w:r>
      <w:proofErr w:type="gramStart"/>
      <w:r w:rsidRPr="00F412BF">
        <w:rPr>
          <w:shd w:val="clear" w:color="auto" w:fill="FFFFFF"/>
        </w:rPr>
        <w:t>):e</w:t>
      </w:r>
      <w:proofErr w:type="gramEnd"/>
      <w:r w:rsidRPr="00F412BF">
        <w:rPr>
          <w:shd w:val="clear" w:color="auto" w:fill="FFFFFF"/>
        </w:rPr>
        <w:t>2015220</w:t>
      </w:r>
      <w:r w:rsidR="003F5C51">
        <w:rPr>
          <w:shd w:val="clear" w:color="auto" w:fill="FFFFFF"/>
        </w:rPr>
        <w:t xml:space="preserve"> (2020)</w:t>
      </w:r>
      <w:r w:rsidRPr="00F412BF">
        <w:rPr>
          <w:shd w:val="clear" w:color="auto" w:fill="FFFFFF"/>
        </w:rPr>
        <w:t xml:space="preserve">. </w:t>
      </w:r>
    </w:p>
  </w:footnote>
  <w:footnote w:id="81">
    <w:p w14:paraId="0CFCC774" w14:textId="5DD96AF8" w:rsidR="007E318E" w:rsidRDefault="007E318E" w:rsidP="004D13C0">
      <w:pPr>
        <w:pStyle w:val="FootnoteText"/>
      </w:pPr>
      <w:r>
        <w:rPr>
          <w:rStyle w:val="FootnoteReference"/>
        </w:rPr>
        <w:footnoteRef/>
      </w:r>
      <w:r>
        <w:t xml:space="preserve"> </w:t>
      </w:r>
      <w:r w:rsidRPr="00204306">
        <w:t xml:space="preserve">Devon W. Carbado &amp; Cheryl I. Harris, </w:t>
      </w:r>
      <w:r w:rsidRPr="00204306">
        <w:rPr>
          <w:i/>
          <w:iCs/>
        </w:rPr>
        <w:t>The New Racial Preferences</w:t>
      </w:r>
      <w:r w:rsidRPr="00204306">
        <w:t>, 96 Cal. L. Rev. 1139, 1146–47, 1149 (2008).</w:t>
      </w:r>
    </w:p>
  </w:footnote>
  <w:footnote w:id="82">
    <w:p w14:paraId="51C3EACB" w14:textId="56233526" w:rsidR="007E318E" w:rsidRDefault="007E318E" w:rsidP="004D13C0">
      <w:pPr>
        <w:pStyle w:val="FootnoteText"/>
      </w:pPr>
      <w:r>
        <w:rPr>
          <w:rStyle w:val="FootnoteReference"/>
        </w:rPr>
        <w:footnoteRef/>
      </w:r>
      <w:r>
        <w:t xml:space="preserve"> </w:t>
      </w:r>
      <w:r w:rsidRPr="00790B4A">
        <w:rPr>
          <w:i/>
          <w:iCs/>
        </w:rPr>
        <w:t>See</w:t>
      </w:r>
      <w:r>
        <w:t xml:space="preserve"> Pew Study, </w:t>
      </w:r>
      <w:r w:rsidRPr="00F815E2">
        <w:rPr>
          <w:i/>
          <w:iCs/>
        </w:rPr>
        <w:t>supra</w:t>
      </w:r>
      <w:r>
        <w:t xml:space="preserve"> at __ </w:t>
      </w:r>
      <w:r w:rsidRPr="00790B4A">
        <w:t>(74% of Black, 59% of Hispanic, and 56% of Asian Americans state that their race is extremely or very important to their self-perception and identity compared to only 15% of white Americans).</w:t>
      </w:r>
    </w:p>
  </w:footnote>
  <w:footnote w:id="83">
    <w:p w14:paraId="3025907E" w14:textId="1468B9E9" w:rsidR="007E318E" w:rsidRDefault="007E318E" w:rsidP="004D13C0">
      <w:pPr>
        <w:pStyle w:val="FootnoteText"/>
      </w:pPr>
      <w:r>
        <w:rPr>
          <w:rStyle w:val="FootnoteReference"/>
        </w:rPr>
        <w:footnoteRef/>
      </w:r>
      <w:r>
        <w:t xml:space="preserve"> </w:t>
      </w:r>
      <w:r w:rsidRPr="00204306">
        <w:t xml:space="preserve">Liliana M. Garces &amp; David Mickey-Pabello, </w:t>
      </w:r>
      <w:r w:rsidRPr="00204306">
        <w:rPr>
          <w:i/>
        </w:rPr>
        <w:t>Racial Diversity in the Medical Profession: The Impact of Affirmative Action Bans on Underrepresented Student of Color Matriculation in Medical Schools</w:t>
      </w:r>
      <w:r w:rsidRPr="00204306">
        <w:t>, 86 J. of Higher Ed. 264, 287 (2015).</w:t>
      </w:r>
    </w:p>
  </w:footnote>
  <w:footnote w:id="84">
    <w:p w14:paraId="64B4A9ED" w14:textId="12DE5EDC" w:rsidR="007E318E" w:rsidRDefault="007E318E" w:rsidP="004D13C0">
      <w:pPr>
        <w:pStyle w:val="FootnoteText"/>
      </w:pPr>
      <w:r>
        <w:rPr>
          <w:rStyle w:val="FootnoteReference"/>
        </w:rPr>
        <w:footnoteRef/>
      </w:r>
      <w:r>
        <w:t xml:space="preserve"> </w:t>
      </w:r>
      <w:r w:rsidRPr="00204306">
        <w:t xml:space="preserve">Zachary Bleemer, </w:t>
      </w:r>
      <w:r w:rsidRPr="00204306">
        <w:rPr>
          <w:i/>
          <w:iCs/>
        </w:rPr>
        <w:t xml:space="preserve">Affirmative Action, Mismatch, and Economic Mobility After California’s </w:t>
      </w:r>
      <w:r w:rsidRPr="00F815E2">
        <w:rPr>
          <w:i/>
          <w:iCs/>
        </w:rPr>
        <w:t>Proposition 209</w:t>
      </w:r>
      <w:r w:rsidRPr="00204306">
        <w:t xml:space="preserve"> </w:t>
      </w:r>
      <w:r w:rsidR="00F815E2">
        <w:t>(</w:t>
      </w:r>
      <w:r w:rsidRPr="00204306">
        <w:t>CSHE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71D15" w14:textId="77777777" w:rsidR="007E318E" w:rsidRDefault="007E318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E634F13" w14:textId="77777777" w:rsidR="007E318E" w:rsidRDefault="007E3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D275" w14:textId="33DE04B8" w:rsidR="007E318E" w:rsidRDefault="007E318E" w:rsidP="004E687B">
    <w:pPr>
      <w:tabs>
        <w:tab w:val="center" w:pos="4320"/>
        <w:tab w:val="right" w:pos="8640"/>
      </w:tabs>
      <w:spacing w:after="80" w:line="260" w:lineRule="exac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7547A" w14:textId="77777777" w:rsidR="007957B6" w:rsidRDefault="007957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B29EC" w14:textId="6E7BA1AE" w:rsidR="007E318E" w:rsidRPr="004E687B" w:rsidRDefault="007E318E" w:rsidP="004E687B">
    <w:pPr>
      <w:pStyle w:val="Header"/>
      <w:jc w:val="center"/>
    </w:pPr>
    <w:r>
      <w:rPr>
        <w:rStyle w:val="PageNumber"/>
        <w:sz w:val="24"/>
      </w:rPr>
      <w:fldChar w:fldCharType="begin"/>
    </w:r>
    <w:r>
      <w:rPr>
        <w:rStyle w:val="PageNumber"/>
        <w:sz w:val="24"/>
      </w:rPr>
      <w:instrText xml:space="preserve"> PAGE </w:instrText>
    </w:r>
    <w:r>
      <w:rPr>
        <w:rStyle w:val="PageNumber"/>
        <w:sz w:val="24"/>
      </w:rPr>
      <w:fldChar w:fldCharType="separate"/>
    </w:r>
    <w:r w:rsidR="00F202DD">
      <w:rPr>
        <w:rStyle w:val="PageNumber"/>
        <w:noProof/>
        <w:sz w:val="24"/>
      </w:rPr>
      <w:t>ii</w:t>
    </w:r>
    <w:r>
      <w:rPr>
        <w:rStyle w:val="PageNumber"/>
        <w:sz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B0C3" w14:textId="1A6757F4" w:rsidR="007E318E" w:rsidRDefault="007E318E">
    <w:pPr>
      <w:pStyle w:val="Header"/>
      <w:jc w:val="center"/>
    </w:pPr>
  </w:p>
  <w:p w14:paraId="4547D679" w14:textId="77777777" w:rsidR="007E318E" w:rsidRDefault="007E318E">
    <w:pPr>
      <w:pStyle w:val="Header"/>
      <w:jc w:val="center"/>
      <w:rPr>
        <w:b/>
        <w:sz w:val="24"/>
        <w:szCs w:val="24"/>
      </w:rPr>
    </w:pPr>
  </w:p>
  <w:p w14:paraId="6FFBAB2F" w14:textId="77777777" w:rsidR="007E318E" w:rsidRDefault="007E318E">
    <w:pPr>
      <w:pStyle w:val="Header"/>
      <w:jc w:val="center"/>
      <w:rPr>
        <w:b/>
        <w:sz w:val="24"/>
        <w:szCs w:val="24"/>
      </w:rPr>
    </w:pPr>
    <w:r>
      <w:rPr>
        <w:b/>
        <w:sz w:val="24"/>
        <w:szCs w:val="24"/>
      </w:rPr>
      <w:t>TABLE OF CONTENTS</w:t>
    </w:r>
  </w:p>
  <w:p w14:paraId="24E31200" w14:textId="77777777" w:rsidR="007E318E" w:rsidRDefault="007E318E">
    <w:pPr>
      <w:pStyle w:val="Header"/>
      <w:jc w:val="right"/>
      <w:rPr>
        <w:sz w:val="24"/>
        <w:szCs w:val="24"/>
      </w:rPr>
    </w:pPr>
    <w:r>
      <w:rPr>
        <w:sz w:val="24"/>
        <w:szCs w:val="24"/>
      </w:rPr>
      <w:t>Page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504EA" w14:textId="77777777" w:rsidR="007E318E" w:rsidRDefault="007E318E">
    <w:pPr>
      <w:pStyle w:val="Header"/>
      <w:jc w:val="center"/>
      <w:rPr>
        <w:sz w:val="24"/>
      </w:rPr>
    </w:pPr>
    <w:r>
      <w:rPr>
        <w:sz w:val="24"/>
      </w:rPr>
      <w:fldChar w:fldCharType="begin"/>
    </w:r>
    <w:r>
      <w:rPr>
        <w:sz w:val="24"/>
      </w:rPr>
      <w:instrText>PAGE</w:instrText>
    </w:r>
    <w:r>
      <w:rPr>
        <w:sz w:val="24"/>
      </w:rPr>
      <w:fldChar w:fldCharType="separate"/>
    </w:r>
    <w:r>
      <w:rPr>
        <w:noProof/>
        <w:sz w:val="24"/>
      </w:rPr>
      <w:t>iv</w:t>
    </w:r>
    <w:r>
      <w:rPr>
        <w:sz w:val="24"/>
      </w:rPr>
      <w:fldChar w:fldCharType="end"/>
    </w:r>
  </w:p>
  <w:p w14:paraId="75DA6F2E" w14:textId="77777777" w:rsidR="007E318E" w:rsidRDefault="007E318E">
    <w:pPr>
      <w:pStyle w:val="Header"/>
      <w:tabs>
        <w:tab w:val="clear" w:pos="4320"/>
      </w:tabs>
      <w:spacing w:before="80"/>
      <w:jc w:val="center"/>
      <w:rPr>
        <w:sz w:val="24"/>
      </w:rPr>
    </w:pPr>
    <w:r>
      <w:rPr>
        <w:sz w:val="24"/>
      </w:rPr>
      <w:t>TABLE OF AUTHORITIES—Continued</w:t>
    </w:r>
  </w:p>
  <w:p w14:paraId="57E8204F" w14:textId="77777777" w:rsidR="007E318E" w:rsidRDefault="007E318E">
    <w:pPr>
      <w:pStyle w:val="Header"/>
      <w:tabs>
        <w:tab w:val="clear" w:pos="4320"/>
      </w:tabs>
      <w:jc w:val="right"/>
    </w:pPr>
    <w:r>
      <w:rPr>
        <w:sz w:val="24"/>
      </w:rPr>
      <w:t>Page(s)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EA0A" w14:textId="77777777" w:rsidR="007E318E" w:rsidRDefault="007E318E">
    <w:pPr>
      <w:pStyle w:val="Header"/>
      <w:tabs>
        <w:tab w:val="clear" w:pos="4320"/>
      </w:tabs>
      <w:spacing w:before="80"/>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F202DD">
      <w:rPr>
        <w:rStyle w:val="PageNumber"/>
        <w:noProof/>
        <w:sz w:val="24"/>
      </w:rPr>
      <w:t>iii</w:t>
    </w:r>
    <w:r>
      <w:rPr>
        <w:rStyle w:val="PageNumbe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68D98" w14:textId="74512526" w:rsidR="007E318E" w:rsidRDefault="007E318E" w:rsidP="003147D7">
    <w:pPr>
      <w:pStyle w:val="Header"/>
      <w:tabs>
        <w:tab w:val="clear" w:pos="4320"/>
        <w:tab w:val="center" w:pos="0"/>
      </w:tabs>
      <w:jc w:val="center"/>
      <w:rPr>
        <w:sz w:val="24"/>
      </w:rPr>
    </w:pPr>
    <w:r>
      <w:rPr>
        <w:sz w:val="24"/>
      </w:rPr>
      <w:fldChar w:fldCharType="begin"/>
    </w:r>
    <w:r>
      <w:rPr>
        <w:sz w:val="24"/>
      </w:rPr>
      <w:instrText xml:space="preserve"> PAGE   \* MERGEFORMAT </w:instrText>
    </w:r>
    <w:r>
      <w:rPr>
        <w:sz w:val="24"/>
      </w:rPr>
      <w:fldChar w:fldCharType="separate"/>
    </w:r>
    <w:r w:rsidR="00F202DD">
      <w:rPr>
        <w:noProof/>
        <w:sz w:val="24"/>
      </w:rPr>
      <w:t>2</w:t>
    </w:r>
    <w:r>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823C" w14:textId="77777777" w:rsidR="007E318E" w:rsidRDefault="007E3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429770"/>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2A8986E"/>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F28CA3A0"/>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9DA5F42"/>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63AAD8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3869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C29CC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8F01B3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1EA96E"/>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72FC99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B01A0D"/>
    <w:multiLevelType w:val="hybridMultilevel"/>
    <w:tmpl w:val="3FF4D0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7243BF"/>
    <w:multiLevelType w:val="hybridMultilevel"/>
    <w:tmpl w:val="0F82529E"/>
    <w:lvl w:ilvl="0" w:tplc="D6DEAE80">
      <w:start w:val="1"/>
      <w:numFmt w:val="upperRoman"/>
      <w:pStyle w:val="Heading2"/>
      <w:lvlText w:val="%1."/>
      <w:lvlJc w:val="left"/>
      <w:pPr>
        <w:ind w:left="907" w:hanging="360"/>
      </w:pPr>
      <w:rPr>
        <w:rFonts w:ascii="Century Schoolbook" w:hAnsi="Century Schoolbook" w:cs="Times New Roman" w:hint="default"/>
        <w:b/>
        <w:i w:val="0"/>
        <w:sz w:val="24"/>
      </w:rPr>
    </w:lvl>
    <w:lvl w:ilvl="1" w:tplc="04090019" w:tentative="1">
      <w:start w:val="1"/>
      <w:numFmt w:val="lowerLetter"/>
      <w:lvlText w:val="%2."/>
      <w:lvlJc w:val="left"/>
      <w:pPr>
        <w:ind w:left="1627" w:hanging="360"/>
      </w:pPr>
      <w:rPr>
        <w:rFonts w:cs="Times New Roman"/>
      </w:rPr>
    </w:lvl>
    <w:lvl w:ilvl="2" w:tplc="0409001B" w:tentative="1">
      <w:start w:val="1"/>
      <w:numFmt w:val="lowerRoman"/>
      <w:lvlText w:val="%3."/>
      <w:lvlJc w:val="right"/>
      <w:pPr>
        <w:ind w:left="2347" w:hanging="180"/>
      </w:pPr>
      <w:rPr>
        <w:rFonts w:cs="Times New Roman"/>
      </w:rPr>
    </w:lvl>
    <w:lvl w:ilvl="3" w:tplc="0409000F" w:tentative="1">
      <w:start w:val="1"/>
      <w:numFmt w:val="decimal"/>
      <w:lvlText w:val="%4."/>
      <w:lvlJc w:val="left"/>
      <w:pPr>
        <w:ind w:left="3067" w:hanging="360"/>
      </w:pPr>
      <w:rPr>
        <w:rFonts w:cs="Times New Roman"/>
      </w:rPr>
    </w:lvl>
    <w:lvl w:ilvl="4" w:tplc="04090019" w:tentative="1">
      <w:start w:val="1"/>
      <w:numFmt w:val="lowerLetter"/>
      <w:lvlText w:val="%5."/>
      <w:lvlJc w:val="left"/>
      <w:pPr>
        <w:ind w:left="3787" w:hanging="360"/>
      </w:pPr>
      <w:rPr>
        <w:rFonts w:cs="Times New Roman"/>
      </w:rPr>
    </w:lvl>
    <w:lvl w:ilvl="5" w:tplc="0409001B" w:tentative="1">
      <w:start w:val="1"/>
      <w:numFmt w:val="lowerRoman"/>
      <w:lvlText w:val="%6."/>
      <w:lvlJc w:val="right"/>
      <w:pPr>
        <w:ind w:left="4507" w:hanging="180"/>
      </w:pPr>
      <w:rPr>
        <w:rFonts w:cs="Times New Roman"/>
      </w:rPr>
    </w:lvl>
    <w:lvl w:ilvl="6" w:tplc="0409000F" w:tentative="1">
      <w:start w:val="1"/>
      <w:numFmt w:val="decimal"/>
      <w:lvlText w:val="%7."/>
      <w:lvlJc w:val="left"/>
      <w:pPr>
        <w:ind w:left="5227" w:hanging="360"/>
      </w:pPr>
      <w:rPr>
        <w:rFonts w:cs="Times New Roman"/>
      </w:rPr>
    </w:lvl>
    <w:lvl w:ilvl="7" w:tplc="04090019" w:tentative="1">
      <w:start w:val="1"/>
      <w:numFmt w:val="lowerLetter"/>
      <w:lvlText w:val="%8."/>
      <w:lvlJc w:val="left"/>
      <w:pPr>
        <w:ind w:left="5947" w:hanging="360"/>
      </w:pPr>
      <w:rPr>
        <w:rFonts w:cs="Times New Roman"/>
      </w:rPr>
    </w:lvl>
    <w:lvl w:ilvl="8" w:tplc="0409001B" w:tentative="1">
      <w:start w:val="1"/>
      <w:numFmt w:val="lowerRoman"/>
      <w:lvlText w:val="%9."/>
      <w:lvlJc w:val="right"/>
      <w:pPr>
        <w:ind w:left="6667" w:hanging="180"/>
      </w:pPr>
      <w:rPr>
        <w:rFonts w:cs="Times New Roman"/>
      </w:rPr>
    </w:lvl>
  </w:abstractNum>
  <w:abstractNum w:abstractNumId="12" w15:restartNumberingAfterBreak="0">
    <w:nsid w:val="1D7A7E91"/>
    <w:multiLevelType w:val="hybridMultilevel"/>
    <w:tmpl w:val="920A0708"/>
    <w:lvl w:ilvl="0" w:tplc="651C7E2A">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2261DA"/>
    <w:multiLevelType w:val="hybridMultilevel"/>
    <w:tmpl w:val="E5CC5C26"/>
    <w:lvl w:ilvl="0" w:tplc="711E2502">
      <w:start w:val="1"/>
      <w:numFmt w:val="bullet"/>
      <w:lvlText w:val="▸"/>
      <w:lvlJc w:val="left"/>
      <w:pPr>
        <w:tabs>
          <w:tab w:val="num" w:pos="1080"/>
        </w:tabs>
        <w:ind w:left="1080" w:hanging="360"/>
      </w:pPr>
      <w:rPr>
        <w:rFonts w:ascii="Lucida Sans Unicode" w:hAnsi="Lucida Sans Unicode" w:hint="default"/>
      </w:rPr>
    </w:lvl>
    <w:lvl w:ilvl="1" w:tplc="04090003">
      <w:start w:val="1"/>
      <w:numFmt w:val="bullet"/>
      <w:lvlText w:val="o"/>
      <w:lvlJc w:val="left"/>
      <w:pPr>
        <w:tabs>
          <w:tab w:val="num" w:pos="1080"/>
        </w:tabs>
        <w:ind w:left="1080" w:hanging="360"/>
      </w:pPr>
      <w:rPr>
        <w:rFonts w:ascii="Courier New" w:hAnsi="Courier New" w:hint="default"/>
      </w:rPr>
    </w:lvl>
    <w:lvl w:ilvl="2" w:tplc="01964460">
      <w:numFmt w:val="bullet"/>
      <w:lvlText w:val="-"/>
      <w:lvlJc w:val="left"/>
      <w:pPr>
        <w:tabs>
          <w:tab w:val="num" w:pos="1800"/>
        </w:tabs>
        <w:ind w:left="1800" w:hanging="360"/>
      </w:pPr>
      <w:rPr>
        <w:rFonts w:ascii="Times New Roman" w:eastAsia="Times New Roman" w:hAnsi="Times New Roman"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F2C58DF"/>
    <w:multiLevelType w:val="hybridMultilevel"/>
    <w:tmpl w:val="436AB37A"/>
    <w:lvl w:ilvl="0" w:tplc="711E2502">
      <w:start w:val="1"/>
      <w:numFmt w:val="bullet"/>
      <w:lvlText w:val="▸"/>
      <w:lvlJc w:val="left"/>
      <w:pPr>
        <w:tabs>
          <w:tab w:val="num" w:pos="1080"/>
        </w:tabs>
        <w:ind w:left="1080" w:hanging="360"/>
      </w:pPr>
      <w:rPr>
        <w:rFonts w:ascii="Lucida Sans Unicode" w:hAnsi="Lucida Sans Unicode"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FE45718"/>
    <w:multiLevelType w:val="hybridMultilevel"/>
    <w:tmpl w:val="9176D562"/>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6" w15:restartNumberingAfterBreak="0">
    <w:nsid w:val="4D0E4632"/>
    <w:multiLevelType w:val="hybridMultilevel"/>
    <w:tmpl w:val="31DE6D6C"/>
    <w:lvl w:ilvl="0" w:tplc="29AAC484">
      <w:start w:val="1"/>
      <w:numFmt w:val="decimal"/>
      <w:lvlText w:val="%1."/>
      <w:lvlJc w:val="left"/>
      <w:pPr>
        <w:ind w:left="360" w:hanging="360"/>
      </w:pPr>
      <w:rPr>
        <w:rFonts w:ascii="Times New Roman" w:eastAsia="Times New Roman" w:hAnsi="Times New Roman" w:cs="Arial"/>
      </w:rPr>
    </w:lvl>
    <w:lvl w:ilvl="1" w:tplc="BE404F3E">
      <w:start w:val="1"/>
      <w:numFmt w:val="lowerLetter"/>
      <w:lvlText w:val="%2."/>
      <w:lvlJc w:val="left"/>
      <w:pPr>
        <w:ind w:left="1080" w:hanging="360"/>
      </w:pPr>
      <w:rPr>
        <w:rFonts w:ascii="Times New Roman" w:eastAsia="Times New Roman" w:hAnsi="Times New Roman" w:cs="Arial"/>
      </w:rPr>
    </w:lvl>
    <w:lvl w:ilvl="2" w:tplc="0409001B">
      <w:start w:val="1"/>
      <w:numFmt w:val="lowerRoman"/>
      <w:lvlText w:val="%3."/>
      <w:lvlJc w:val="right"/>
      <w:pPr>
        <w:ind w:left="1800" w:hanging="360"/>
      </w:pPr>
      <w:rPr>
        <w:rFonts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488236B"/>
    <w:multiLevelType w:val="hybridMultilevel"/>
    <w:tmpl w:val="F214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9D0967"/>
    <w:multiLevelType w:val="hybridMultilevel"/>
    <w:tmpl w:val="EBEE8E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10058B0"/>
    <w:multiLevelType w:val="hybridMultilevel"/>
    <w:tmpl w:val="AA04F76A"/>
    <w:lvl w:ilvl="0" w:tplc="E40888E8">
      <w:start w:val="1"/>
      <w:numFmt w:val="upperRoman"/>
      <w:lvlText w:val="%1."/>
      <w:lvlJc w:val="left"/>
      <w:pPr>
        <w:ind w:left="1080" w:hanging="720"/>
      </w:pPr>
      <w:rPr>
        <w:rFonts w:hint="default"/>
      </w:rPr>
    </w:lvl>
    <w:lvl w:ilvl="1" w:tplc="758E4F4C">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7C5690"/>
    <w:multiLevelType w:val="hybridMultilevel"/>
    <w:tmpl w:val="7FB6C8B8"/>
    <w:lvl w:ilvl="0" w:tplc="2D405C86">
      <w:start w:val="1"/>
      <w:numFmt w:val="bullet"/>
      <w:lvlText w:val="▸"/>
      <w:lvlJc w:val="left"/>
      <w:pPr>
        <w:tabs>
          <w:tab w:val="num" w:pos="1080"/>
        </w:tabs>
        <w:ind w:left="1080" w:hanging="360"/>
      </w:pPr>
      <w:rPr>
        <w:rFonts w:ascii="Lucida Sans Unicode" w:hAnsi="Lucida Sans Unicode"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start w:val="1"/>
      <w:numFmt w:val="bullet"/>
      <w:lvlText w:val="▸"/>
      <w:lvlJc w:val="left"/>
      <w:pPr>
        <w:tabs>
          <w:tab w:val="num" w:pos="2520"/>
        </w:tabs>
        <w:ind w:left="2520" w:hanging="360"/>
      </w:pPr>
      <w:rPr>
        <w:rFonts w:ascii="Lucida Sans Unicode" w:hAnsi="Lucida Sans Unicode" w:hint="default"/>
      </w:rPr>
    </w:lvl>
    <w:lvl w:ilvl="4" w:tplc="04090019">
      <w:numFmt w:val="bullet"/>
      <w:lvlText w:val="-"/>
      <w:lvlJc w:val="left"/>
      <w:pPr>
        <w:tabs>
          <w:tab w:val="num" w:pos="3750"/>
        </w:tabs>
        <w:ind w:left="3750" w:hanging="870"/>
      </w:pPr>
      <w:rPr>
        <w:rFonts w:ascii="Times New Roman" w:eastAsia="Times New Roman" w:hAnsi="Times New Roman" w:hint="default"/>
        <w:b w:val="0"/>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786153D"/>
    <w:multiLevelType w:val="hybridMultilevel"/>
    <w:tmpl w:val="4D2E3922"/>
    <w:lvl w:ilvl="0" w:tplc="7AF0CAFA">
      <w:start w:val="1"/>
      <w:numFmt w:val="upperLetter"/>
      <w:pStyle w:val="Heading3"/>
      <w:lvlText w:val="%1."/>
      <w:lvlJc w:val="left"/>
      <w:pPr>
        <w:ind w:left="1080" w:hanging="360"/>
      </w:pPr>
      <w:rPr>
        <w:rFonts w:ascii="Century Schoolbook" w:hAnsi="Century Schoolbook" w:cs="Times New Roman" w:hint="default"/>
        <w:b/>
        <w:i w:val="0"/>
        <w:sz w:val="24"/>
        <w:u w:val="none"/>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711E2502" w:tentative="1">
      <w:start w:val="1"/>
      <w:numFmt w:val="decimal"/>
      <w:lvlText w:val="%4."/>
      <w:lvlJc w:val="left"/>
      <w:pPr>
        <w:ind w:left="3240" w:hanging="360"/>
      </w:pPr>
      <w:rPr>
        <w:rFonts w:cs="Times New Roman"/>
      </w:rPr>
    </w:lvl>
    <w:lvl w:ilvl="4" w:tplc="CF1C0EEA"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22" w15:restartNumberingAfterBreak="0">
    <w:nsid w:val="77BC29B6"/>
    <w:multiLevelType w:val="hybridMultilevel"/>
    <w:tmpl w:val="E27E9726"/>
    <w:lvl w:ilvl="0" w:tplc="A74690B8">
      <w:start w:val="1"/>
      <w:numFmt w:val="bullet"/>
      <w:lvlText w:val=""/>
      <w:lvlJc w:val="left"/>
      <w:pPr>
        <w:tabs>
          <w:tab w:val="num" w:pos="1800"/>
        </w:tabs>
        <w:ind w:left="1800" w:hanging="360"/>
      </w:pPr>
      <w:rPr>
        <w:rFonts w:ascii="Wingdings" w:hAnsi="Wingdings"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numFmt w:val="bullet"/>
      <w:lvlText w:val="-"/>
      <w:lvlJc w:val="left"/>
      <w:pPr>
        <w:tabs>
          <w:tab w:val="num" w:pos="2520"/>
        </w:tabs>
        <w:ind w:left="2520" w:hanging="360"/>
      </w:pPr>
      <w:rPr>
        <w:rFonts w:ascii="Times New Roman" w:eastAsia="Times New Roman" w:hAnsi="Times New Roman" w:hint="default"/>
      </w:rPr>
    </w:lvl>
    <w:lvl w:ilvl="3" w:tplc="0409000F">
      <w:start w:val="1"/>
      <w:numFmt w:val="bullet"/>
      <w:lvlText w:val=""/>
      <w:lvlJc w:val="left"/>
      <w:pPr>
        <w:tabs>
          <w:tab w:val="num" w:pos="3240"/>
        </w:tabs>
        <w:ind w:left="3240" w:hanging="360"/>
      </w:pPr>
      <w:rPr>
        <w:rFonts w:ascii="Symbol" w:hAnsi="Symbol" w:hint="default"/>
      </w:rPr>
    </w:lvl>
    <w:lvl w:ilvl="4" w:tplc="04090019">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DE64695"/>
    <w:multiLevelType w:val="hybridMultilevel"/>
    <w:tmpl w:val="E62CEBCC"/>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4" w15:restartNumberingAfterBreak="0">
    <w:nsid w:val="7F6F1A66"/>
    <w:multiLevelType w:val="multilevel"/>
    <w:tmpl w:val="3CF03640"/>
    <w:name w:val="HeadingStyles||Heading|3|3|0|1|0|33||mpNA||mpNA||mpNA||mpNA||mpNA||mpNA||mpNA||mpNA||"/>
    <w:lvl w:ilvl="0">
      <w:start w:val="1"/>
      <w:numFmt w:val="none"/>
      <w:lvlRestart w:val="0"/>
      <w:pStyle w:val="Heading1"/>
      <w:suff w:val="nothing"/>
      <w:lvlText w:val=""/>
      <w:lvlJc w:val="left"/>
      <w:rPr>
        <w:rFonts w:ascii="Times New Roman" w:hAnsi="Times New Roman" w:cs="Times New Roman" w:hint="default"/>
        <w:b w:val="0"/>
        <w:i w:val="0"/>
        <w:caps/>
        <w:smallCaps w:val="0"/>
        <w:sz w:val="24"/>
        <w:u w:val="none"/>
      </w:rPr>
    </w:lvl>
    <w:lvl w:ilvl="1">
      <w:start w:val="1"/>
      <w:numFmt w:val="upperRoman"/>
      <w:lvlText w:val="%2."/>
      <w:lvlJc w:val="left"/>
      <w:pPr>
        <w:tabs>
          <w:tab w:val="num" w:pos="547"/>
        </w:tabs>
        <w:ind w:left="547" w:hanging="360"/>
      </w:pPr>
      <w:rPr>
        <w:rFonts w:ascii="NewCenturySchlbk LT Std" w:hAnsi="NewCenturySchlbk LT Std" w:cs="Times New Roman" w:hint="default"/>
        <w:b/>
        <w:i w:val="0"/>
        <w:caps/>
        <w:smallCaps w:val="0"/>
        <w:sz w:val="24"/>
        <w:szCs w:val="24"/>
        <w:u w:val="none"/>
      </w:rPr>
    </w:lvl>
    <w:lvl w:ilvl="2">
      <w:start w:val="1"/>
      <w:numFmt w:val="upperLetter"/>
      <w:lvlText w:val="%3."/>
      <w:lvlJc w:val="left"/>
      <w:pPr>
        <w:tabs>
          <w:tab w:val="num" w:pos="720"/>
        </w:tabs>
        <w:ind w:left="720" w:hanging="360"/>
      </w:pPr>
      <w:rPr>
        <w:rFonts w:ascii="NewCenturySchlbk LT Std" w:hAnsi="NewCenturySchlbk LT Std" w:cs="Times New Roman" w:hint="default"/>
        <w:b/>
        <w:i w:val="0"/>
        <w:caps w:val="0"/>
        <w:sz w:val="24"/>
        <w:szCs w:val="24"/>
        <w:u w:val="none"/>
      </w:rPr>
    </w:lvl>
    <w:lvl w:ilvl="3">
      <w:start w:val="1"/>
      <w:numFmt w:val="decimal"/>
      <w:lvlText w:val="%4."/>
      <w:lvlJc w:val="left"/>
      <w:pPr>
        <w:tabs>
          <w:tab w:val="num" w:pos="907"/>
        </w:tabs>
        <w:ind w:left="907" w:hanging="360"/>
      </w:pPr>
      <w:rPr>
        <w:rFonts w:ascii="Times New Roman" w:hAnsi="Times New Roman" w:cs="Times New Roman" w:hint="default"/>
        <w:b/>
        <w:i w:val="0"/>
        <w:caps w:val="0"/>
        <w:sz w:val="24"/>
        <w:u w:val="none"/>
      </w:rPr>
    </w:lvl>
    <w:lvl w:ilvl="4">
      <w:start w:val="1"/>
      <w:numFmt w:val="lowerRoman"/>
      <w:lvlText w:val="(%5)"/>
      <w:lvlJc w:val="left"/>
      <w:pPr>
        <w:tabs>
          <w:tab w:val="num" w:pos="3600"/>
        </w:tabs>
        <w:ind w:firstLine="2880"/>
      </w:pPr>
      <w:rPr>
        <w:rFonts w:ascii="Times New Roman" w:hAnsi="Times New Roman" w:cs="Times New Roman" w:hint="default"/>
        <w:b w:val="0"/>
        <w:i w:val="0"/>
        <w:caps w:val="0"/>
        <w:sz w:val="24"/>
        <w:u w:val="none"/>
      </w:rPr>
    </w:lvl>
    <w:lvl w:ilvl="5">
      <w:start w:val="1"/>
      <w:numFmt w:val="lowerLetter"/>
      <w:lvlText w:val="(%6)"/>
      <w:lvlJc w:val="left"/>
      <w:pPr>
        <w:tabs>
          <w:tab w:val="num" w:pos="4320"/>
        </w:tabs>
        <w:ind w:firstLine="3600"/>
      </w:pPr>
      <w:rPr>
        <w:rFonts w:ascii="Times New Roman" w:hAnsi="Times New Roman" w:cs="Times New Roman" w:hint="default"/>
        <w:b w:val="0"/>
        <w:i w:val="0"/>
        <w:caps w:val="0"/>
        <w:sz w:val="24"/>
        <w:u w:val="none"/>
      </w:rPr>
    </w:lvl>
    <w:lvl w:ilvl="6">
      <w:start w:val="1"/>
      <w:numFmt w:val="decimal"/>
      <w:lvlText w:val="(%7)"/>
      <w:lvlJc w:val="left"/>
      <w:pPr>
        <w:tabs>
          <w:tab w:val="num" w:pos="5040"/>
        </w:tabs>
        <w:ind w:firstLine="4320"/>
      </w:pPr>
      <w:rPr>
        <w:rFonts w:ascii="Times New Roman" w:hAnsi="Times New Roman" w:cs="Times New Roman" w:hint="default"/>
        <w:b w:val="0"/>
        <w:i w:val="0"/>
        <w:caps w:val="0"/>
        <w:sz w:val="24"/>
        <w:u w:val="none"/>
      </w:rPr>
    </w:lvl>
    <w:lvl w:ilvl="7">
      <w:start w:val="1"/>
      <w:numFmt w:val="lowerRoman"/>
      <w:lvlText w:val="%8)"/>
      <w:lvlJc w:val="left"/>
      <w:pPr>
        <w:tabs>
          <w:tab w:val="num" w:pos="5760"/>
        </w:tabs>
        <w:ind w:firstLine="5040"/>
      </w:pPr>
      <w:rPr>
        <w:rFonts w:ascii="Times New Roman" w:hAnsi="Times New Roman" w:cs="Times New Roman" w:hint="default"/>
        <w:b w:val="0"/>
        <w:i w:val="0"/>
        <w:caps w:val="0"/>
        <w:sz w:val="24"/>
        <w:u w:val="none"/>
      </w:rPr>
    </w:lvl>
    <w:lvl w:ilvl="8">
      <w:start w:val="1"/>
      <w:numFmt w:val="lowerLetter"/>
      <w:lvlText w:val="%9)"/>
      <w:lvlJc w:val="left"/>
      <w:pPr>
        <w:tabs>
          <w:tab w:val="num" w:pos="6480"/>
        </w:tabs>
        <w:ind w:firstLine="5760"/>
      </w:pPr>
      <w:rPr>
        <w:rFonts w:ascii="Times New Roman" w:hAnsi="Times New Roman" w:cs="Times New Roman" w:hint="default"/>
        <w:b w:val="0"/>
        <w:i w:val="0"/>
        <w:caps w:val="0"/>
        <w:sz w:val="24"/>
        <w:u w:val="none"/>
      </w:rPr>
    </w:lvl>
  </w:abstractNum>
  <w:num w:numId="1">
    <w:abstractNumId w:val="24"/>
  </w:num>
  <w:num w:numId="2">
    <w:abstractNumId w:val="13"/>
  </w:num>
  <w:num w:numId="3">
    <w:abstractNumId w:val="22"/>
  </w:num>
  <w:num w:numId="4">
    <w:abstractNumId w:val="20"/>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21"/>
  </w:num>
  <w:num w:numId="18">
    <w:abstractNumId w:val="21"/>
    <w:lvlOverride w:ilvl="0">
      <w:startOverride w:val="1"/>
    </w:lvlOverride>
  </w:num>
  <w:num w:numId="19">
    <w:abstractNumId w:val="11"/>
  </w:num>
  <w:num w:numId="20">
    <w:abstractNumId w:val="12"/>
  </w:num>
  <w:num w:numId="21">
    <w:abstractNumId w:val="11"/>
  </w:num>
  <w:num w:numId="22">
    <w:abstractNumId w:val="11"/>
  </w:num>
  <w:num w:numId="23">
    <w:abstractNumId w:val="23"/>
  </w:num>
  <w:num w:numId="24">
    <w:abstractNumId w:val="11"/>
  </w:num>
  <w:num w:numId="25">
    <w:abstractNumId w:val="11"/>
  </w:num>
  <w:num w:numId="26">
    <w:abstractNumId w:val="21"/>
    <w:lvlOverride w:ilvl="0">
      <w:startOverride w:val="1"/>
    </w:lvlOverride>
  </w:num>
  <w:num w:numId="27">
    <w:abstractNumId w:val="21"/>
    <w:lvlOverride w:ilvl="0">
      <w:startOverride w:val="1"/>
    </w:lvlOverride>
  </w:num>
  <w:num w:numId="28">
    <w:abstractNumId w:val="21"/>
    <w:lvlOverride w:ilvl="0">
      <w:startOverride w:val="1"/>
    </w:lvlOverride>
  </w:num>
  <w:num w:numId="29">
    <w:abstractNumId w:val="21"/>
  </w:num>
  <w:num w:numId="30">
    <w:abstractNumId w:val="21"/>
    <w:lvlOverride w:ilvl="0">
      <w:startOverride w:val="1"/>
    </w:lvlOverride>
  </w:num>
  <w:num w:numId="31">
    <w:abstractNumId w:val="21"/>
    <w:lvlOverride w:ilvl="0">
      <w:startOverride w:val="1"/>
    </w:lvlOverride>
  </w:num>
  <w:num w:numId="32">
    <w:abstractNumId w:val="21"/>
    <w:lvlOverride w:ilvl="0">
      <w:startOverride w:val="1"/>
    </w:lvlOverride>
  </w:num>
  <w:num w:numId="33">
    <w:abstractNumId w:val="21"/>
    <w:lvlOverride w:ilvl="0">
      <w:startOverride w:val="1"/>
    </w:lvlOverride>
  </w:num>
  <w:num w:numId="34">
    <w:abstractNumId w:val="21"/>
    <w:lvlOverride w:ilvl="0">
      <w:startOverride w:val="1"/>
    </w:lvlOverride>
  </w:num>
  <w:num w:numId="35">
    <w:abstractNumId w:val="21"/>
    <w:lvlOverride w:ilvl="0">
      <w:startOverride w:val="1"/>
    </w:lvlOverride>
  </w:num>
  <w:num w:numId="36">
    <w:abstractNumId w:val="10"/>
  </w:num>
  <w:num w:numId="37">
    <w:abstractNumId w:val="18"/>
  </w:num>
  <w:num w:numId="38">
    <w:abstractNumId w:val="21"/>
    <w:lvlOverride w:ilvl="0">
      <w:startOverride w:val="1"/>
    </w:lvlOverride>
  </w:num>
  <w:num w:numId="39">
    <w:abstractNumId w:val="17"/>
  </w:num>
  <w:num w:numId="40">
    <w:abstractNumId w:val="15"/>
  </w:num>
  <w:num w:numId="41">
    <w:abstractNumId w:val="21"/>
    <w:lvlOverride w:ilvl="0">
      <w:startOverride w:val="1"/>
    </w:lvlOverride>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bxMaxLevel" w:val="8"/>
    <w:docVar w:name="cbxMinLevel" w:val="1"/>
    <w:docVar w:name="cbxScheduleStyles" w:val="0"/>
    <w:docVar w:name="cbxTOCScheme" w:val="1"/>
    <w:docVar w:name="chkApplyManualFormatsToTOC" w:val="0"/>
    <w:docVar w:name="chkApplyTOC9" w:val="0"/>
    <w:docVar w:name="chkHyperlinks" w:val="0"/>
    <w:docVar w:name="chkInsertAsField" w:val="0"/>
    <w:docVar w:name="chkStyles" w:val="1"/>
    <w:docVar w:name="chkTCEntries" w:val="0"/>
    <w:docVar w:name="chkTwoColumn" w:val="0"/>
    <w:docVar w:name="FooterHasDocNum" w:val="False"/>
    <w:docVar w:name="HeadingStyles" w:val="||Heading|3|3|0|1|0|33||mpNA||mpNA||mpNA||mpNA||mpNA||mpNA||mpNA||mpNA||"/>
    <w:docVar w:name="LevitJames.BestAuthority.Data.AuthorityCollection" w:val="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"/>
    <w:docVar w:name="LevitJames.BestAuthority.Data.AuthorityCollection.0001" w:val="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CUJyZWFrVGV4dA1GaXJzdExpbmVUeXBlF1N1cHByZXNzZWRDaXRhdGlvbkNvdW50FE5vblRhaWxDaXRhdGlvbkNvdW50CFNjYW5EYXRlDExhc3RFZGl0RGF0ZQpTY2FuU3RhdHVzElN0b3JhZ2VFbGVtZW50TmFtZRJNYXRjaFN0cmluZ3NKb2luZWQBAAEAAAEAAQIAAAAAAAAAAgACAAAAAAAAAQIIAQgICAEBAQEBCAgICAgNDQgCAAAABsUBAAAHNC4xLjIxMLUAAAAJtwEAAAAAAAAACXoAAAAEAAAABsgBAAAaYSBpZCBwYXIgIzAwMDAwOCAjMDAwMDA5IGIKAAAAAAAAAAAAAAAAAAoAAAAACgAAAAAAAAAAAQAAAAAAAAAAAAAAAAAAAAAAAAAAAAAABskBAAAUX0JBX0F1dGhvcml0eV8wMDAxODEKBUwAAAAn"/>
    <w:docVar w:name="LevitJames.BestAuthority.Data.AuthorityCollection.0002" w:val="TGV2aXRKYW1lcy5CZXN0QXV0aG9yaXR5LkRhdGEuQXV0aG9yaXR5Gw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"/>
    <w:docVar w:name="LevitJames.BestAuthority.Data.AutoEditOptions" w:val="AAEAAAD/////AQAAAAAAAAAMAgAAAD5MZXZpdEphbWVzLkJlc3RBdXRob3JpdHkuRGF0YSwgUHVibGljS2V5VG9rZW49NDY4MTU0NzY0M2Q0Nzk3ZgUBAAAALUxldml0SmFtZXMuQmVzdEF1dGhvcml0eS5EYXRhLkF1dG9FZGl0T3B0aW9ucwcAAAAILlZlcnNpb24TRXhjbHVkZUhlcmVpbmFmdGVycw9FeGNsdWRlUGluY2l0ZXMTRXhjbHVkZVByaW9ySGlzdG9yeRhFeGNsdWRlU3Vic2VxdWVudEhpc3RvcnkYRXhjbHVkZVBhcmFsbGVsQ2l0YXRpb25zH1JlYXJyYW5nZVN0YXR1dGVTdWJkaXZpc2lvblRleHQBAAAAAAAAAQEBAQEBAgAAAAYDAAAABjQuMC4zMwEBAQAAAQs="/>
    <w:docVar w:name="LevitJames.BestAuthority.Data.AutoFormatOptions" w:val="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"/>
    <w:docVar w:name="LevitJames.BestAuthority.Data.AutoReplaceOptions" w:val="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"/>
    <w:docVar w:name="LevitJames.BestAuthority.Data.CitationCollection" w:val="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gAAAAAUzLjIuMxkAAAAUAAAACWMAAAAAAAADAAAAZwAAAAAAAAAABoIAAAABOQAAAACkOqg1vyfWSAAAAAAAAAAAAQAAAAAAAAD/////CgEPAAAABgAAAAaDAAAABTMuMi4zGwAAABoAAAAJYwAAAAAAAAEAAAAzAAAAAAAAAAAGhQAAAAIxMQAAAACkOqg1vyfWSAAAAAAAAAAAAQAAAAAAAAD/////BoYAAAADODU2ARAAAAAGAAAABocAAAAFMy4yLjMdAAAAHAAAAAljAAAAAAAAAQAAADcAAAAAAAAAAAaJAAAAAjE2AAAAAKQ6qDW/J9ZIAAAAAAAAAAABAAAAAAAAAP////8GigAAAAYxNzAtNzEFEQ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iwAAAAUzLjIuMx8AAAAeAAAABowAAAAGPEByZWc+AAAAAQAAAAUAAAAAAAAAAAaNAAAAATYAAAAApDqoNb8n1kgAAAAAAAAAAAEAAAAAAAAA/////woFEg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sgAAAAUzLjIuMzkAAAAuAAAACZ4AAAAAAAADAAAAFQAAAAAAAAAABrQAAAACMTEAAAAApDqoNb8n1kgAAAAAAAAAAAEAAAAAAAAA/////woFHw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tQAAAAUzLjIuMzsAAAAqAAAACZ4AAAAAAAADAAAADQAAAAAAAAAABrcAAAACMTMAAAAApDqoNb8n1kgAAAAAAAAAAAEAAAAAAAAA/////woFIA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uAAAAAUzLjIuMz0AAAA8AAAACZ4AAAAAAAABAAAAGwAAAAAAAAAABroAAAACMTMAAAAApDqoNb8n1kgAAAAAAAAAAAEAAAAAAAAA/////woFIQ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uwAAAAUzLjIuMz8AAAA+AAAACZ4AAAAAAAABAAAAHgAAAAAAAAAABr0AAAACMTUAAAAApDqoNb8n1kgAAAAAAAAAAAEAAAAAAAAA/////woFIg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vgAAAAUzLjIuM0EAAAAqAAAACZ4AAAAAAAADAAAADQAAAAAAAAAABsAAAAACMTYAAAAApDqoNb8n1kgAAAAAAAAAAAEAAAAAAAAA/////woFIw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wQAAAAUzLjIuM0MAAABCAAAACZ4AAAAAAAABAAAAHgAAAAAAAAAABsMAAAACMTcAAAAApDqoNb8n1kgAAAAAAAAAAAEAAAAAAAAA/////woFJA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xAAAAAUzLjIuM0UAAABEAAAACZ4AAAAAAAABAAAAIAAAAAAAAAAABsYAAAACMTcAAAAApDqoNb8n1kgAAAAAAAAAAAEAAAAAAAAA/////woFJQ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xwAAAAUzLjIuM0cAAAAqAAAACZ4AAAAAAAADAAAADQAAAAAAAAAABskAAAACMTcAAAAApDqoNb8n1kgAAAAAAAAAAAEAAAAAAAAA/////woFJg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ygAAAAUzLjIuM0kAAAAqAAAACZ4AAAAAAAADAAAADQAAAAAAAAAABswAAAACMTgAAAAApDqoNb8n1kgAAAAAAAAAAAEAAAAAAAAA/////woFJw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zQAAAAUzLjIuM0sAAABKAAAACZ4AAAAAAAABAAAAPQAAAAAAAAAABs8AAAACMTgAAAAApDqoNb8n1kgAAAAAAAAAAAEAAAAAAAAA/////woFKA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0AAAAAUzLjIuM00AAAAqAAAACZ4AAAAAAAADAAAADQAAAAAAAAAABtIAAAACMTkAAAAApDqoNb8n1kgAAAAAAAAAAAEAAAAAAAAA/////woFKQ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3wAAAAUzLjIuM1cAAABWAAAACd0AAAAAAAABAAAAZgAAAAAAAAAABuEAAAACMTQAAAAApDqoNb8n1kgAAAAAAAAAAAEAAAAAAAAA/////woFLg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4gAAAAUzLjIuM1kAAABYAAAACd0AAAAAAAABAAAALwAAAAAAAAAABuQAAAACMTYAAAAApDqoNb8n1kgAAAAAAAAAAAEAAAAAAAAA/////woFLw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5QAAAAUzLjIuM1sAAABaAAAACd0AAAAAAAABAAAAiQAAAAAAAAAABucAAAACMTcAAAAApDqoNb8n1kgAAAAAAAAAAAEAAAAAAAAA/////woFMA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6AAAAAUzLjIuM10AAABcAAAACd0AAAAAAAABAAAAnAAAAAAAAAAABuoAAAACMTgAAAAApDqoNb8n1kgAAAAAAAAAAAEAAAAAAAAA/////woFMQ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QAAAAUzLjIuM2sAAABqAAAACd0AAAAAAAABAAAAHQAAAAAAAAAABv8AAAACMTAAAAAApDqoNb8n1kgAAAAAAAAAAAEAAAAAAAAA/////woFOA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AAEAAAUzLjIuM20AAABsAAAACd0AAAAAAAABAAAAHQAAAAAAAAAABgIBAAACMTIAAAAApDqoNb8n1kgAAAAAAAAAAAEAAAAAAAAA/////woFOQ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AwEAAAUzLjIuM28AAABuAAAACd0AAAAAAAABAAAAHgAAAAAAAAAABgUBAAACMTIAAAAApDqoNb8n1kgAAAAAAAAAAAEAAAAAAAAA/////woFOg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BgEAAAUzLjIuM3EAAABwAAAACd0AAAAAAAABAAAAHQAAAAAAAAAABggBAAACMTQAAAAApDqoNb8n1kgAAAAAAAAAAAEAAAAAAAAA/////woFOwAAACZMZXZpdEphbWVzLkJlc3RBdXRob3JpdHkuRGF0YS5DaXRhdGlvbhMAAAAILlZlcnNpb24CSUQLQXV0aG9yaXR5SUQJQ2xhc3NOYW1lBkVkaXRlZAlJc01lbnRpb24ISXNRdW90ZWQITGlua1R5cGURU291cmNlUmFuZ2VMZW5n"/>
    <w:docVar w:name="LevitJames.BestAuthority.Data.CitationCollection.0001" w:val="dGgIVW5tYXJrZWQFSW5kZXgOUGFnZU51bWJlclRleHQRTGlua2VkQ2l0ZUlERm9ySWQIU2NhbkRhdGUMTGFzdEVkaXREYXRlClNjYW5TdGF0dXMPU3VwcHJlc3NlZFN0YXRlGENyb3NzUmVmZXJlbmNlQ2l0YXRpb25JRAdQaW5UZXh0AQAAAQAAAAAAAAABAAAAAAAAAggIAQEBCAgBCAgNDQgICAIAAAAGCQEAAAUzLjIuM3MAAAByAAAACd0AAAAAAAABAAAAHgAAAAAAAAAABgsBAAACMTQAAAAApDqoNb8n1kgAAAAAAAAAAAEAAAAAAAAA/////woFPA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DAEAAAUzLjIuM3UAAAB0AAAACd0AAAAAAAABAAAAHQAAAAAAAAAABg4BAAACMTUAAAAApDqoNb8n1kgAAAAAAAAAAAEAAAAAAAAA/////woFPQ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DwEAAAUzLjIuM3cAAABqAAAACd0AAAAAAAADAAAAHQAAAAAAAAAABhEBAAACMTYAAAAApDqoNb8n1kgAAAAAAAAAAAEAAAAAAAAA/////woFPg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EgEAAAUzLjIuM3kAAAB4AAAACd0AAAAAAAABAAAAHgAAAAAAAAAABhQBAAACMTgAAAAApDqoNb8n1kgAAAAAAAAAAAEAAAAAAAAA/////woFPw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MQEAAAUzLjIuM4QAAABeAAAABjIBAAAGPEAkaWQ+AAAABAAAAAMAAAAAAAAAAAYzAQAAATZfAAAApDqoNb8n1kgAAAAAAAAAAAEAAAAAAAAA/////woFSQ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NAEAAAUzLjIuM4UAAAAUAAAACTIBAAAAAAAEAAAAAwAAAAAAAAAABjYBAAACMTAZAAAApDqoNb8n1kgAAAAAAAAAAAEAAAAAAAAA/////woFSg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NwEAAAUzLjIuM4YAAAAUAAAACTIBAAAAAAAEAAAAAwAAAAAAAAAABjkBAAACMTCFAAAApDqoNb8n1kgAAAAAAAAAAAEAAAAAAAAA/////woFSw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OgEAAAUzLjIuM4cAAACwAAAACTIBAAAAAAAEAAAAAwAAAAAAAAAABjwBAAACMTOxAAAApDqoNb8n1kgAAAAAAAAAAAEAAAAAAAAA/////woFTA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PQEAAAUzLjIuM4gAAABqAAAACTIBAAAAAAAEAAAAAwAAAAAAAAAABj8BAAACMTd3AAAApDqoNb8n1kgAAAAAAAAAAAEAAAAAAAAA/////woFTQ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QAEAAAUzLjIuM4kAAAB6AAAACTIBAAAAAAAEAAAAAwAAAAAAAAAABkIBAAACMTl7AAAApDqoNb8n1kgAAAAAAAAAAAEAAAAAAAAA/////woFTg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bQEAAAUzLjIuM6cAAACmAAAACWsBAAAAAAABAAAADwAAAAAAAAAABm8BAAACMTAAAAAApDqoNb8n1kgAAAAAAAAAAAEAAAAAAAAA/////woFXQ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cAEAAAUzLjIuM6kAAACoAAAABnEBAAAGPEByZWM+AAAAAQAAAA0AAAAAAAAAAAZyAQAAATQAAAAApDqoNb8n1kgAAAAAAAAAAAEAAAAAAAAA/////woFXgAAACZMZXZpdEphbWVzLkJlc3RBdXRob3JpdHkuRGF0YS5DaXRhdGlvbhM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"/>
    <w:docVar w:name="LevitJames.BestAuthority.Data.DocumentOptionsExclusions" w:val="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"/>
    <w:docVar w:name="LevitJames.BestAuthority.Data.DocumentOptionsOutput" w:val="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"/>
    <w:docVar w:name="LevitJames.BestAuthority.Data.DocumentOptionsSorting" w:val="AAEAAAD/////AQAAAAAAAAAMAgAAAD5MZXZpdEphbWVzLkJlc3RBdXRob3JpdHkuRGF0YSwgUHVibGljS2V5VG9rZW49NDY4MTU0NzY0M2Q0Nzk3ZgUBAAAANExldml0SmFtZXMuQmVzdEF1dGhvcml0eS5EYXRhLkRvY3VtZW50T3B0aW9uc1NvcnRpbmcGAAAACC5WZXJzaW9uCklnbm9yZUluUmULSWdub3JlRXhSZWwNSWdub3JlRXhQYXJ0ZRFJZ25vcmVQdWJsaWNQYXJ0eRY8PTMuMC4zMzQ6VXNlU21hcnRTb3J0AQAAAAAAAQEBAQECAAAABgMAAAAHMy4wLjMzNQEBAQABCw=="/>
    <w:docVar w:name="LevitJames.BestAuthority.Data.DocumentStatus" w:val="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"/>
    <w:docVar w:name="LevitJames.BestAuthority.Data.HistoryRecordCollection" w:val="AAEAAAD/////AQAAAAAAAAAMAgAAAD5MZXZpdEphbWVzLkJlc3RBdXRob3JpdHkuRGF0YSwgUHVibGljS2V5VG9rZW49NDY4MTU0NzY0M2Q0Nzk3ZgUBAAAANUxldml0SmFtZXMuQmVzdEF1dGhvcml0eS5EYXRhLkhpc3RvcnlSZWNvcmRDb2xsZWN0aW9uAgAAAAguVmVyc2lvbhFIaXN0b3J5UmVjb3JkTGlzdAEEL0xldml0SmFtZXMuQmVzdEF1dGhvcml0eS5EYXRhLkhpc3RvcnlSZWNvcmRMaXN0AgAAAAIAAAAGAwAAAAczLjAuMzI5CQQAAAAFBAAAAC9MZXZpdEphbWVzLkJlc3RBdXRob3JpdHkuRGF0YS5IaXN0b3J5UmVjb3JkTGlzdAgAAAAILlZlcnNpb24FSXRlbTAFSXRlbTEFSXRlbTIFSXRlbTMFSXRlbTQFSXRlbTUFQ291bnQBBAQEBAQE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"/>
    <w:docVar w:name="LevitJames.BestAuthority.Data.PointsAndAuthoritiesManager" w:val="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"/>
    <w:docVar w:name="LevitJames.BestAuthority.Data.ScanOptions" w:val="AAEAAAD/////AQAAAAAAAAAMAgAAAD5MZXZpdEphbWVzLkJlc3RBdXRob3JpdHkuRGF0YSwgUHVibGljS2V5VG9rZW49NDY4MTU0NzY0M2Q0Nzk3ZgUBAAAAKUxldml0SmFtZXMuQmVzdEF1dGhvcml0eS5EYXRhLlNjYW5PcHRpb25zBwAAAAguVmVyc2lvbglTdGF0ZUNvZGUVVHJlYXRTZW1pQ29sb25Bc0NvbW1hHk1pbmltdW1RdW90YXRpb25JbmRlbnRJbkluY2hlcw9EaWN0aW9uYXJ5VG9Vc2ULSW5pdGlhbGl6ZWQVUGxhaW5UZXh0Q2FzZU5hbWVSdWxlAQEAAAAAAAELCAEIAgAAAAYDAAAABjMuMS4xMwYEAAAABE5vbmUAzcxMPgAAAAABAAAAAAs="/>
    <w:docVar w:name="LevitJames.BestAuthority.Data.TOAGroupCollection" w:val="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"/>
    <w:docVar w:name="LevitJames.BestAuthority.VersionControl" w:val="DataVersion=4.0.1002.10366|MinimumAppVersion=3.0.0|WarnAppVersion=3.0.312|AppVersionWarning=The following features might be affected&amp;nl  * Some feature"/>
    <w:docVar w:name="LevitJames.BestAuthority.Word._BA_.History.FirstSessionDate" w:val="10/01/2018 4.0.1002.10366"/>
    <w:docVar w:name="LevitJames.BestAuthority.Word._BA_.History.LastBuildDate" w:val="10/01/2018 4.0.1002.10366"/>
    <w:docVar w:name="LevitJames.BestAuthority.Word._BA_.History.LastScanDate" w:val="10/01/2018 4.0.1002.10366"/>
    <w:docVar w:name="LevitJames.BestAuthority.Word._BA_.History.LastSessionDate" w:val="10/01/2018 4.0.1002.10366"/>
    <w:docVar w:name="LevitJames.BestAuthority.Word._BA_.Scheme.Name" w:val="NRF Common 12 pt"/>
    <w:docVar w:name="LevitJames.Rtf.Storage.RichItemStore" w:val="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"/>
    <w:docVar w:name="LevitJames.Rtf.Storage.RichItemStore_Citations" w:val="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"/>
    <w:docVar w:name="LevitJames.Rtf.Storage.RichItemStore_Orig" w:val="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"/>
    <w:docVar w:name="optCreateFrom" w:val="0"/>
    <w:docVar w:name="optInclude" w:val="0"/>
    <w:docVar w:name="StyleExclusions" w:val=",Certpetiti_L1,Certpetiti_L2,Certpetiti_L3,Certpetiti_L4,Certpetiti_L5,Certpetiti_L6,Certpetiti_L7,Certpetiti_L8,Certpetiti_L9,Heading 31,Heading 9,Title,"/>
    <w:docVar w:name="StyleInclusions" w:val=",Heading 1,Heading 2,Heading 3,Heading 4,Heading 5,Heading 6,Heading 7,Heading 8,"/>
    <w:docVar w:name="zzmpCertpetiti" w:val="||Cert petition|3|3|1|0|2|9||1|2|9||1|2|1||1|2|1||1|0|0||1|0|0||1|0|0||1|0|0||1|0|0||"/>
    <w:docVar w:name="zzmpFixedCurScheme" w:val="ingStyles"/>
    <w:docVar w:name="zzmpFixedCurScheme_9.0" w:val="1HeadingStyles"/>
    <w:docVar w:name="zzmpLTFontsClean" w:val="True"/>
    <w:docVar w:name="zzmpnSession" w:val="0.1558649"/>
    <w:docVar w:name="zzmpPleading1" w:val="||Pleading1|2|1|1|1|2|33||1|0|33||1|0|33||1|0|32||1|0|32||1|0|32||1|0|32||1|0|32||1|0|32||"/>
  </w:docVars>
  <w:rsids>
    <w:rsidRoot w:val="0050089D"/>
    <w:rsid w:val="00001854"/>
    <w:rsid w:val="00001ACF"/>
    <w:rsid w:val="00001F44"/>
    <w:rsid w:val="000021B9"/>
    <w:rsid w:val="000025A9"/>
    <w:rsid w:val="0000272C"/>
    <w:rsid w:val="00002C47"/>
    <w:rsid w:val="000046F4"/>
    <w:rsid w:val="00005594"/>
    <w:rsid w:val="000061DC"/>
    <w:rsid w:val="00007420"/>
    <w:rsid w:val="000076FB"/>
    <w:rsid w:val="000102BE"/>
    <w:rsid w:val="00010439"/>
    <w:rsid w:val="00011E24"/>
    <w:rsid w:val="00011EAD"/>
    <w:rsid w:val="000123EB"/>
    <w:rsid w:val="00012A90"/>
    <w:rsid w:val="00012BDB"/>
    <w:rsid w:val="00012ECA"/>
    <w:rsid w:val="00013506"/>
    <w:rsid w:val="000137EC"/>
    <w:rsid w:val="000147F5"/>
    <w:rsid w:val="00014899"/>
    <w:rsid w:val="00014C6C"/>
    <w:rsid w:val="00015012"/>
    <w:rsid w:val="0001525C"/>
    <w:rsid w:val="000156E2"/>
    <w:rsid w:val="000159BB"/>
    <w:rsid w:val="0001722A"/>
    <w:rsid w:val="0001727A"/>
    <w:rsid w:val="00017464"/>
    <w:rsid w:val="0002086A"/>
    <w:rsid w:val="00020926"/>
    <w:rsid w:val="00020A33"/>
    <w:rsid w:val="000218C9"/>
    <w:rsid w:val="00022E17"/>
    <w:rsid w:val="0002399F"/>
    <w:rsid w:val="00024118"/>
    <w:rsid w:val="00024FE2"/>
    <w:rsid w:val="0002561F"/>
    <w:rsid w:val="000259CD"/>
    <w:rsid w:val="00025CE8"/>
    <w:rsid w:val="0002715E"/>
    <w:rsid w:val="00027372"/>
    <w:rsid w:val="00027C9D"/>
    <w:rsid w:val="0003029B"/>
    <w:rsid w:val="00030ADE"/>
    <w:rsid w:val="0003132F"/>
    <w:rsid w:val="00031409"/>
    <w:rsid w:val="00034816"/>
    <w:rsid w:val="000354E7"/>
    <w:rsid w:val="00035C3E"/>
    <w:rsid w:val="000361EA"/>
    <w:rsid w:val="00036540"/>
    <w:rsid w:val="00037630"/>
    <w:rsid w:val="000407DD"/>
    <w:rsid w:val="00041484"/>
    <w:rsid w:val="00041A9C"/>
    <w:rsid w:val="0004221D"/>
    <w:rsid w:val="00042249"/>
    <w:rsid w:val="00042363"/>
    <w:rsid w:val="000427B8"/>
    <w:rsid w:val="00042A21"/>
    <w:rsid w:val="00043063"/>
    <w:rsid w:val="00043695"/>
    <w:rsid w:val="000441D5"/>
    <w:rsid w:val="00044280"/>
    <w:rsid w:val="00044E61"/>
    <w:rsid w:val="00044F2E"/>
    <w:rsid w:val="00045643"/>
    <w:rsid w:val="00047484"/>
    <w:rsid w:val="00050097"/>
    <w:rsid w:val="0005111A"/>
    <w:rsid w:val="00052174"/>
    <w:rsid w:val="00052437"/>
    <w:rsid w:val="000525BF"/>
    <w:rsid w:val="00052836"/>
    <w:rsid w:val="00052C7D"/>
    <w:rsid w:val="00053136"/>
    <w:rsid w:val="000537A0"/>
    <w:rsid w:val="00053FE0"/>
    <w:rsid w:val="00054514"/>
    <w:rsid w:val="000552BB"/>
    <w:rsid w:val="000559EF"/>
    <w:rsid w:val="000563CD"/>
    <w:rsid w:val="00056C65"/>
    <w:rsid w:val="00056DB3"/>
    <w:rsid w:val="000579E3"/>
    <w:rsid w:val="00060959"/>
    <w:rsid w:val="00060CCD"/>
    <w:rsid w:val="00061835"/>
    <w:rsid w:val="00063356"/>
    <w:rsid w:val="00063552"/>
    <w:rsid w:val="000636B7"/>
    <w:rsid w:val="0006403B"/>
    <w:rsid w:val="00064A33"/>
    <w:rsid w:val="00064AA3"/>
    <w:rsid w:val="00064B0F"/>
    <w:rsid w:val="00064FC4"/>
    <w:rsid w:val="00065877"/>
    <w:rsid w:val="00065D0E"/>
    <w:rsid w:val="000665F9"/>
    <w:rsid w:val="00066A35"/>
    <w:rsid w:val="00067995"/>
    <w:rsid w:val="00067F96"/>
    <w:rsid w:val="0007012D"/>
    <w:rsid w:val="0007279B"/>
    <w:rsid w:val="00072891"/>
    <w:rsid w:val="00072E4C"/>
    <w:rsid w:val="000731FD"/>
    <w:rsid w:val="000733FD"/>
    <w:rsid w:val="00073452"/>
    <w:rsid w:val="0007374C"/>
    <w:rsid w:val="00073C67"/>
    <w:rsid w:val="00074189"/>
    <w:rsid w:val="00074491"/>
    <w:rsid w:val="00074D94"/>
    <w:rsid w:val="00074F54"/>
    <w:rsid w:val="00075370"/>
    <w:rsid w:val="000757B3"/>
    <w:rsid w:val="00075ADA"/>
    <w:rsid w:val="00075BE1"/>
    <w:rsid w:val="000763C9"/>
    <w:rsid w:val="00076A30"/>
    <w:rsid w:val="00077218"/>
    <w:rsid w:val="000775BB"/>
    <w:rsid w:val="000802D7"/>
    <w:rsid w:val="0008193B"/>
    <w:rsid w:val="00082FA7"/>
    <w:rsid w:val="00083DEB"/>
    <w:rsid w:val="00084518"/>
    <w:rsid w:val="00084811"/>
    <w:rsid w:val="00084A71"/>
    <w:rsid w:val="00084D13"/>
    <w:rsid w:val="00084F52"/>
    <w:rsid w:val="00084FFC"/>
    <w:rsid w:val="00085C39"/>
    <w:rsid w:val="000861A5"/>
    <w:rsid w:val="00086B57"/>
    <w:rsid w:val="0008744F"/>
    <w:rsid w:val="00090529"/>
    <w:rsid w:val="00091366"/>
    <w:rsid w:val="00091ABF"/>
    <w:rsid w:val="00091CCD"/>
    <w:rsid w:val="0009235A"/>
    <w:rsid w:val="00093399"/>
    <w:rsid w:val="00093401"/>
    <w:rsid w:val="0009392B"/>
    <w:rsid w:val="000945BA"/>
    <w:rsid w:val="00094C08"/>
    <w:rsid w:val="00094C0A"/>
    <w:rsid w:val="00094E7E"/>
    <w:rsid w:val="00095310"/>
    <w:rsid w:val="000958E2"/>
    <w:rsid w:val="000960BA"/>
    <w:rsid w:val="0009624F"/>
    <w:rsid w:val="00096441"/>
    <w:rsid w:val="0009687B"/>
    <w:rsid w:val="00097627"/>
    <w:rsid w:val="000978C1"/>
    <w:rsid w:val="00097B98"/>
    <w:rsid w:val="00097C5C"/>
    <w:rsid w:val="000A0BAE"/>
    <w:rsid w:val="000A0D15"/>
    <w:rsid w:val="000A1358"/>
    <w:rsid w:val="000A2137"/>
    <w:rsid w:val="000A230D"/>
    <w:rsid w:val="000A2375"/>
    <w:rsid w:val="000A2AF4"/>
    <w:rsid w:val="000A2C90"/>
    <w:rsid w:val="000A334D"/>
    <w:rsid w:val="000A37E2"/>
    <w:rsid w:val="000A4493"/>
    <w:rsid w:val="000A50F0"/>
    <w:rsid w:val="000A5939"/>
    <w:rsid w:val="000A5DB6"/>
    <w:rsid w:val="000A670C"/>
    <w:rsid w:val="000A6CE5"/>
    <w:rsid w:val="000A739D"/>
    <w:rsid w:val="000A75F0"/>
    <w:rsid w:val="000B0228"/>
    <w:rsid w:val="000B077F"/>
    <w:rsid w:val="000B1938"/>
    <w:rsid w:val="000B3121"/>
    <w:rsid w:val="000B31D6"/>
    <w:rsid w:val="000B387C"/>
    <w:rsid w:val="000B3A8B"/>
    <w:rsid w:val="000B3D19"/>
    <w:rsid w:val="000B3E9A"/>
    <w:rsid w:val="000B4C05"/>
    <w:rsid w:val="000B52AC"/>
    <w:rsid w:val="000B6E79"/>
    <w:rsid w:val="000B6EF9"/>
    <w:rsid w:val="000B7E70"/>
    <w:rsid w:val="000B7E8D"/>
    <w:rsid w:val="000C14AC"/>
    <w:rsid w:val="000C217E"/>
    <w:rsid w:val="000C28D4"/>
    <w:rsid w:val="000C333E"/>
    <w:rsid w:val="000C46F2"/>
    <w:rsid w:val="000C6310"/>
    <w:rsid w:val="000C7414"/>
    <w:rsid w:val="000C753C"/>
    <w:rsid w:val="000C79A6"/>
    <w:rsid w:val="000C79FB"/>
    <w:rsid w:val="000D03AA"/>
    <w:rsid w:val="000D0439"/>
    <w:rsid w:val="000D04D1"/>
    <w:rsid w:val="000D059D"/>
    <w:rsid w:val="000D0A89"/>
    <w:rsid w:val="000D1322"/>
    <w:rsid w:val="000D17D1"/>
    <w:rsid w:val="000D3349"/>
    <w:rsid w:val="000D3412"/>
    <w:rsid w:val="000D34BA"/>
    <w:rsid w:val="000D4704"/>
    <w:rsid w:val="000D47F4"/>
    <w:rsid w:val="000D4970"/>
    <w:rsid w:val="000D5C27"/>
    <w:rsid w:val="000D63F0"/>
    <w:rsid w:val="000D6B65"/>
    <w:rsid w:val="000D6E50"/>
    <w:rsid w:val="000D736C"/>
    <w:rsid w:val="000D773B"/>
    <w:rsid w:val="000E094C"/>
    <w:rsid w:val="000E2399"/>
    <w:rsid w:val="000E2BCF"/>
    <w:rsid w:val="000E335B"/>
    <w:rsid w:val="000E37BE"/>
    <w:rsid w:val="000E4063"/>
    <w:rsid w:val="000E44D4"/>
    <w:rsid w:val="000E55FA"/>
    <w:rsid w:val="000E5969"/>
    <w:rsid w:val="000E5AD1"/>
    <w:rsid w:val="000E657B"/>
    <w:rsid w:val="000E73E0"/>
    <w:rsid w:val="000E7556"/>
    <w:rsid w:val="000E7822"/>
    <w:rsid w:val="000F019F"/>
    <w:rsid w:val="000F02E2"/>
    <w:rsid w:val="000F0DDF"/>
    <w:rsid w:val="000F1289"/>
    <w:rsid w:val="000F152B"/>
    <w:rsid w:val="000F16E5"/>
    <w:rsid w:val="000F1830"/>
    <w:rsid w:val="000F1DE5"/>
    <w:rsid w:val="000F227F"/>
    <w:rsid w:val="000F2AB5"/>
    <w:rsid w:val="000F2D85"/>
    <w:rsid w:val="000F2ED2"/>
    <w:rsid w:val="000F3577"/>
    <w:rsid w:val="000F3883"/>
    <w:rsid w:val="000F49E9"/>
    <w:rsid w:val="000F5044"/>
    <w:rsid w:val="000F7173"/>
    <w:rsid w:val="000F77A7"/>
    <w:rsid w:val="000F77E6"/>
    <w:rsid w:val="000F7821"/>
    <w:rsid w:val="000F78D8"/>
    <w:rsid w:val="000F7CBB"/>
    <w:rsid w:val="00100914"/>
    <w:rsid w:val="00100E3A"/>
    <w:rsid w:val="00101ACC"/>
    <w:rsid w:val="00102308"/>
    <w:rsid w:val="00102FDA"/>
    <w:rsid w:val="00103321"/>
    <w:rsid w:val="00103383"/>
    <w:rsid w:val="00103AE7"/>
    <w:rsid w:val="00103B9D"/>
    <w:rsid w:val="001048AF"/>
    <w:rsid w:val="001049A3"/>
    <w:rsid w:val="00105C45"/>
    <w:rsid w:val="00105C8B"/>
    <w:rsid w:val="001065B9"/>
    <w:rsid w:val="001065C2"/>
    <w:rsid w:val="00106C7B"/>
    <w:rsid w:val="001106D5"/>
    <w:rsid w:val="0011148E"/>
    <w:rsid w:val="00111CB7"/>
    <w:rsid w:val="00112906"/>
    <w:rsid w:val="00112F5D"/>
    <w:rsid w:val="001130D6"/>
    <w:rsid w:val="00114116"/>
    <w:rsid w:val="001141B1"/>
    <w:rsid w:val="0011430B"/>
    <w:rsid w:val="001146D6"/>
    <w:rsid w:val="00115A09"/>
    <w:rsid w:val="001165B8"/>
    <w:rsid w:val="00120003"/>
    <w:rsid w:val="00120570"/>
    <w:rsid w:val="00120E35"/>
    <w:rsid w:val="00120FA3"/>
    <w:rsid w:val="001214A0"/>
    <w:rsid w:val="00123E80"/>
    <w:rsid w:val="00124542"/>
    <w:rsid w:val="00124C98"/>
    <w:rsid w:val="00124D0E"/>
    <w:rsid w:val="00125421"/>
    <w:rsid w:val="00125840"/>
    <w:rsid w:val="0012597E"/>
    <w:rsid w:val="00125EAF"/>
    <w:rsid w:val="00127076"/>
    <w:rsid w:val="00127ADD"/>
    <w:rsid w:val="0013032A"/>
    <w:rsid w:val="00130C64"/>
    <w:rsid w:val="00130DA9"/>
    <w:rsid w:val="0013126F"/>
    <w:rsid w:val="00131504"/>
    <w:rsid w:val="00131F5A"/>
    <w:rsid w:val="0013204B"/>
    <w:rsid w:val="00132E5C"/>
    <w:rsid w:val="0013320A"/>
    <w:rsid w:val="0013343B"/>
    <w:rsid w:val="001337C1"/>
    <w:rsid w:val="0013499E"/>
    <w:rsid w:val="001355BF"/>
    <w:rsid w:val="0013566E"/>
    <w:rsid w:val="0013599C"/>
    <w:rsid w:val="001362F3"/>
    <w:rsid w:val="00136DE7"/>
    <w:rsid w:val="001379CB"/>
    <w:rsid w:val="00140201"/>
    <w:rsid w:val="0014037F"/>
    <w:rsid w:val="0014081C"/>
    <w:rsid w:val="001408FD"/>
    <w:rsid w:val="00140CC2"/>
    <w:rsid w:val="00140E65"/>
    <w:rsid w:val="00140EEB"/>
    <w:rsid w:val="00141232"/>
    <w:rsid w:val="001417F6"/>
    <w:rsid w:val="001421EF"/>
    <w:rsid w:val="00143747"/>
    <w:rsid w:val="001445FB"/>
    <w:rsid w:val="001457C4"/>
    <w:rsid w:val="00146A7B"/>
    <w:rsid w:val="00147268"/>
    <w:rsid w:val="00150030"/>
    <w:rsid w:val="00150AC3"/>
    <w:rsid w:val="00150FAA"/>
    <w:rsid w:val="0015183F"/>
    <w:rsid w:val="00151B14"/>
    <w:rsid w:val="00152E3A"/>
    <w:rsid w:val="00153AD4"/>
    <w:rsid w:val="00153BAF"/>
    <w:rsid w:val="00153DC2"/>
    <w:rsid w:val="00153FCB"/>
    <w:rsid w:val="00154033"/>
    <w:rsid w:val="00154098"/>
    <w:rsid w:val="00154461"/>
    <w:rsid w:val="00154A53"/>
    <w:rsid w:val="0015570B"/>
    <w:rsid w:val="00155775"/>
    <w:rsid w:val="00155C07"/>
    <w:rsid w:val="001572DF"/>
    <w:rsid w:val="0015746C"/>
    <w:rsid w:val="0015748D"/>
    <w:rsid w:val="00157FFE"/>
    <w:rsid w:val="0016072D"/>
    <w:rsid w:val="00160C0D"/>
    <w:rsid w:val="00160CA0"/>
    <w:rsid w:val="00160E40"/>
    <w:rsid w:val="00161109"/>
    <w:rsid w:val="0016202C"/>
    <w:rsid w:val="001632FF"/>
    <w:rsid w:val="001636B8"/>
    <w:rsid w:val="001638A2"/>
    <w:rsid w:val="00163BF0"/>
    <w:rsid w:val="001648FE"/>
    <w:rsid w:val="00164CE2"/>
    <w:rsid w:val="001660C4"/>
    <w:rsid w:val="001660CF"/>
    <w:rsid w:val="001666FE"/>
    <w:rsid w:val="00166963"/>
    <w:rsid w:val="001673AD"/>
    <w:rsid w:val="00167AFC"/>
    <w:rsid w:val="00170C7E"/>
    <w:rsid w:val="00170D7D"/>
    <w:rsid w:val="00171C88"/>
    <w:rsid w:val="0017257A"/>
    <w:rsid w:val="001725DC"/>
    <w:rsid w:val="001729E6"/>
    <w:rsid w:val="00172DAC"/>
    <w:rsid w:val="00172ED5"/>
    <w:rsid w:val="00173650"/>
    <w:rsid w:val="0017416C"/>
    <w:rsid w:val="00174945"/>
    <w:rsid w:val="00175AB8"/>
    <w:rsid w:val="00175F04"/>
    <w:rsid w:val="00175F97"/>
    <w:rsid w:val="00176A2D"/>
    <w:rsid w:val="00177B4E"/>
    <w:rsid w:val="0018063F"/>
    <w:rsid w:val="001806C7"/>
    <w:rsid w:val="001818B4"/>
    <w:rsid w:val="00181B5A"/>
    <w:rsid w:val="00181B9E"/>
    <w:rsid w:val="00181F11"/>
    <w:rsid w:val="00182BC8"/>
    <w:rsid w:val="00182F53"/>
    <w:rsid w:val="00182FC6"/>
    <w:rsid w:val="00183E39"/>
    <w:rsid w:val="00183F78"/>
    <w:rsid w:val="00184C30"/>
    <w:rsid w:val="001857E2"/>
    <w:rsid w:val="00185C25"/>
    <w:rsid w:val="001863CB"/>
    <w:rsid w:val="001875A9"/>
    <w:rsid w:val="00187AA9"/>
    <w:rsid w:val="00190B36"/>
    <w:rsid w:val="00190EC2"/>
    <w:rsid w:val="00191D2D"/>
    <w:rsid w:val="00192524"/>
    <w:rsid w:val="001927F3"/>
    <w:rsid w:val="00192E85"/>
    <w:rsid w:val="0019389D"/>
    <w:rsid w:val="00193A4D"/>
    <w:rsid w:val="00193CA4"/>
    <w:rsid w:val="0019455F"/>
    <w:rsid w:val="001961B7"/>
    <w:rsid w:val="00196308"/>
    <w:rsid w:val="0019643E"/>
    <w:rsid w:val="001967B4"/>
    <w:rsid w:val="00196A3E"/>
    <w:rsid w:val="00197801"/>
    <w:rsid w:val="001A05A7"/>
    <w:rsid w:val="001A094F"/>
    <w:rsid w:val="001A0F6F"/>
    <w:rsid w:val="001A1973"/>
    <w:rsid w:val="001A1BE8"/>
    <w:rsid w:val="001A1FBC"/>
    <w:rsid w:val="001A4C67"/>
    <w:rsid w:val="001A4EFA"/>
    <w:rsid w:val="001A5771"/>
    <w:rsid w:val="001A605E"/>
    <w:rsid w:val="001A680F"/>
    <w:rsid w:val="001A6D8B"/>
    <w:rsid w:val="001A7038"/>
    <w:rsid w:val="001A79CB"/>
    <w:rsid w:val="001B0381"/>
    <w:rsid w:val="001B1C6F"/>
    <w:rsid w:val="001B32D8"/>
    <w:rsid w:val="001B3BB1"/>
    <w:rsid w:val="001B48C7"/>
    <w:rsid w:val="001B5341"/>
    <w:rsid w:val="001B5688"/>
    <w:rsid w:val="001B5B04"/>
    <w:rsid w:val="001B5D45"/>
    <w:rsid w:val="001B6525"/>
    <w:rsid w:val="001B7246"/>
    <w:rsid w:val="001B75C2"/>
    <w:rsid w:val="001C0343"/>
    <w:rsid w:val="001C0CE0"/>
    <w:rsid w:val="001C22DC"/>
    <w:rsid w:val="001C25ED"/>
    <w:rsid w:val="001C31A6"/>
    <w:rsid w:val="001C37DC"/>
    <w:rsid w:val="001C389F"/>
    <w:rsid w:val="001C3A71"/>
    <w:rsid w:val="001C4465"/>
    <w:rsid w:val="001C522E"/>
    <w:rsid w:val="001C5696"/>
    <w:rsid w:val="001C5863"/>
    <w:rsid w:val="001C58B9"/>
    <w:rsid w:val="001C6602"/>
    <w:rsid w:val="001D0482"/>
    <w:rsid w:val="001D06D9"/>
    <w:rsid w:val="001D082D"/>
    <w:rsid w:val="001D090B"/>
    <w:rsid w:val="001D09F4"/>
    <w:rsid w:val="001D1063"/>
    <w:rsid w:val="001D1853"/>
    <w:rsid w:val="001D24D7"/>
    <w:rsid w:val="001D2DF2"/>
    <w:rsid w:val="001D30FE"/>
    <w:rsid w:val="001D391B"/>
    <w:rsid w:val="001D3CEE"/>
    <w:rsid w:val="001D3DB9"/>
    <w:rsid w:val="001D409E"/>
    <w:rsid w:val="001D47BA"/>
    <w:rsid w:val="001D4984"/>
    <w:rsid w:val="001D4C0D"/>
    <w:rsid w:val="001D4C57"/>
    <w:rsid w:val="001D4D9C"/>
    <w:rsid w:val="001D5B3D"/>
    <w:rsid w:val="001D78ED"/>
    <w:rsid w:val="001E00B3"/>
    <w:rsid w:val="001E04C8"/>
    <w:rsid w:val="001E1831"/>
    <w:rsid w:val="001E1E10"/>
    <w:rsid w:val="001E43A9"/>
    <w:rsid w:val="001E4BA0"/>
    <w:rsid w:val="001E4C15"/>
    <w:rsid w:val="001E5159"/>
    <w:rsid w:val="001E54CC"/>
    <w:rsid w:val="001E59E3"/>
    <w:rsid w:val="001E5FAC"/>
    <w:rsid w:val="001E64B9"/>
    <w:rsid w:val="001E65B0"/>
    <w:rsid w:val="001E68F2"/>
    <w:rsid w:val="001E6B44"/>
    <w:rsid w:val="001E71C7"/>
    <w:rsid w:val="001E74D2"/>
    <w:rsid w:val="001E778B"/>
    <w:rsid w:val="001E7C40"/>
    <w:rsid w:val="001F008A"/>
    <w:rsid w:val="001F07C8"/>
    <w:rsid w:val="001F0A8F"/>
    <w:rsid w:val="001F0D3C"/>
    <w:rsid w:val="001F2628"/>
    <w:rsid w:val="001F2755"/>
    <w:rsid w:val="001F2D09"/>
    <w:rsid w:val="001F311B"/>
    <w:rsid w:val="001F315B"/>
    <w:rsid w:val="001F3E34"/>
    <w:rsid w:val="001F5632"/>
    <w:rsid w:val="001F60CD"/>
    <w:rsid w:val="001F666C"/>
    <w:rsid w:val="001F683A"/>
    <w:rsid w:val="001F68F2"/>
    <w:rsid w:val="001F6C75"/>
    <w:rsid w:val="001F7B2C"/>
    <w:rsid w:val="001F7C42"/>
    <w:rsid w:val="00200121"/>
    <w:rsid w:val="002004BC"/>
    <w:rsid w:val="002021A5"/>
    <w:rsid w:val="00202255"/>
    <w:rsid w:val="00202857"/>
    <w:rsid w:val="0020298E"/>
    <w:rsid w:val="00202C07"/>
    <w:rsid w:val="00202C64"/>
    <w:rsid w:val="00203233"/>
    <w:rsid w:val="002034A9"/>
    <w:rsid w:val="00204306"/>
    <w:rsid w:val="0020468F"/>
    <w:rsid w:val="00204CD1"/>
    <w:rsid w:val="00205460"/>
    <w:rsid w:val="00206CBF"/>
    <w:rsid w:val="0020727B"/>
    <w:rsid w:val="00207ADA"/>
    <w:rsid w:val="00207C23"/>
    <w:rsid w:val="00210821"/>
    <w:rsid w:val="00210956"/>
    <w:rsid w:val="0021109F"/>
    <w:rsid w:val="00211337"/>
    <w:rsid w:val="00211827"/>
    <w:rsid w:val="002119EE"/>
    <w:rsid w:val="002151B7"/>
    <w:rsid w:val="002155AB"/>
    <w:rsid w:val="00215A86"/>
    <w:rsid w:val="00215B57"/>
    <w:rsid w:val="00216148"/>
    <w:rsid w:val="00216D60"/>
    <w:rsid w:val="002175C2"/>
    <w:rsid w:val="002175D6"/>
    <w:rsid w:val="00217A13"/>
    <w:rsid w:val="00217E59"/>
    <w:rsid w:val="00220C28"/>
    <w:rsid w:val="00220F3C"/>
    <w:rsid w:val="00222A65"/>
    <w:rsid w:val="00223E13"/>
    <w:rsid w:val="0022480E"/>
    <w:rsid w:val="00224E5B"/>
    <w:rsid w:val="002252E4"/>
    <w:rsid w:val="002253C9"/>
    <w:rsid w:val="00225582"/>
    <w:rsid w:val="00225674"/>
    <w:rsid w:val="002311A4"/>
    <w:rsid w:val="002316DF"/>
    <w:rsid w:val="002317DB"/>
    <w:rsid w:val="00231A32"/>
    <w:rsid w:val="002335F0"/>
    <w:rsid w:val="002338F4"/>
    <w:rsid w:val="00233A4F"/>
    <w:rsid w:val="00234740"/>
    <w:rsid w:val="002347CD"/>
    <w:rsid w:val="00234855"/>
    <w:rsid w:val="00234E2A"/>
    <w:rsid w:val="00235890"/>
    <w:rsid w:val="00235C3D"/>
    <w:rsid w:val="00236417"/>
    <w:rsid w:val="002365BC"/>
    <w:rsid w:val="00236CB3"/>
    <w:rsid w:val="00236E37"/>
    <w:rsid w:val="0024049A"/>
    <w:rsid w:val="002405A2"/>
    <w:rsid w:val="00240703"/>
    <w:rsid w:val="00240DA8"/>
    <w:rsid w:val="0024178D"/>
    <w:rsid w:val="0024205A"/>
    <w:rsid w:val="002439E0"/>
    <w:rsid w:val="00244265"/>
    <w:rsid w:val="0024445D"/>
    <w:rsid w:val="002445C1"/>
    <w:rsid w:val="00244BF9"/>
    <w:rsid w:val="002457DF"/>
    <w:rsid w:val="00246A16"/>
    <w:rsid w:val="002472FB"/>
    <w:rsid w:val="00247E8D"/>
    <w:rsid w:val="002502DD"/>
    <w:rsid w:val="0025032F"/>
    <w:rsid w:val="00250E17"/>
    <w:rsid w:val="002515AB"/>
    <w:rsid w:val="002519F2"/>
    <w:rsid w:val="0025230B"/>
    <w:rsid w:val="002523DC"/>
    <w:rsid w:val="0025241F"/>
    <w:rsid w:val="002526ED"/>
    <w:rsid w:val="00252774"/>
    <w:rsid w:val="0025289C"/>
    <w:rsid w:val="00252F51"/>
    <w:rsid w:val="002547C9"/>
    <w:rsid w:val="00255100"/>
    <w:rsid w:val="002551D6"/>
    <w:rsid w:val="0025601C"/>
    <w:rsid w:val="002572B4"/>
    <w:rsid w:val="00257B45"/>
    <w:rsid w:val="00257F50"/>
    <w:rsid w:val="00257F51"/>
    <w:rsid w:val="0026041B"/>
    <w:rsid w:val="00260747"/>
    <w:rsid w:val="00261319"/>
    <w:rsid w:val="0026189A"/>
    <w:rsid w:val="00262CAE"/>
    <w:rsid w:val="002639F9"/>
    <w:rsid w:val="00264168"/>
    <w:rsid w:val="0026547B"/>
    <w:rsid w:val="00265BAC"/>
    <w:rsid w:val="002660F2"/>
    <w:rsid w:val="00267CEE"/>
    <w:rsid w:val="0027061E"/>
    <w:rsid w:val="002713BC"/>
    <w:rsid w:val="002713FC"/>
    <w:rsid w:val="00271DC8"/>
    <w:rsid w:val="00271E15"/>
    <w:rsid w:val="00271EBE"/>
    <w:rsid w:val="00272799"/>
    <w:rsid w:val="0027286B"/>
    <w:rsid w:val="00272F3E"/>
    <w:rsid w:val="00273E44"/>
    <w:rsid w:val="00273F2D"/>
    <w:rsid w:val="0027572A"/>
    <w:rsid w:val="00276122"/>
    <w:rsid w:val="002770DB"/>
    <w:rsid w:val="00277A49"/>
    <w:rsid w:val="002805BF"/>
    <w:rsid w:val="00281316"/>
    <w:rsid w:val="0028145D"/>
    <w:rsid w:val="002818F3"/>
    <w:rsid w:val="00281A35"/>
    <w:rsid w:val="00282192"/>
    <w:rsid w:val="002825B3"/>
    <w:rsid w:val="00282605"/>
    <w:rsid w:val="0028274F"/>
    <w:rsid w:val="00282BAF"/>
    <w:rsid w:val="00282EB9"/>
    <w:rsid w:val="002833A8"/>
    <w:rsid w:val="00283C04"/>
    <w:rsid w:val="00285289"/>
    <w:rsid w:val="002857F4"/>
    <w:rsid w:val="0028621B"/>
    <w:rsid w:val="0028632E"/>
    <w:rsid w:val="002864DC"/>
    <w:rsid w:val="0028777B"/>
    <w:rsid w:val="00290051"/>
    <w:rsid w:val="002901AC"/>
    <w:rsid w:val="00290397"/>
    <w:rsid w:val="00291513"/>
    <w:rsid w:val="00291C22"/>
    <w:rsid w:val="002927BB"/>
    <w:rsid w:val="002931F5"/>
    <w:rsid w:val="00293409"/>
    <w:rsid w:val="00293F56"/>
    <w:rsid w:val="00294617"/>
    <w:rsid w:val="002948A1"/>
    <w:rsid w:val="00294984"/>
    <w:rsid w:val="00294D03"/>
    <w:rsid w:val="002951EB"/>
    <w:rsid w:val="0029575E"/>
    <w:rsid w:val="00295B9C"/>
    <w:rsid w:val="00297997"/>
    <w:rsid w:val="00297F0F"/>
    <w:rsid w:val="002A003C"/>
    <w:rsid w:val="002A0B9D"/>
    <w:rsid w:val="002A178A"/>
    <w:rsid w:val="002A1EEC"/>
    <w:rsid w:val="002A253E"/>
    <w:rsid w:val="002A2550"/>
    <w:rsid w:val="002A2BAD"/>
    <w:rsid w:val="002A3789"/>
    <w:rsid w:val="002A54A9"/>
    <w:rsid w:val="002A56F1"/>
    <w:rsid w:val="002A5CEE"/>
    <w:rsid w:val="002A5E5C"/>
    <w:rsid w:val="002A5FC1"/>
    <w:rsid w:val="002A654F"/>
    <w:rsid w:val="002A6C5C"/>
    <w:rsid w:val="002A6CC7"/>
    <w:rsid w:val="002A6D7B"/>
    <w:rsid w:val="002A74DA"/>
    <w:rsid w:val="002A7CA1"/>
    <w:rsid w:val="002B09C5"/>
    <w:rsid w:val="002B1947"/>
    <w:rsid w:val="002B1DE3"/>
    <w:rsid w:val="002B241E"/>
    <w:rsid w:val="002B2879"/>
    <w:rsid w:val="002B2FB8"/>
    <w:rsid w:val="002B39C5"/>
    <w:rsid w:val="002B39E3"/>
    <w:rsid w:val="002B418F"/>
    <w:rsid w:val="002B477E"/>
    <w:rsid w:val="002B510E"/>
    <w:rsid w:val="002B6650"/>
    <w:rsid w:val="002B6970"/>
    <w:rsid w:val="002C146D"/>
    <w:rsid w:val="002C14C7"/>
    <w:rsid w:val="002C191B"/>
    <w:rsid w:val="002C2827"/>
    <w:rsid w:val="002C44A4"/>
    <w:rsid w:val="002C4773"/>
    <w:rsid w:val="002C4C71"/>
    <w:rsid w:val="002C75D2"/>
    <w:rsid w:val="002C7697"/>
    <w:rsid w:val="002C7D45"/>
    <w:rsid w:val="002C7D9A"/>
    <w:rsid w:val="002D1165"/>
    <w:rsid w:val="002D19A2"/>
    <w:rsid w:val="002D1BA4"/>
    <w:rsid w:val="002D2C1B"/>
    <w:rsid w:val="002D382C"/>
    <w:rsid w:val="002D3B08"/>
    <w:rsid w:val="002D3D0D"/>
    <w:rsid w:val="002D57E2"/>
    <w:rsid w:val="002D604A"/>
    <w:rsid w:val="002D60D8"/>
    <w:rsid w:val="002E00E4"/>
    <w:rsid w:val="002E0488"/>
    <w:rsid w:val="002E0A5A"/>
    <w:rsid w:val="002E0FE5"/>
    <w:rsid w:val="002E1EBA"/>
    <w:rsid w:val="002E342F"/>
    <w:rsid w:val="002E37E5"/>
    <w:rsid w:val="002E3975"/>
    <w:rsid w:val="002E3E8A"/>
    <w:rsid w:val="002E421B"/>
    <w:rsid w:val="002E4AE1"/>
    <w:rsid w:val="002E4B92"/>
    <w:rsid w:val="002E4CB0"/>
    <w:rsid w:val="002E52F2"/>
    <w:rsid w:val="002E5317"/>
    <w:rsid w:val="002E692F"/>
    <w:rsid w:val="002E6D7A"/>
    <w:rsid w:val="002E70C7"/>
    <w:rsid w:val="002F02C5"/>
    <w:rsid w:val="002F0467"/>
    <w:rsid w:val="002F0D55"/>
    <w:rsid w:val="002F17A2"/>
    <w:rsid w:val="002F17E7"/>
    <w:rsid w:val="002F1AFC"/>
    <w:rsid w:val="002F285A"/>
    <w:rsid w:val="002F2B35"/>
    <w:rsid w:val="002F372F"/>
    <w:rsid w:val="002F45EA"/>
    <w:rsid w:val="002F4CFE"/>
    <w:rsid w:val="002F5224"/>
    <w:rsid w:val="002F5607"/>
    <w:rsid w:val="002F5A5D"/>
    <w:rsid w:val="002F5D90"/>
    <w:rsid w:val="002F7099"/>
    <w:rsid w:val="002F711D"/>
    <w:rsid w:val="002F7ADD"/>
    <w:rsid w:val="003011B1"/>
    <w:rsid w:val="003011C9"/>
    <w:rsid w:val="00301611"/>
    <w:rsid w:val="00302892"/>
    <w:rsid w:val="00302B77"/>
    <w:rsid w:val="00302E6C"/>
    <w:rsid w:val="00303083"/>
    <w:rsid w:val="003036ED"/>
    <w:rsid w:val="00303710"/>
    <w:rsid w:val="003043B4"/>
    <w:rsid w:val="00304F2C"/>
    <w:rsid w:val="00304FBD"/>
    <w:rsid w:val="00305479"/>
    <w:rsid w:val="0030553A"/>
    <w:rsid w:val="0030619E"/>
    <w:rsid w:val="00306655"/>
    <w:rsid w:val="003068E4"/>
    <w:rsid w:val="00306DA3"/>
    <w:rsid w:val="00307946"/>
    <w:rsid w:val="003115C2"/>
    <w:rsid w:val="0031165B"/>
    <w:rsid w:val="0031197A"/>
    <w:rsid w:val="00311CAE"/>
    <w:rsid w:val="00312284"/>
    <w:rsid w:val="0031458A"/>
    <w:rsid w:val="003147D7"/>
    <w:rsid w:val="00314EB2"/>
    <w:rsid w:val="00315235"/>
    <w:rsid w:val="00315C61"/>
    <w:rsid w:val="00316015"/>
    <w:rsid w:val="003166E0"/>
    <w:rsid w:val="00317604"/>
    <w:rsid w:val="00317B0C"/>
    <w:rsid w:val="003200ED"/>
    <w:rsid w:val="003211D6"/>
    <w:rsid w:val="003239A2"/>
    <w:rsid w:val="00323A99"/>
    <w:rsid w:val="00323EA7"/>
    <w:rsid w:val="00324A4E"/>
    <w:rsid w:val="00324EBB"/>
    <w:rsid w:val="0032512F"/>
    <w:rsid w:val="003264E6"/>
    <w:rsid w:val="003266B4"/>
    <w:rsid w:val="003276EA"/>
    <w:rsid w:val="00330139"/>
    <w:rsid w:val="00330170"/>
    <w:rsid w:val="00330203"/>
    <w:rsid w:val="0033133A"/>
    <w:rsid w:val="0033148B"/>
    <w:rsid w:val="00332412"/>
    <w:rsid w:val="003325F2"/>
    <w:rsid w:val="0033278D"/>
    <w:rsid w:val="00332C57"/>
    <w:rsid w:val="003334FE"/>
    <w:rsid w:val="00333764"/>
    <w:rsid w:val="00333D3C"/>
    <w:rsid w:val="00335B91"/>
    <w:rsid w:val="00337091"/>
    <w:rsid w:val="00340823"/>
    <w:rsid w:val="00340E23"/>
    <w:rsid w:val="00341031"/>
    <w:rsid w:val="003412DD"/>
    <w:rsid w:val="00341C73"/>
    <w:rsid w:val="00341E06"/>
    <w:rsid w:val="00341EA3"/>
    <w:rsid w:val="00342971"/>
    <w:rsid w:val="0034340A"/>
    <w:rsid w:val="003449AA"/>
    <w:rsid w:val="00344EB3"/>
    <w:rsid w:val="003456F4"/>
    <w:rsid w:val="00345937"/>
    <w:rsid w:val="00346268"/>
    <w:rsid w:val="0035078E"/>
    <w:rsid w:val="00350C68"/>
    <w:rsid w:val="00351987"/>
    <w:rsid w:val="0035243C"/>
    <w:rsid w:val="00352597"/>
    <w:rsid w:val="00352642"/>
    <w:rsid w:val="0035288D"/>
    <w:rsid w:val="003531E8"/>
    <w:rsid w:val="003543CE"/>
    <w:rsid w:val="00354427"/>
    <w:rsid w:val="003544E5"/>
    <w:rsid w:val="00355E40"/>
    <w:rsid w:val="00356721"/>
    <w:rsid w:val="00356BFC"/>
    <w:rsid w:val="00356D59"/>
    <w:rsid w:val="00357AEA"/>
    <w:rsid w:val="003607AB"/>
    <w:rsid w:val="003613D4"/>
    <w:rsid w:val="0036195E"/>
    <w:rsid w:val="00361A51"/>
    <w:rsid w:val="00361DFB"/>
    <w:rsid w:val="00362DAD"/>
    <w:rsid w:val="00364506"/>
    <w:rsid w:val="003646A9"/>
    <w:rsid w:val="003648D2"/>
    <w:rsid w:val="0036492E"/>
    <w:rsid w:val="00365CDF"/>
    <w:rsid w:val="00365F42"/>
    <w:rsid w:val="00366138"/>
    <w:rsid w:val="0036673F"/>
    <w:rsid w:val="00366A5A"/>
    <w:rsid w:val="0036780D"/>
    <w:rsid w:val="003678B4"/>
    <w:rsid w:val="003700E3"/>
    <w:rsid w:val="00370233"/>
    <w:rsid w:val="00370D91"/>
    <w:rsid w:val="00370FD4"/>
    <w:rsid w:val="00371F6C"/>
    <w:rsid w:val="0037209E"/>
    <w:rsid w:val="0037286B"/>
    <w:rsid w:val="00374712"/>
    <w:rsid w:val="00375AF3"/>
    <w:rsid w:val="003766A7"/>
    <w:rsid w:val="00376737"/>
    <w:rsid w:val="0037699A"/>
    <w:rsid w:val="00377B04"/>
    <w:rsid w:val="00380F07"/>
    <w:rsid w:val="0038125A"/>
    <w:rsid w:val="0038168D"/>
    <w:rsid w:val="0038192A"/>
    <w:rsid w:val="00383094"/>
    <w:rsid w:val="00383894"/>
    <w:rsid w:val="00384D80"/>
    <w:rsid w:val="003852D3"/>
    <w:rsid w:val="00385C2F"/>
    <w:rsid w:val="003867A0"/>
    <w:rsid w:val="00386A93"/>
    <w:rsid w:val="00386C3A"/>
    <w:rsid w:val="00390753"/>
    <w:rsid w:val="00390ADD"/>
    <w:rsid w:val="00390B33"/>
    <w:rsid w:val="0039168E"/>
    <w:rsid w:val="003918E3"/>
    <w:rsid w:val="0039198E"/>
    <w:rsid w:val="00391AD9"/>
    <w:rsid w:val="00391BE5"/>
    <w:rsid w:val="00391CA9"/>
    <w:rsid w:val="003927AB"/>
    <w:rsid w:val="0039368A"/>
    <w:rsid w:val="00393FC8"/>
    <w:rsid w:val="00394679"/>
    <w:rsid w:val="00394B93"/>
    <w:rsid w:val="00394EFC"/>
    <w:rsid w:val="003956F6"/>
    <w:rsid w:val="00395F4D"/>
    <w:rsid w:val="00397153"/>
    <w:rsid w:val="00397588"/>
    <w:rsid w:val="00397E54"/>
    <w:rsid w:val="003A0AF0"/>
    <w:rsid w:val="003A1B55"/>
    <w:rsid w:val="003A239E"/>
    <w:rsid w:val="003A2429"/>
    <w:rsid w:val="003A2AAD"/>
    <w:rsid w:val="003A2C84"/>
    <w:rsid w:val="003A39B7"/>
    <w:rsid w:val="003A3EA9"/>
    <w:rsid w:val="003A462D"/>
    <w:rsid w:val="003A4A6F"/>
    <w:rsid w:val="003A6422"/>
    <w:rsid w:val="003A66CA"/>
    <w:rsid w:val="003A687E"/>
    <w:rsid w:val="003A6D83"/>
    <w:rsid w:val="003A7298"/>
    <w:rsid w:val="003A7DDE"/>
    <w:rsid w:val="003B079C"/>
    <w:rsid w:val="003B0881"/>
    <w:rsid w:val="003B08F2"/>
    <w:rsid w:val="003B2026"/>
    <w:rsid w:val="003B22C3"/>
    <w:rsid w:val="003B25DE"/>
    <w:rsid w:val="003B27CE"/>
    <w:rsid w:val="003B30CE"/>
    <w:rsid w:val="003B3D6A"/>
    <w:rsid w:val="003B3F68"/>
    <w:rsid w:val="003B5E35"/>
    <w:rsid w:val="003B6486"/>
    <w:rsid w:val="003B6EC6"/>
    <w:rsid w:val="003C007E"/>
    <w:rsid w:val="003C07AD"/>
    <w:rsid w:val="003C0F00"/>
    <w:rsid w:val="003C1069"/>
    <w:rsid w:val="003C150B"/>
    <w:rsid w:val="003C18F7"/>
    <w:rsid w:val="003C1AE0"/>
    <w:rsid w:val="003C292B"/>
    <w:rsid w:val="003C327F"/>
    <w:rsid w:val="003C3A54"/>
    <w:rsid w:val="003C47F5"/>
    <w:rsid w:val="003C4C5D"/>
    <w:rsid w:val="003C4C82"/>
    <w:rsid w:val="003C52CB"/>
    <w:rsid w:val="003C52E8"/>
    <w:rsid w:val="003C5B52"/>
    <w:rsid w:val="003C60EB"/>
    <w:rsid w:val="003C6459"/>
    <w:rsid w:val="003C6DC6"/>
    <w:rsid w:val="003C6EE1"/>
    <w:rsid w:val="003C7C43"/>
    <w:rsid w:val="003D0126"/>
    <w:rsid w:val="003D02C2"/>
    <w:rsid w:val="003D07AC"/>
    <w:rsid w:val="003D0A88"/>
    <w:rsid w:val="003D168D"/>
    <w:rsid w:val="003D2FAD"/>
    <w:rsid w:val="003D34AA"/>
    <w:rsid w:val="003D3695"/>
    <w:rsid w:val="003D3E72"/>
    <w:rsid w:val="003D4A4C"/>
    <w:rsid w:val="003D4CF7"/>
    <w:rsid w:val="003D51FA"/>
    <w:rsid w:val="003D7C2B"/>
    <w:rsid w:val="003D7E4E"/>
    <w:rsid w:val="003E09C9"/>
    <w:rsid w:val="003E0A2F"/>
    <w:rsid w:val="003E0EF1"/>
    <w:rsid w:val="003E1789"/>
    <w:rsid w:val="003E2CFD"/>
    <w:rsid w:val="003E3258"/>
    <w:rsid w:val="003E3C7A"/>
    <w:rsid w:val="003E4667"/>
    <w:rsid w:val="003E471F"/>
    <w:rsid w:val="003E488A"/>
    <w:rsid w:val="003E48C1"/>
    <w:rsid w:val="003E5E31"/>
    <w:rsid w:val="003E6470"/>
    <w:rsid w:val="003E64CD"/>
    <w:rsid w:val="003E7E7B"/>
    <w:rsid w:val="003F05D0"/>
    <w:rsid w:val="003F078F"/>
    <w:rsid w:val="003F0B25"/>
    <w:rsid w:val="003F127D"/>
    <w:rsid w:val="003F132D"/>
    <w:rsid w:val="003F1A93"/>
    <w:rsid w:val="003F1B3C"/>
    <w:rsid w:val="003F2450"/>
    <w:rsid w:val="003F24F8"/>
    <w:rsid w:val="003F26B6"/>
    <w:rsid w:val="003F2EE3"/>
    <w:rsid w:val="003F3A7F"/>
    <w:rsid w:val="003F5C51"/>
    <w:rsid w:val="003F5E31"/>
    <w:rsid w:val="003F6530"/>
    <w:rsid w:val="003F6D08"/>
    <w:rsid w:val="003F7785"/>
    <w:rsid w:val="003F7CD6"/>
    <w:rsid w:val="00401B7F"/>
    <w:rsid w:val="00402013"/>
    <w:rsid w:val="0040289C"/>
    <w:rsid w:val="00402F28"/>
    <w:rsid w:val="004030E1"/>
    <w:rsid w:val="004037D3"/>
    <w:rsid w:val="0040381F"/>
    <w:rsid w:val="00403B3D"/>
    <w:rsid w:val="00403EC5"/>
    <w:rsid w:val="00403F9B"/>
    <w:rsid w:val="0040476E"/>
    <w:rsid w:val="00407348"/>
    <w:rsid w:val="00407B5D"/>
    <w:rsid w:val="00407C22"/>
    <w:rsid w:val="00410A05"/>
    <w:rsid w:val="00411014"/>
    <w:rsid w:val="00411B00"/>
    <w:rsid w:val="00411F4A"/>
    <w:rsid w:val="004123CC"/>
    <w:rsid w:val="0041301E"/>
    <w:rsid w:val="004130F0"/>
    <w:rsid w:val="00413152"/>
    <w:rsid w:val="00413981"/>
    <w:rsid w:val="00414394"/>
    <w:rsid w:val="0041462B"/>
    <w:rsid w:val="00414CEA"/>
    <w:rsid w:val="004156FD"/>
    <w:rsid w:val="00415AE2"/>
    <w:rsid w:val="00415D43"/>
    <w:rsid w:val="00415EF4"/>
    <w:rsid w:val="0041600A"/>
    <w:rsid w:val="004162BB"/>
    <w:rsid w:val="00416369"/>
    <w:rsid w:val="0041678C"/>
    <w:rsid w:val="004167B3"/>
    <w:rsid w:val="00416D14"/>
    <w:rsid w:val="004173F7"/>
    <w:rsid w:val="004203C7"/>
    <w:rsid w:val="00420DDB"/>
    <w:rsid w:val="00421734"/>
    <w:rsid w:val="0042199F"/>
    <w:rsid w:val="00422270"/>
    <w:rsid w:val="0042231C"/>
    <w:rsid w:val="0042314E"/>
    <w:rsid w:val="00423532"/>
    <w:rsid w:val="00423ABE"/>
    <w:rsid w:val="00423B29"/>
    <w:rsid w:val="00424FE4"/>
    <w:rsid w:val="0042554C"/>
    <w:rsid w:val="00425A29"/>
    <w:rsid w:val="00425A89"/>
    <w:rsid w:val="0042610C"/>
    <w:rsid w:val="00426524"/>
    <w:rsid w:val="00427165"/>
    <w:rsid w:val="004279D6"/>
    <w:rsid w:val="00430203"/>
    <w:rsid w:val="00430577"/>
    <w:rsid w:val="00430A6C"/>
    <w:rsid w:val="00430F4D"/>
    <w:rsid w:val="00431792"/>
    <w:rsid w:val="00431953"/>
    <w:rsid w:val="00431B77"/>
    <w:rsid w:val="00431BF6"/>
    <w:rsid w:val="0043210C"/>
    <w:rsid w:val="00432567"/>
    <w:rsid w:val="00432708"/>
    <w:rsid w:val="00432803"/>
    <w:rsid w:val="00432EFF"/>
    <w:rsid w:val="0043319B"/>
    <w:rsid w:val="00433E3A"/>
    <w:rsid w:val="00433FC1"/>
    <w:rsid w:val="0043450E"/>
    <w:rsid w:val="00434802"/>
    <w:rsid w:val="00434F02"/>
    <w:rsid w:val="00436F92"/>
    <w:rsid w:val="00437C09"/>
    <w:rsid w:val="0044066A"/>
    <w:rsid w:val="004408CC"/>
    <w:rsid w:val="004408D3"/>
    <w:rsid w:val="00440DED"/>
    <w:rsid w:val="004412D0"/>
    <w:rsid w:val="00442170"/>
    <w:rsid w:val="0044256B"/>
    <w:rsid w:val="00442BBF"/>
    <w:rsid w:val="0044446B"/>
    <w:rsid w:val="00444573"/>
    <w:rsid w:val="00444D44"/>
    <w:rsid w:val="00445416"/>
    <w:rsid w:val="004467E4"/>
    <w:rsid w:val="00446B13"/>
    <w:rsid w:val="00446B88"/>
    <w:rsid w:val="00446B8E"/>
    <w:rsid w:val="0045079E"/>
    <w:rsid w:val="00450BE1"/>
    <w:rsid w:val="00450EA6"/>
    <w:rsid w:val="00451184"/>
    <w:rsid w:val="0045127F"/>
    <w:rsid w:val="0045158A"/>
    <w:rsid w:val="004518B7"/>
    <w:rsid w:val="004518FA"/>
    <w:rsid w:val="00452056"/>
    <w:rsid w:val="0045213C"/>
    <w:rsid w:val="0045259B"/>
    <w:rsid w:val="004536DA"/>
    <w:rsid w:val="00453D73"/>
    <w:rsid w:val="00453DDE"/>
    <w:rsid w:val="0045418B"/>
    <w:rsid w:val="004549A0"/>
    <w:rsid w:val="00455EDC"/>
    <w:rsid w:val="00456A8F"/>
    <w:rsid w:val="00456F8E"/>
    <w:rsid w:val="00457192"/>
    <w:rsid w:val="0045750D"/>
    <w:rsid w:val="00457BDC"/>
    <w:rsid w:val="00457BF2"/>
    <w:rsid w:val="004604FE"/>
    <w:rsid w:val="00460A9C"/>
    <w:rsid w:val="00461FB4"/>
    <w:rsid w:val="0046221A"/>
    <w:rsid w:val="00462B80"/>
    <w:rsid w:val="00463007"/>
    <w:rsid w:val="00463858"/>
    <w:rsid w:val="00463ADC"/>
    <w:rsid w:val="00465B76"/>
    <w:rsid w:val="00465BC8"/>
    <w:rsid w:val="00466ECC"/>
    <w:rsid w:val="004672AF"/>
    <w:rsid w:val="0046733B"/>
    <w:rsid w:val="004677D0"/>
    <w:rsid w:val="00467964"/>
    <w:rsid w:val="00467B2D"/>
    <w:rsid w:val="00467F35"/>
    <w:rsid w:val="004704D5"/>
    <w:rsid w:val="00470AAE"/>
    <w:rsid w:val="00470FD6"/>
    <w:rsid w:val="00473298"/>
    <w:rsid w:val="00473A57"/>
    <w:rsid w:val="00474564"/>
    <w:rsid w:val="00474B38"/>
    <w:rsid w:val="00474EA3"/>
    <w:rsid w:val="00475738"/>
    <w:rsid w:val="00476FBE"/>
    <w:rsid w:val="004772DB"/>
    <w:rsid w:val="004818F7"/>
    <w:rsid w:val="004825D6"/>
    <w:rsid w:val="00483049"/>
    <w:rsid w:val="004839C0"/>
    <w:rsid w:val="004849C5"/>
    <w:rsid w:val="00484E8E"/>
    <w:rsid w:val="00485586"/>
    <w:rsid w:val="00485E1E"/>
    <w:rsid w:val="00487120"/>
    <w:rsid w:val="004879B5"/>
    <w:rsid w:val="00490AF8"/>
    <w:rsid w:val="00490B95"/>
    <w:rsid w:val="004914BE"/>
    <w:rsid w:val="00491569"/>
    <w:rsid w:val="00491DE7"/>
    <w:rsid w:val="004932B5"/>
    <w:rsid w:val="00493CE0"/>
    <w:rsid w:val="00493E8A"/>
    <w:rsid w:val="00493F7C"/>
    <w:rsid w:val="004940DB"/>
    <w:rsid w:val="004957AC"/>
    <w:rsid w:val="004960AD"/>
    <w:rsid w:val="0049694F"/>
    <w:rsid w:val="00496A2A"/>
    <w:rsid w:val="00497241"/>
    <w:rsid w:val="00497508"/>
    <w:rsid w:val="00497EE0"/>
    <w:rsid w:val="004A14E6"/>
    <w:rsid w:val="004A1645"/>
    <w:rsid w:val="004A1760"/>
    <w:rsid w:val="004A1EA8"/>
    <w:rsid w:val="004A26E6"/>
    <w:rsid w:val="004A2B45"/>
    <w:rsid w:val="004A30B2"/>
    <w:rsid w:val="004A41E7"/>
    <w:rsid w:val="004A4268"/>
    <w:rsid w:val="004A69F4"/>
    <w:rsid w:val="004A6AFD"/>
    <w:rsid w:val="004A7A02"/>
    <w:rsid w:val="004A7E89"/>
    <w:rsid w:val="004B0774"/>
    <w:rsid w:val="004B10FA"/>
    <w:rsid w:val="004B2C46"/>
    <w:rsid w:val="004B2CA1"/>
    <w:rsid w:val="004B2D2D"/>
    <w:rsid w:val="004B39CF"/>
    <w:rsid w:val="004B3AF6"/>
    <w:rsid w:val="004B3B4F"/>
    <w:rsid w:val="004B4658"/>
    <w:rsid w:val="004B4ABF"/>
    <w:rsid w:val="004B4CB7"/>
    <w:rsid w:val="004B4E2C"/>
    <w:rsid w:val="004B5534"/>
    <w:rsid w:val="004B58CA"/>
    <w:rsid w:val="004B58D3"/>
    <w:rsid w:val="004B5EBF"/>
    <w:rsid w:val="004B6D98"/>
    <w:rsid w:val="004C041A"/>
    <w:rsid w:val="004C0456"/>
    <w:rsid w:val="004C0AB9"/>
    <w:rsid w:val="004C1A7A"/>
    <w:rsid w:val="004C200F"/>
    <w:rsid w:val="004C2487"/>
    <w:rsid w:val="004C3925"/>
    <w:rsid w:val="004C58FD"/>
    <w:rsid w:val="004C5A9A"/>
    <w:rsid w:val="004C5D33"/>
    <w:rsid w:val="004C7127"/>
    <w:rsid w:val="004C738B"/>
    <w:rsid w:val="004C7ED0"/>
    <w:rsid w:val="004D0E86"/>
    <w:rsid w:val="004D13C0"/>
    <w:rsid w:val="004D1FF9"/>
    <w:rsid w:val="004D20DB"/>
    <w:rsid w:val="004D216F"/>
    <w:rsid w:val="004D4465"/>
    <w:rsid w:val="004D462B"/>
    <w:rsid w:val="004D479A"/>
    <w:rsid w:val="004D4C49"/>
    <w:rsid w:val="004D5AD3"/>
    <w:rsid w:val="004D5C0B"/>
    <w:rsid w:val="004D61C0"/>
    <w:rsid w:val="004E0019"/>
    <w:rsid w:val="004E0245"/>
    <w:rsid w:val="004E0E1C"/>
    <w:rsid w:val="004E1090"/>
    <w:rsid w:val="004E1307"/>
    <w:rsid w:val="004E1E8A"/>
    <w:rsid w:val="004E1FDA"/>
    <w:rsid w:val="004E2D7C"/>
    <w:rsid w:val="004E3EA7"/>
    <w:rsid w:val="004E40CA"/>
    <w:rsid w:val="004E50D1"/>
    <w:rsid w:val="004E53A5"/>
    <w:rsid w:val="004E623C"/>
    <w:rsid w:val="004E65C3"/>
    <w:rsid w:val="004E687B"/>
    <w:rsid w:val="004E6C57"/>
    <w:rsid w:val="004E72B1"/>
    <w:rsid w:val="004E7379"/>
    <w:rsid w:val="004E7D6C"/>
    <w:rsid w:val="004F03C9"/>
    <w:rsid w:val="004F1065"/>
    <w:rsid w:val="004F1C9E"/>
    <w:rsid w:val="004F1D37"/>
    <w:rsid w:val="004F2854"/>
    <w:rsid w:val="004F2BFF"/>
    <w:rsid w:val="004F3AFB"/>
    <w:rsid w:val="004F5192"/>
    <w:rsid w:val="004F5C3F"/>
    <w:rsid w:val="004F6560"/>
    <w:rsid w:val="004F65FE"/>
    <w:rsid w:val="004F7535"/>
    <w:rsid w:val="0050089D"/>
    <w:rsid w:val="005008E1"/>
    <w:rsid w:val="005022DF"/>
    <w:rsid w:val="0050268B"/>
    <w:rsid w:val="005026BF"/>
    <w:rsid w:val="00502B12"/>
    <w:rsid w:val="00502F4F"/>
    <w:rsid w:val="0050361D"/>
    <w:rsid w:val="0050403D"/>
    <w:rsid w:val="005046ED"/>
    <w:rsid w:val="00504DDE"/>
    <w:rsid w:val="005053BE"/>
    <w:rsid w:val="00505521"/>
    <w:rsid w:val="0050570E"/>
    <w:rsid w:val="005069C6"/>
    <w:rsid w:val="00506FBA"/>
    <w:rsid w:val="005100A7"/>
    <w:rsid w:val="005114E8"/>
    <w:rsid w:val="00511656"/>
    <w:rsid w:val="00511DCF"/>
    <w:rsid w:val="00512928"/>
    <w:rsid w:val="0051360F"/>
    <w:rsid w:val="00513769"/>
    <w:rsid w:val="00514417"/>
    <w:rsid w:val="00514FE2"/>
    <w:rsid w:val="00515B53"/>
    <w:rsid w:val="00516038"/>
    <w:rsid w:val="00516422"/>
    <w:rsid w:val="00516D2D"/>
    <w:rsid w:val="0052070F"/>
    <w:rsid w:val="0052088A"/>
    <w:rsid w:val="005208F7"/>
    <w:rsid w:val="00521295"/>
    <w:rsid w:val="005218A0"/>
    <w:rsid w:val="00521EDF"/>
    <w:rsid w:val="00522410"/>
    <w:rsid w:val="00523DAF"/>
    <w:rsid w:val="00525467"/>
    <w:rsid w:val="00525E91"/>
    <w:rsid w:val="005260E5"/>
    <w:rsid w:val="0052672C"/>
    <w:rsid w:val="00527910"/>
    <w:rsid w:val="00530ABC"/>
    <w:rsid w:val="00531752"/>
    <w:rsid w:val="0053191C"/>
    <w:rsid w:val="00531B6F"/>
    <w:rsid w:val="00531D16"/>
    <w:rsid w:val="005320BB"/>
    <w:rsid w:val="00532496"/>
    <w:rsid w:val="0053291A"/>
    <w:rsid w:val="00532B0D"/>
    <w:rsid w:val="00533291"/>
    <w:rsid w:val="005346A7"/>
    <w:rsid w:val="005346BF"/>
    <w:rsid w:val="00536A12"/>
    <w:rsid w:val="0053711A"/>
    <w:rsid w:val="005372C4"/>
    <w:rsid w:val="00537737"/>
    <w:rsid w:val="0053787D"/>
    <w:rsid w:val="005401FB"/>
    <w:rsid w:val="00540A87"/>
    <w:rsid w:val="0054103F"/>
    <w:rsid w:val="00541B31"/>
    <w:rsid w:val="00542239"/>
    <w:rsid w:val="0054231B"/>
    <w:rsid w:val="00542399"/>
    <w:rsid w:val="00542B95"/>
    <w:rsid w:val="00542E97"/>
    <w:rsid w:val="00543055"/>
    <w:rsid w:val="00543933"/>
    <w:rsid w:val="00543BB8"/>
    <w:rsid w:val="00543E7C"/>
    <w:rsid w:val="005440B6"/>
    <w:rsid w:val="00544977"/>
    <w:rsid w:val="00545359"/>
    <w:rsid w:val="0054551F"/>
    <w:rsid w:val="00545550"/>
    <w:rsid w:val="00546878"/>
    <w:rsid w:val="0054764B"/>
    <w:rsid w:val="00550836"/>
    <w:rsid w:val="00551FCA"/>
    <w:rsid w:val="005528EA"/>
    <w:rsid w:val="00552A8D"/>
    <w:rsid w:val="00552EFF"/>
    <w:rsid w:val="005540EE"/>
    <w:rsid w:val="005541C0"/>
    <w:rsid w:val="00554CC0"/>
    <w:rsid w:val="00554FBB"/>
    <w:rsid w:val="00554FDB"/>
    <w:rsid w:val="00555001"/>
    <w:rsid w:val="0055593B"/>
    <w:rsid w:val="00555A03"/>
    <w:rsid w:val="00557133"/>
    <w:rsid w:val="005571A8"/>
    <w:rsid w:val="00557B5A"/>
    <w:rsid w:val="00560A22"/>
    <w:rsid w:val="00561BF4"/>
    <w:rsid w:val="005635D3"/>
    <w:rsid w:val="00563636"/>
    <w:rsid w:val="00563C64"/>
    <w:rsid w:val="0056494F"/>
    <w:rsid w:val="00565593"/>
    <w:rsid w:val="005671F9"/>
    <w:rsid w:val="0056731D"/>
    <w:rsid w:val="00567D82"/>
    <w:rsid w:val="00567DCB"/>
    <w:rsid w:val="005702DB"/>
    <w:rsid w:val="00570E95"/>
    <w:rsid w:val="0057124F"/>
    <w:rsid w:val="005719F6"/>
    <w:rsid w:val="00572239"/>
    <w:rsid w:val="00572753"/>
    <w:rsid w:val="00572FC2"/>
    <w:rsid w:val="005732D5"/>
    <w:rsid w:val="00573CF6"/>
    <w:rsid w:val="005767AC"/>
    <w:rsid w:val="00576AD0"/>
    <w:rsid w:val="00577AC2"/>
    <w:rsid w:val="005816AD"/>
    <w:rsid w:val="005819EE"/>
    <w:rsid w:val="00581BD1"/>
    <w:rsid w:val="00581FD9"/>
    <w:rsid w:val="00582019"/>
    <w:rsid w:val="005834FF"/>
    <w:rsid w:val="005858EE"/>
    <w:rsid w:val="00585965"/>
    <w:rsid w:val="00585D62"/>
    <w:rsid w:val="0058609E"/>
    <w:rsid w:val="00586C4B"/>
    <w:rsid w:val="005871A6"/>
    <w:rsid w:val="005877C2"/>
    <w:rsid w:val="00590264"/>
    <w:rsid w:val="0059029E"/>
    <w:rsid w:val="00590B12"/>
    <w:rsid w:val="00590C84"/>
    <w:rsid w:val="00590C87"/>
    <w:rsid w:val="00590F8F"/>
    <w:rsid w:val="005919EB"/>
    <w:rsid w:val="0059270A"/>
    <w:rsid w:val="005934A5"/>
    <w:rsid w:val="00593EB0"/>
    <w:rsid w:val="00594CD6"/>
    <w:rsid w:val="00595AC3"/>
    <w:rsid w:val="00595E65"/>
    <w:rsid w:val="00596EE1"/>
    <w:rsid w:val="00597A9C"/>
    <w:rsid w:val="00597C14"/>
    <w:rsid w:val="00597F3F"/>
    <w:rsid w:val="005A077F"/>
    <w:rsid w:val="005A0E22"/>
    <w:rsid w:val="005A126A"/>
    <w:rsid w:val="005A1AC2"/>
    <w:rsid w:val="005A2298"/>
    <w:rsid w:val="005A26E3"/>
    <w:rsid w:val="005A2A4C"/>
    <w:rsid w:val="005A2ABD"/>
    <w:rsid w:val="005A3C6D"/>
    <w:rsid w:val="005A3FA2"/>
    <w:rsid w:val="005A502B"/>
    <w:rsid w:val="005A681F"/>
    <w:rsid w:val="005A6921"/>
    <w:rsid w:val="005A6C69"/>
    <w:rsid w:val="005A6EF3"/>
    <w:rsid w:val="005A738A"/>
    <w:rsid w:val="005A77E3"/>
    <w:rsid w:val="005A7ED6"/>
    <w:rsid w:val="005A7EF9"/>
    <w:rsid w:val="005B0A40"/>
    <w:rsid w:val="005B0FCA"/>
    <w:rsid w:val="005B3060"/>
    <w:rsid w:val="005B3497"/>
    <w:rsid w:val="005B38BE"/>
    <w:rsid w:val="005B4BBE"/>
    <w:rsid w:val="005B4C81"/>
    <w:rsid w:val="005B5236"/>
    <w:rsid w:val="005B536D"/>
    <w:rsid w:val="005B672E"/>
    <w:rsid w:val="005B6967"/>
    <w:rsid w:val="005B69A3"/>
    <w:rsid w:val="005B69F6"/>
    <w:rsid w:val="005B7274"/>
    <w:rsid w:val="005B72C1"/>
    <w:rsid w:val="005B7603"/>
    <w:rsid w:val="005B7F34"/>
    <w:rsid w:val="005C0762"/>
    <w:rsid w:val="005C0896"/>
    <w:rsid w:val="005C0AAA"/>
    <w:rsid w:val="005C0F25"/>
    <w:rsid w:val="005C14EE"/>
    <w:rsid w:val="005C19AE"/>
    <w:rsid w:val="005C1C7C"/>
    <w:rsid w:val="005C1E22"/>
    <w:rsid w:val="005C2B62"/>
    <w:rsid w:val="005C3DF5"/>
    <w:rsid w:val="005C3F0C"/>
    <w:rsid w:val="005C4949"/>
    <w:rsid w:val="005C582D"/>
    <w:rsid w:val="005C5D73"/>
    <w:rsid w:val="005C637F"/>
    <w:rsid w:val="005C6D7B"/>
    <w:rsid w:val="005C6DE4"/>
    <w:rsid w:val="005C6FA5"/>
    <w:rsid w:val="005C7141"/>
    <w:rsid w:val="005C7465"/>
    <w:rsid w:val="005C76DC"/>
    <w:rsid w:val="005C7CCA"/>
    <w:rsid w:val="005C7ED9"/>
    <w:rsid w:val="005C7EF1"/>
    <w:rsid w:val="005D0DED"/>
    <w:rsid w:val="005D0E7B"/>
    <w:rsid w:val="005D1456"/>
    <w:rsid w:val="005D15DE"/>
    <w:rsid w:val="005D2402"/>
    <w:rsid w:val="005D297E"/>
    <w:rsid w:val="005D2C33"/>
    <w:rsid w:val="005D31EB"/>
    <w:rsid w:val="005D3754"/>
    <w:rsid w:val="005D3CC0"/>
    <w:rsid w:val="005D3CFC"/>
    <w:rsid w:val="005D49A8"/>
    <w:rsid w:val="005D4D58"/>
    <w:rsid w:val="005D4FB1"/>
    <w:rsid w:val="005D5837"/>
    <w:rsid w:val="005D5DEC"/>
    <w:rsid w:val="005D6240"/>
    <w:rsid w:val="005D6C1A"/>
    <w:rsid w:val="005D6D84"/>
    <w:rsid w:val="005D7949"/>
    <w:rsid w:val="005E06D5"/>
    <w:rsid w:val="005E19BF"/>
    <w:rsid w:val="005E1B70"/>
    <w:rsid w:val="005E1EAC"/>
    <w:rsid w:val="005E293A"/>
    <w:rsid w:val="005E2DAE"/>
    <w:rsid w:val="005E3522"/>
    <w:rsid w:val="005E3619"/>
    <w:rsid w:val="005E3AE1"/>
    <w:rsid w:val="005E3C85"/>
    <w:rsid w:val="005E4FAE"/>
    <w:rsid w:val="005E50DB"/>
    <w:rsid w:val="005E5C6C"/>
    <w:rsid w:val="005E5ECB"/>
    <w:rsid w:val="005E5EE5"/>
    <w:rsid w:val="005E686D"/>
    <w:rsid w:val="005E7304"/>
    <w:rsid w:val="005E7B19"/>
    <w:rsid w:val="005E7CC2"/>
    <w:rsid w:val="005F0209"/>
    <w:rsid w:val="005F08A5"/>
    <w:rsid w:val="005F08FE"/>
    <w:rsid w:val="005F0E0F"/>
    <w:rsid w:val="005F10C1"/>
    <w:rsid w:val="005F1586"/>
    <w:rsid w:val="005F1F51"/>
    <w:rsid w:val="005F2735"/>
    <w:rsid w:val="005F2D5D"/>
    <w:rsid w:val="005F41B1"/>
    <w:rsid w:val="005F48AA"/>
    <w:rsid w:val="005F4E23"/>
    <w:rsid w:val="005F5A55"/>
    <w:rsid w:val="005F5AFD"/>
    <w:rsid w:val="005F730F"/>
    <w:rsid w:val="00600038"/>
    <w:rsid w:val="00602516"/>
    <w:rsid w:val="00603652"/>
    <w:rsid w:val="00604894"/>
    <w:rsid w:val="00605393"/>
    <w:rsid w:val="00606B1E"/>
    <w:rsid w:val="00606D9B"/>
    <w:rsid w:val="006103FA"/>
    <w:rsid w:val="006119B8"/>
    <w:rsid w:val="006119C6"/>
    <w:rsid w:val="00611E4E"/>
    <w:rsid w:val="006122C1"/>
    <w:rsid w:val="006122E2"/>
    <w:rsid w:val="00612381"/>
    <w:rsid w:val="00613161"/>
    <w:rsid w:val="006132B0"/>
    <w:rsid w:val="00614ECD"/>
    <w:rsid w:val="006156E6"/>
    <w:rsid w:val="0061585A"/>
    <w:rsid w:val="006159E8"/>
    <w:rsid w:val="00616158"/>
    <w:rsid w:val="006165EB"/>
    <w:rsid w:val="00616927"/>
    <w:rsid w:val="00620F10"/>
    <w:rsid w:val="006211A3"/>
    <w:rsid w:val="006211CA"/>
    <w:rsid w:val="0062175B"/>
    <w:rsid w:val="006218BD"/>
    <w:rsid w:val="006219FC"/>
    <w:rsid w:val="00623026"/>
    <w:rsid w:val="006233B4"/>
    <w:rsid w:val="006234A7"/>
    <w:rsid w:val="00623650"/>
    <w:rsid w:val="006255F0"/>
    <w:rsid w:val="0062588C"/>
    <w:rsid w:val="00625BFC"/>
    <w:rsid w:val="006263DE"/>
    <w:rsid w:val="0062743F"/>
    <w:rsid w:val="00630962"/>
    <w:rsid w:val="006309B2"/>
    <w:rsid w:val="00630B70"/>
    <w:rsid w:val="00630B8E"/>
    <w:rsid w:val="006312AD"/>
    <w:rsid w:val="00631388"/>
    <w:rsid w:val="006337D8"/>
    <w:rsid w:val="0063384B"/>
    <w:rsid w:val="00633ED1"/>
    <w:rsid w:val="0063513E"/>
    <w:rsid w:val="0063584B"/>
    <w:rsid w:val="00635EBE"/>
    <w:rsid w:val="00636213"/>
    <w:rsid w:val="00636F03"/>
    <w:rsid w:val="00637281"/>
    <w:rsid w:val="00640879"/>
    <w:rsid w:val="00640B8F"/>
    <w:rsid w:val="00640CB5"/>
    <w:rsid w:val="00641112"/>
    <w:rsid w:val="006413A3"/>
    <w:rsid w:val="00641A4E"/>
    <w:rsid w:val="0064254E"/>
    <w:rsid w:val="0064279F"/>
    <w:rsid w:val="0064289C"/>
    <w:rsid w:val="006430E2"/>
    <w:rsid w:val="006435C1"/>
    <w:rsid w:val="00643B39"/>
    <w:rsid w:val="00643C36"/>
    <w:rsid w:val="006444DC"/>
    <w:rsid w:val="006444F8"/>
    <w:rsid w:val="0064535C"/>
    <w:rsid w:val="0064538A"/>
    <w:rsid w:val="006460C1"/>
    <w:rsid w:val="00646402"/>
    <w:rsid w:val="00647022"/>
    <w:rsid w:val="006470A0"/>
    <w:rsid w:val="00647170"/>
    <w:rsid w:val="0064758B"/>
    <w:rsid w:val="00647F33"/>
    <w:rsid w:val="00650211"/>
    <w:rsid w:val="006503C9"/>
    <w:rsid w:val="0065077B"/>
    <w:rsid w:val="006508AE"/>
    <w:rsid w:val="006509AA"/>
    <w:rsid w:val="00650B4B"/>
    <w:rsid w:val="00650F71"/>
    <w:rsid w:val="006519DD"/>
    <w:rsid w:val="006526DE"/>
    <w:rsid w:val="00652B0A"/>
    <w:rsid w:val="00653A22"/>
    <w:rsid w:val="00653AE9"/>
    <w:rsid w:val="006544A7"/>
    <w:rsid w:val="00654544"/>
    <w:rsid w:val="00654E1D"/>
    <w:rsid w:val="00654ED0"/>
    <w:rsid w:val="00655385"/>
    <w:rsid w:val="00655CDC"/>
    <w:rsid w:val="006562F7"/>
    <w:rsid w:val="006601F7"/>
    <w:rsid w:val="00660FB8"/>
    <w:rsid w:val="00661150"/>
    <w:rsid w:val="0066125C"/>
    <w:rsid w:val="00661746"/>
    <w:rsid w:val="0066195A"/>
    <w:rsid w:val="00661988"/>
    <w:rsid w:val="00662CD5"/>
    <w:rsid w:val="006642D5"/>
    <w:rsid w:val="00664378"/>
    <w:rsid w:val="00664BDC"/>
    <w:rsid w:val="00665026"/>
    <w:rsid w:val="00665878"/>
    <w:rsid w:val="00665B88"/>
    <w:rsid w:val="00665C74"/>
    <w:rsid w:val="0066696E"/>
    <w:rsid w:val="0066710A"/>
    <w:rsid w:val="0067043E"/>
    <w:rsid w:val="006705CD"/>
    <w:rsid w:val="00670A7A"/>
    <w:rsid w:val="006722C9"/>
    <w:rsid w:val="006722FB"/>
    <w:rsid w:val="006734A7"/>
    <w:rsid w:val="00673516"/>
    <w:rsid w:val="00673588"/>
    <w:rsid w:val="0067396A"/>
    <w:rsid w:val="00673A76"/>
    <w:rsid w:val="00674750"/>
    <w:rsid w:val="00675A25"/>
    <w:rsid w:val="00676451"/>
    <w:rsid w:val="0067645C"/>
    <w:rsid w:val="00677126"/>
    <w:rsid w:val="00682B7F"/>
    <w:rsid w:val="0068314B"/>
    <w:rsid w:val="00683D8A"/>
    <w:rsid w:val="00683DE9"/>
    <w:rsid w:val="00684C19"/>
    <w:rsid w:val="00685D8E"/>
    <w:rsid w:val="0068727A"/>
    <w:rsid w:val="00687F36"/>
    <w:rsid w:val="0069007C"/>
    <w:rsid w:val="00690ADD"/>
    <w:rsid w:val="00691E83"/>
    <w:rsid w:val="006920E6"/>
    <w:rsid w:val="00693343"/>
    <w:rsid w:val="006935CE"/>
    <w:rsid w:val="006944AE"/>
    <w:rsid w:val="006944CE"/>
    <w:rsid w:val="00694D1E"/>
    <w:rsid w:val="00695DA7"/>
    <w:rsid w:val="00696FCE"/>
    <w:rsid w:val="0069798A"/>
    <w:rsid w:val="00697A0A"/>
    <w:rsid w:val="00697A79"/>
    <w:rsid w:val="006A03FB"/>
    <w:rsid w:val="006A04DF"/>
    <w:rsid w:val="006A0507"/>
    <w:rsid w:val="006A0A61"/>
    <w:rsid w:val="006A0F03"/>
    <w:rsid w:val="006A1497"/>
    <w:rsid w:val="006A1BB8"/>
    <w:rsid w:val="006A352B"/>
    <w:rsid w:val="006A3992"/>
    <w:rsid w:val="006A442F"/>
    <w:rsid w:val="006A4864"/>
    <w:rsid w:val="006A4BB2"/>
    <w:rsid w:val="006A4D43"/>
    <w:rsid w:val="006A4DAC"/>
    <w:rsid w:val="006A4E41"/>
    <w:rsid w:val="006A532B"/>
    <w:rsid w:val="006A5FA9"/>
    <w:rsid w:val="006A6DB0"/>
    <w:rsid w:val="006A7431"/>
    <w:rsid w:val="006A7809"/>
    <w:rsid w:val="006A7B80"/>
    <w:rsid w:val="006B0656"/>
    <w:rsid w:val="006B0C94"/>
    <w:rsid w:val="006B15EC"/>
    <w:rsid w:val="006B1644"/>
    <w:rsid w:val="006B1EA1"/>
    <w:rsid w:val="006B36CC"/>
    <w:rsid w:val="006B3996"/>
    <w:rsid w:val="006B49B0"/>
    <w:rsid w:val="006B5255"/>
    <w:rsid w:val="006B55C2"/>
    <w:rsid w:val="006B5D1F"/>
    <w:rsid w:val="006B66B5"/>
    <w:rsid w:val="006B698D"/>
    <w:rsid w:val="006B6AD2"/>
    <w:rsid w:val="006B6E1E"/>
    <w:rsid w:val="006B7AB9"/>
    <w:rsid w:val="006C0DF5"/>
    <w:rsid w:val="006C148F"/>
    <w:rsid w:val="006C23D6"/>
    <w:rsid w:val="006C2A77"/>
    <w:rsid w:val="006C304E"/>
    <w:rsid w:val="006C3198"/>
    <w:rsid w:val="006C3639"/>
    <w:rsid w:val="006C3690"/>
    <w:rsid w:val="006C6148"/>
    <w:rsid w:val="006C6682"/>
    <w:rsid w:val="006C693F"/>
    <w:rsid w:val="006C6984"/>
    <w:rsid w:val="006C6DDB"/>
    <w:rsid w:val="006C7355"/>
    <w:rsid w:val="006C7A58"/>
    <w:rsid w:val="006C7B94"/>
    <w:rsid w:val="006D1848"/>
    <w:rsid w:val="006D237D"/>
    <w:rsid w:val="006D367B"/>
    <w:rsid w:val="006D387B"/>
    <w:rsid w:val="006D4816"/>
    <w:rsid w:val="006D4B87"/>
    <w:rsid w:val="006D6A53"/>
    <w:rsid w:val="006D6BB0"/>
    <w:rsid w:val="006D70B0"/>
    <w:rsid w:val="006D72D1"/>
    <w:rsid w:val="006E0432"/>
    <w:rsid w:val="006E12CB"/>
    <w:rsid w:val="006E1363"/>
    <w:rsid w:val="006E1AD2"/>
    <w:rsid w:val="006E1DBE"/>
    <w:rsid w:val="006E2B80"/>
    <w:rsid w:val="006E318F"/>
    <w:rsid w:val="006E3382"/>
    <w:rsid w:val="006E3737"/>
    <w:rsid w:val="006E3F8E"/>
    <w:rsid w:val="006E4C73"/>
    <w:rsid w:val="006E4E8C"/>
    <w:rsid w:val="006E6999"/>
    <w:rsid w:val="006E6BD6"/>
    <w:rsid w:val="006E7655"/>
    <w:rsid w:val="006E7FCE"/>
    <w:rsid w:val="006F0516"/>
    <w:rsid w:val="006F1A30"/>
    <w:rsid w:val="006F1FB8"/>
    <w:rsid w:val="006F2B54"/>
    <w:rsid w:val="006F3D89"/>
    <w:rsid w:val="006F4059"/>
    <w:rsid w:val="006F4157"/>
    <w:rsid w:val="006F4404"/>
    <w:rsid w:val="006F4C0C"/>
    <w:rsid w:val="006F5241"/>
    <w:rsid w:val="006F54DA"/>
    <w:rsid w:val="006F5894"/>
    <w:rsid w:val="006F610E"/>
    <w:rsid w:val="006F6FE4"/>
    <w:rsid w:val="006F73BE"/>
    <w:rsid w:val="006F75FC"/>
    <w:rsid w:val="006F7B43"/>
    <w:rsid w:val="006F7F9C"/>
    <w:rsid w:val="00700C7F"/>
    <w:rsid w:val="0070109A"/>
    <w:rsid w:val="00702BCD"/>
    <w:rsid w:val="00703660"/>
    <w:rsid w:val="007039B1"/>
    <w:rsid w:val="0070417D"/>
    <w:rsid w:val="00704D59"/>
    <w:rsid w:val="0070581E"/>
    <w:rsid w:val="007060FD"/>
    <w:rsid w:val="0070676E"/>
    <w:rsid w:val="0070679E"/>
    <w:rsid w:val="00706BA0"/>
    <w:rsid w:val="00706F0D"/>
    <w:rsid w:val="007100A0"/>
    <w:rsid w:val="00710683"/>
    <w:rsid w:val="00710C3E"/>
    <w:rsid w:val="00710D49"/>
    <w:rsid w:val="00711055"/>
    <w:rsid w:val="00711958"/>
    <w:rsid w:val="00712806"/>
    <w:rsid w:val="00713588"/>
    <w:rsid w:val="007136B9"/>
    <w:rsid w:val="00713EC5"/>
    <w:rsid w:val="00715198"/>
    <w:rsid w:val="00716587"/>
    <w:rsid w:val="00717918"/>
    <w:rsid w:val="00720AFD"/>
    <w:rsid w:val="00721767"/>
    <w:rsid w:val="00721B10"/>
    <w:rsid w:val="00721B8E"/>
    <w:rsid w:val="0072267E"/>
    <w:rsid w:val="00722823"/>
    <w:rsid w:val="00722FC0"/>
    <w:rsid w:val="007230D8"/>
    <w:rsid w:val="0072325F"/>
    <w:rsid w:val="007243C6"/>
    <w:rsid w:val="00724B55"/>
    <w:rsid w:val="00724D15"/>
    <w:rsid w:val="00724D4B"/>
    <w:rsid w:val="00724EA8"/>
    <w:rsid w:val="007250CE"/>
    <w:rsid w:val="00725FAB"/>
    <w:rsid w:val="00726179"/>
    <w:rsid w:val="0072799C"/>
    <w:rsid w:val="00727AF5"/>
    <w:rsid w:val="00727BAF"/>
    <w:rsid w:val="00731E32"/>
    <w:rsid w:val="00731E69"/>
    <w:rsid w:val="00732493"/>
    <w:rsid w:val="00732C86"/>
    <w:rsid w:val="00732F94"/>
    <w:rsid w:val="00733344"/>
    <w:rsid w:val="00733406"/>
    <w:rsid w:val="00733522"/>
    <w:rsid w:val="007335B5"/>
    <w:rsid w:val="00733D68"/>
    <w:rsid w:val="00734E30"/>
    <w:rsid w:val="00735668"/>
    <w:rsid w:val="00735BD2"/>
    <w:rsid w:val="0073652F"/>
    <w:rsid w:val="00737BD9"/>
    <w:rsid w:val="00740255"/>
    <w:rsid w:val="00740B71"/>
    <w:rsid w:val="00740EA8"/>
    <w:rsid w:val="00741A3C"/>
    <w:rsid w:val="00741F7B"/>
    <w:rsid w:val="0074238E"/>
    <w:rsid w:val="0074248A"/>
    <w:rsid w:val="00742BB8"/>
    <w:rsid w:val="00742DF4"/>
    <w:rsid w:val="00743E1F"/>
    <w:rsid w:val="00743E95"/>
    <w:rsid w:val="0074400B"/>
    <w:rsid w:val="00745490"/>
    <w:rsid w:val="00745E75"/>
    <w:rsid w:val="0074667A"/>
    <w:rsid w:val="0074721D"/>
    <w:rsid w:val="00747997"/>
    <w:rsid w:val="007500A4"/>
    <w:rsid w:val="007516A3"/>
    <w:rsid w:val="00752793"/>
    <w:rsid w:val="007527B3"/>
    <w:rsid w:val="0075313F"/>
    <w:rsid w:val="00753949"/>
    <w:rsid w:val="00753A55"/>
    <w:rsid w:val="00753CD0"/>
    <w:rsid w:val="00754A31"/>
    <w:rsid w:val="00755A0D"/>
    <w:rsid w:val="00755A61"/>
    <w:rsid w:val="00756241"/>
    <w:rsid w:val="0075660B"/>
    <w:rsid w:val="00756B89"/>
    <w:rsid w:val="0075751B"/>
    <w:rsid w:val="00757C13"/>
    <w:rsid w:val="00760D2A"/>
    <w:rsid w:val="00760F47"/>
    <w:rsid w:val="00761928"/>
    <w:rsid w:val="00762364"/>
    <w:rsid w:val="00762C09"/>
    <w:rsid w:val="00762DC5"/>
    <w:rsid w:val="00764CBA"/>
    <w:rsid w:val="00766990"/>
    <w:rsid w:val="00766C63"/>
    <w:rsid w:val="00766E9A"/>
    <w:rsid w:val="00766EB8"/>
    <w:rsid w:val="00766F0D"/>
    <w:rsid w:val="007674B4"/>
    <w:rsid w:val="00767892"/>
    <w:rsid w:val="00770493"/>
    <w:rsid w:val="00770917"/>
    <w:rsid w:val="007710D1"/>
    <w:rsid w:val="0077180D"/>
    <w:rsid w:val="00771827"/>
    <w:rsid w:val="00771B2A"/>
    <w:rsid w:val="007726CB"/>
    <w:rsid w:val="00772937"/>
    <w:rsid w:val="00773ACA"/>
    <w:rsid w:val="00774929"/>
    <w:rsid w:val="00774DC1"/>
    <w:rsid w:val="007757FC"/>
    <w:rsid w:val="00775812"/>
    <w:rsid w:val="00775AD2"/>
    <w:rsid w:val="007764E0"/>
    <w:rsid w:val="0077669F"/>
    <w:rsid w:val="00777263"/>
    <w:rsid w:val="007777E1"/>
    <w:rsid w:val="00777F02"/>
    <w:rsid w:val="0078006B"/>
    <w:rsid w:val="007801BF"/>
    <w:rsid w:val="00780AEA"/>
    <w:rsid w:val="00780BA5"/>
    <w:rsid w:val="00780CA5"/>
    <w:rsid w:val="00780F03"/>
    <w:rsid w:val="007813F0"/>
    <w:rsid w:val="0078165D"/>
    <w:rsid w:val="00781A70"/>
    <w:rsid w:val="007824BC"/>
    <w:rsid w:val="0078252D"/>
    <w:rsid w:val="00783328"/>
    <w:rsid w:val="007836F2"/>
    <w:rsid w:val="00783D60"/>
    <w:rsid w:val="00783FAC"/>
    <w:rsid w:val="00783FE5"/>
    <w:rsid w:val="00784AFA"/>
    <w:rsid w:val="007865D3"/>
    <w:rsid w:val="00786AE1"/>
    <w:rsid w:val="00786C9C"/>
    <w:rsid w:val="007875B1"/>
    <w:rsid w:val="00790204"/>
    <w:rsid w:val="007908BD"/>
    <w:rsid w:val="00791133"/>
    <w:rsid w:val="0079127B"/>
    <w:rsid w:val="00791A84"/>
    <w:rsid w:val="00791E38"/>
    <w:rsid w:val="00792987"/>
    <w:rsid w:val="00792E30"/>
    <w:rsid w:val="00794812"/>
    <w:rsid w:val="007956E0"/>
    <w:rsid w:val="007957B6"/>
    <w:rsid w:val="00796434"/>
    <w:rsid w:val="007965C6"/>
    <w:rsid w:val="00796ACF"/>
    <w:rsid w:val="00796E2A"/>
    <w:rsid w:val="007973A0"/>
    <w:rsid w:val="00797516"/>
    <w:rsid w:val="00797A1C"/>
    <w:rsid w:val="007A0BFA"/>
    <w:rsid w:val="007A0D4B"/>
    <w:rsid w:val="007A1F3C"/>
    <w:rsid w:val="007A327F"/>
    <w:rsid w:val="007A32FE"/>
    <w:rsid w:val="007A4631"/>
    <w:rsid w:val="007A504C"/>
    <w:rsid w:val="007A5A18"/>
    <w:rsid w:val="007A644C"/>
    <w:rsid w:val="007A691C"/>
    <w:rsid w:val="007A6E53"/>
    <w:rsid w:val="007A7008"/>
    <w:rsid w:val="007A7F13"/>
    <w:rsid w:val="007B0BA5"/>
    <w:rsid w:val="007B0CE3"/>
    <w:rsid w:val="007B1808"/>
    <w:rsid w:val="007B2114"/>
    <w:rsid w:val="007B2CCC"/>
    <w:rsid w:val="007B35EE"/>
    <w:rsid w:val="007B37A4"/>
    <w:rsid w:val="007B3B4B"/>
    <w:rsid w:val="007B3CE0"/>
    <w:rsid w:val="007B4188"/>
    <w:rsid w:val="007B45D1"/>
    <w:rsid w:val="007B4A51"/>
    <w:rsid w:val="007B5E94"/>
    <w:rsid w:val="007B60CB"/>
    <w:rsid w:val="007B6937"/>
    <w:rsid w:val="007B6B67"/>
    <w:rsid w:val="007B6BC2"/>
    <w:rsid w:val="007B6DF9"/>
    <w:rsid w:val="007C064B"/>
    <w:rsid w:val="007C0D9E"/>
    <w:rsid w:val="007C102B"/>
    <w:rsid w:val="007C1146"/>
    <w:rsid w:val="007C12C1"/>
    <w:rsid w:val="007C1436"/>
    <w:rsid w:val="007C183B"/>
    <w:rsid w:val="007C19B4"/>
    <w:rsid w:val="007C1E22"/>
    <w:rsid w:val="007C1E31"/>
    <w:rsid w:val="007C2291"/>
    <w:rsid w:val="007C2983"/>
    <w:rsid w:val="007C4586"/>
    <w:rsid w:val="007C49EF"/>
    <w:rsid w:val="007C542C"/>
    <w:rsid w:val="007C57BD"/>
    <w:rsid w:val="007C6AC4"/>
    <w:rsid w:val="007C6AE9"/>
    <w:rsid w:val="007C70D6"/>
    <w:rsid w:val="007D08D5"/>
    <w:rsid w:val="007D135F"/>
    <w:rsid w:val="007D1CDB"/>
    <w:rsid w:val="007D222D"/>
    <w:rsid w:val="007D2484"/>
    <w:rsid w:val="007D258B"/>
    <w:rsid w:val="007D2731"/>
    <w:rsid w:val="007D2B41"/>
    <w:rsid w:val="007D3695"/>
    <w:rsid w:val="007D5BC7"/>
    <w:rsid w:val="007D63CE"/>
    <w:rsid w:val="007D644A"/>
    <w:rsid w:val="007D6B57"/>
    <w:rsid w:val="007D7127"/>
    <w:rsid w:val="007E034F"/>
    <w:rsid w:val="007E0C76"/>
    <w:rsid w:val="007E0D25"/>
    <w:rsid w:val="007E0E9F"/>
    <w:rsid w:val="007E1033"/>
    <w:rsid w:val="007E10E0"/>
    <w:rsid w:val="007E113A"/>
    <w:rsid w:val="007E1A99"/>
    <w:rsid w:val="007E21B4"/>
    <w:rsid w:val="007E2427"/>
    <w:rsid w:val="007E25C1"/>
    <w:rsid w:val="007E318E"/>
    <w:rsid w:val="007E3DAA"/>
    <w:rsid w:val="007E4204"/>
    <w:rsid w:val="007E51F1"/>
    <w:rsid w:val="007E5429"/>
    <w:rsid w:val="007E543F"/>
    <w:rsid w:val="007E64A7"/>
    <w:rsid w:val="007E7352"/>
    <w:rsid w:val="007E75C9"/>
    <w:rsid w:val="007E7C54"/>
    <w:rsid w:val="007F0EB8"/>
    <w:rsid w:val="007F1813"/>
    <w:rsid w:val="007F2743"/>
    <w:rsid w:val="007F2A24"/>
    <w:rsid w:val="007F2A26"/>
    <w:rsid w:val="007F34DF"/>
    <w:rsid w:val="007F3E37"/>
    <w:rsid w:val="007F42CA"/>
    <w:rsid w:val="007F4553"/>
    <w:rsid w:val="007F4611"/>
    <w:rsid w:val="007F4632"/>
    <w:rsid w:val="007F4853"/>
    <w:rsid w:val="008021D2"/>
    <w:rsid w:val="00802BE9"/>
    <w:rsid w:val="00802F4E"/>
    <w:rsid w:val="008045FB"/>
    <w:rsid w:val="00805B97"/>
    <w:rsid w:val="0080621E"/>
    <w:rsid w:val="008063D0"/>
    <w:rsid w:val="008065FC"/>
    <w:rsid w:val="00807F15"/>
    <w:rsid w:val="008100D0"/>
    <w:rsid w:val="0081073A"/>
    <w:rsid w:val="0081137E"/>
    <w:rsid w:val="008115C1"/>
    <w:rsid w:val="00811CF2"/>
    <w:rsid w:val="00814429"/>
    <w:rsid w:val="00814D19"/>
    <w:rsid w:val="0081571B"/>
    <w:rsid w:val="008165D7"/>
    <w:rsid w:val="0081665B"/>
    <w:rsid w:val="00816A05"/>
    <w:rsid w:val="00816E7A"/>
    <w:rsid w:val="0082093A"/>
    <w:rsid w:val="00820E49"/>
    <w:rsid w:val="00821057"/>
    <w:rsid w:val="0082157A"/>
    <w:rsid w:val="00821E00"/>
    <w:rsid w:val="00822D6C"/>
    <w:rsid w:val="00823C15"/>
    <w:rsid w:val="00823EE0"/>
    <w:rsid w:val="00823F27"/>
    <w:rsid w:val="00824119"/>
    <w:rsid w:val="008248AC"/>
    <w:rsid w:val="00824964"/>
    <w:rsid w:val="00824ED6"/>
    <w:rsid w:val="00825755"/>
    <w:rsid w:val="008273B5"/>
    <w:rsid w:val="00827963"/>
    <w:rsid w:val="008279C7"/>
    <w:rsid w:val="008307BD"/>
    <w:rsid w:val="00830B8B"/>
    <w:rsid w:val="0083108E"/>
    <w:rsid w:val="008313B7"/>
    <w:rsid w:val="008314E0"/>
    <w:rsid w:val="00831516"/>
    <w:rsid w:val="008326C6"/>
    <w:rsid w:val="00832DFD"/>
    <w:rsid w:val="00833104"/>
    <w:rsid w:val="00833D55"/>
    <w:rsid w:val="00834791"/>
    <w:rsid w:val="0083515E"/>
    <w:rsid w:val="00835221"/>
    <w:rsid w:val="00835C61"/>
    <w:rsid w:val="00835E4A"/>
    <w:rsid w:val="00835E93"/>
    <w:rsid w:val="008362FD"/>
    <w:rsid w:val="00836659"/>
    <w:rsid w:val="00837397"/>
    <w:rsid w:val="00841EF7"/>
    <w:rsid w:val="00843973"/>
    <w:rsid w:val="00843FA4"/>
    <w:rsid w:val="00845892"/>
    <w:rsid w:val="00846B61"/>
    <w:rsid w:val="00846F80"/>
    <w:rsid w:val="00847239"/>
    <w:rsid w:val="00847387"/>
    <w:rsid w:val="008473AA"/>
    <w:rsid w:val="00847B39"/>
    <w:rsid w:val="00847B93"/>
    <w:rsid w:val="00847D1A"/>
    <w:rsid w:val="00850908"/>
    <w:rsid w:val="00851C9F"/>
    <w:rsid w:val="00852DEA"/>
    <w:rsid w:val="00854AD3"/>
    <w:rsid w:val="00855F6F"/>
    <w:rsid w:val="00856236"/>
    <w:rsid w:val="00862185"/>
    <w:rsid w:val="00862296"/>
    <w:rsid w:val="00862CE9"/>
    <w:rsid w:val="00863655"/>
    <w:rsid w:val="008636B2"/>
    <w:rsid w:val="008638C4"/>
    <w:rsid w:val="00863B0A"/>
    <w:rsid w:val="00865737"/>
    <w:rsid w:val="00865D8F"/>
    <w:rsid w:val="00865FA6"/>
    <w:rsid w:val="0086634E"/>
    <w:rsid w:val="0086745E"/>
    <w:rsid w:val="0087143F"/>
    <w:rsid w:val="008716EB"/>
    <w:rsid w:val="00871F97"/>
    <w:rsid w:val="00872148"/>
    <w:rsid w:val="00872C4D"/>
    <w:rsid w:val="00873369"/>
    <w:rsid w:val="00873515"/>
    <w:rsid w:val="00874300"/>
    <w:rsid w:val="00874305"/>
    <w:rsid w:val="00874584"/>
    <w:rsid w:val="00876151"/>
    <w:rsid w:val="00876212"/>
    <w:rsid w:val="008762B4"/>
    <w:rsid w:val="0087662A"/>
    <w:rsid w:val="00877332"/>
    <w:rsid w:val="00881109"/>
    <w:rsid w:val="00883066"/>
    <w:rsid w:val="0088322E"/>
    <w:rsid w:val="008838B8"/>
    <w:rsid w:val="00883AF9"/>
    <w:rsid w:val="008844A8"/>
    <w:rsid w:val="008846BD"/>
    <w:rsid w:val="00884CEF"/>
    <w:rsid w:val="008851EB"/>
    <w:rsid w:val="00885605"/>
    <w:rsid w:val="00885FA6"/>
    <w:rsid w:val="008863F3"/>
    <w:rsid w:val="008865C8"/>
    <w:rsid w:val="00890096"/>
    <w:rsid w:val="00893AA5"/>
    <w:rsid w:val="008941F3"/>
    <w:rsid w:val="00895864"/>
    <w:rsid w:val="008958B0"/>
    <w:rsid w:val="00896833"/>
    <w:rsid w:val="00896DCE"/>
    <w:rsid w:val="00896F04"/>
    <w:rsid w:val="0089741A"/>
    <w:rsid w:val="00897819"/>
    <w:rsid w:val="00897CF1"/>
    <w:rsid w:val="00897E16"/>
    <w:rsid w:val="008A1028"/>
    <w:rsid w:val="008A1FEA"/>
    <w:rsid w:val="008A2C45"/>
    <w:rsid w:val="008A2D1B"/>
    <w:rsid w:val="008A3397"/>
    <w:rsid w:val="008A340A"/>
    <w:rsid w:val="008A3D35"/>
    <w:rsid w:val="008A419E"/>
    <w:rsid w:val="008A4771"/>
    <w:rsid w:val="008A56AB"/>
    <w:rsid w:val="008A623A"/>
    <w:rsid w:val="008A72D2"/>
    <w:rsid w:val="008A7392"/>
    <w:rsid w:val="008A7E37"/>
    <w:rsid w:val="008A7F4A"/>
    <w:rsid w:val="008B0391"/>
    <w:rsid w:val="008B0E90"/>
    <w:rsid w:val="008B11C8"/>
    <w:rsid w:val="008B1EE9"/>
    <w:rsid w:val="008B20DD"/>
    <w:rsid w:val="008B22C7"/>
    <w:rsid w:val="008B2463"/>
    <w:rsid w:val="008B2A23"/>
    <w:rsid w:val="008B3230"/>
    <w:rsid w:val="008B3914"/>
    <w:rsid w:val="008B3AEB"/>
    <w:rsid w:val="008B3D2E"/>
    <w:rsid w:val="008B507C"/>
    <w:rsid w:val="008B6892"/>
    <w:rsid w:val="008B7930"/>
    <w:rsid w:val="008C0A40"/>
    <w:rsid w:val="008C17BB"/>
    <w:rsid w:val="008C1993"/>
    <w:rsid w:val="008C2EEA"/>
    <w:rsid w:val="008C3208"/>
    <w:rsid w:val="008C4551"/>
    <w:rsid w:val="008C45A8"/>
    <w:rsid w:val="008C4C3D"/>
    <w:rsid w:val="008C4C49"/>
    <w:rsid w:val="008C5C7C"/>
    <w:rsid w:val="008C671B"/>
    <w:rsid w:val="008C6F11"/>
    <w:rsid w:val="008C73D2"/>
    <w:rsid w:val="008D01F2"/>
    <w:rsid w:val="008D08CF"/>
    <w:rsid w:val="008D1915"/>
    <w:rsid w:val="008D1A6F"/>
    <w:rsid w:val="008D2101"/>
    <w:rsid w:val="008D277E"/>
    <w:rsid w:val="008D3249"/>
    <w:rsid w:val="008D3555"/>
    <w:rsid w:val="008D3C51"/>
    <w:rsid w:val="008D4DC7"/>
    <w:rsid w:val="008D4FD1"/>
    <w:rsid w:val="008D5015"/>
    <w:rsid w:val="008D534B"/>
    <w:rsid w:val="008D551F"/>
    <w:rsid w:val="008D5564"/>
    <w:rsid w:val="008D57F3"/>
    <w:rsid w:val="008D5B22"/>
    <w:rsid w:val="008D630F"/>
    <w:rsid w:val="008D69C1"/>
    <w:rsid w:val="008D75E1"/>
    <w:rsid w:val="008D7EDA"/>
    <w:rsid w:val="008E0A13"/>
    <w:rsid w:val="008E10BA"/>
    <w:rsid w:val="008E115C"/>
    <w:rsid w:val="008E12A6"/>
    <w:rsid w:val="008E221B"/>
    <w:rsid w:val="008E280D"/>
    <w:rsid w:val="008E2AF8"/>
    <w:rsid w:val="008E3077"/>
    <w:rsid w:val="008E366F"/>
    <w:rsid w:val="008E49DF"/>
    <w:rsid w:val="008E5B25"/>
    <w:rsid w:val="008E748D"/>
    <w:rsid w:val="008E7739"/>
    <w:rsid w:val="008E78CC"/>
    <w:rsid w:val="008E79AF"/>
    <w:rsid w:val="008E7A4C"/>
    <w:rsid w:val="008F02A9"/>
    <w:rsid w:val="008F088F"/>
    <w:rsid w:val="008F1D64"/>
    <w:rsid w:val="008F246B"/>
    <w:rsid w:val="008F2CB7"/>
    <w:rsid w:val="008F2CCB"/>
    <w:rsid w:val="008F3235"/>
    <w:rsid w:val="008F357F"/>
    <w:rsid w:val="008F4816"/>
    <w:rsid w:val="008F588C"/>
    <w:rsid w:val="008F5D57"/>
    <w:rsid w:val="008F6A9C"/>
    <w:rsid w:val="008F6C8F"/>
    <w:rsid w:val="008F702F"/>
    <w:rsid w:val="008F7272"/>
    <w:rsid w:val="00900897"/>
    <w:rsid w:val="00900D08"/>
    <w:rsid w:val="00900EA9"/>
    <w:rsid w:val="00901F54"/>
    <w:rsid w:val="00902F6A"/>
    <w:rsid w:val="00903646"/>
    <w:rsid w:val="009039D7"/>
    <w:rsid w:val="0090416A"/>
    <w:rsid w:val="00904D56"/>
    <w:rsid w:val="0090501A"/>
    <w:rsid w:val="00905A05"/>
    <w:rsid w:val="00905CB4"/>
    <w:rsid w:val="009067AD"/>
    <w:rsid w:val="00906C41"/>
    <w:rsid w:val="00906E00"/>
    <w:rsid w:val="009078DD"/>
    <w:rsid w:val="00907E55"/>
    <w:rsid w:val="0091056A"/>
    <w:rsid w:val="009108A9"/>
    <w:rsid w:val="009108C9"/>
    <w:rsid w:val="00910C91"/>
    <w:rsid w:val="00910EA9"/>
    <w:rsid w:val="00911F3E"/>
    <w:rsid w:val="00912B12"/>
    <w:rsid w:val="00914130"/>
    <w:rsid w:val="00914430"/>
    <w:rsid w:val="009147E8"/>
    <w:rsid w:val="009152A6"/>
    <w:rsid w:val="009156EE"/>
    <w:rsid w:val="00915D87"/>
    <w:rsid w:val="00915F0E"/>
    <w:rsid w:val="00920665"/>
    <w:rsid w:val="00920842"/>
    <w:rsid w:val="00920985"/>
    <w:rsid w:val="00920EA6"/>
    <w:rsid w:val="009216E6"/>
    <w:rsid w:val="009218A1"/>
    <w:rsid w:val="009222B3"/>
    <w:rsid w:val="009223FF"/>
    <w:rsid w:val="0092252F"/>
    <w:rsid w:val="00922FAF"/>
    <w:rsid w:val="0092300A"/>
    <w:rsid w:val="009230B9"/>
    <w:rsid w:val="00923644"/>
    <w:rsid w:val="0092389C"/>
    <w:rsid w:val="00924EC3"/>
    <w:rsid w:val="00925BC7"/>
    <w:rsid w:val="00925BF2"/>
    <w:rsid w:val="00926025"/>
    <w:rsid w:val="009260CB"/>
    <w:rsid w:val="00926843"/>
    <w:rsid w:val="00926BF3"/>
    <w:rsid w:val="009276D9"/>
    <w:rsid w:val="00927753"/>
    <w:rsid w:val="00927782"/>
    <w:rsid w:val="00927913"/>
    <w:rsid w:val="00927D37"/>
    <w:rsid w:val="00927E69"/>
    <w:rsid w:val="00930155"/>
    <w:rsid w:val="0093038A"/>
    <w:rsid w:val="00930B76"/>
    <w:rsid w:val="00931C9C"/>
    <w:rsid w:val="00931D48"/>
    <w:rsid w:val="00932878"/>
    <w:rsid w:val="009329D7"/>
    <w:rsid w:val="00933376"/>
    <w:rsid w:val="00933AFA"/>
    <w:rsid w:val="00933D7C"/>
    <w:rsid w:val="00933E43"/>
    <w:rsid w:val="00935CCF"/>
    <w:rsid w:val="0093646D"/>
    <w:rsid w:val="00936EE0"/>
    <w:rsid w:val="009371E1"/>
    <w:rsid w:val="00937257"/>
    <w:rsid w:val="00937F5A"/>
    <w:rsid w:val="00940CDC"/>
    <w:rsid w:val="00941808"/>
    <w:rsid w:val="009422A4"/>
    <w:rsid w:val="009423F0"/>
    <w:rsid w:val="009425C0"/>
    <w:rsid w:val="009453C6"/>
    <w:rsid w:val="009461D6"/>
    <w:rsid w:val="00947924"/>
    <w:rsid w:val="00947EAE"/>
    <w:rsid w:val="00950315"/>
    <w:rsid w:val="00950DA7"/>
    <w:rsid w:val="0095108F"/>
    <w:rsid w:val="00951BBF"/>
    <w:rsid w:val="00952053"/>
    <w:rsid w:val="00952696"/>
    <w:rsid w:val="00952816"/>
    <w:rsid w:val="00952C0F"/>
    <w:rsid w:val="009536BE"/>
    <w:rsid w:val="00953EC2"/>
    <w:rsid w:val="00955C12"/>
    <w:rsid w:val="00955E44"/>
    <w:rsid w:val="00955FB7"/>
    <w:rsid w:val="0095730A"/>
    <w:rsid w:val="0095749F"/>
    <w:rsid w:val="009577D1"/>
    <w:rsid w:val="009621F7"/>
    <w:rsid w:val="009627BC"/>
    <w:rsid w:val="00962AEF"/>
    <w:rsid w:val="00962EBD"/>
    <w:rsid w:val="00962EC1"/>
    <w:rsid w:val="00963211"/>
    <w:rsid w:val="00963A78"/>
    <w:rsid w:val="00964A44"/>
    <w:rsid w:val="00964CE8"/>
    <w:rsid w:val="009660EC"/>
    <w:rsid w:val="00967AF1"/>
    <w:rsid w:val="009703B5"/>
    <w:rsid w:val="00970E1E"/>
    <w:rsid w:val="009729CA"/>
    <w:rsid w:val="00972DDA"/>
    <w:rsid w:val="00973392"/>
    <w:rsid w:val="009737DB"/>
    <w:rsid w:val="009738AD"/>
    <w:rsid w:val="009738FB"/>
    <w:rsid w:val="009739ED"/>
    <w:rsid w:val="00974621"/>
    <w:rsid w:val="009748C7"/>
    <w:rsid w:val="00974C1B"/>
    <w:rsid w:val="00974CF1"/>
    <w:rsid w:val="00976120"/>
    <w:rsid w:val="009767E3"/>
    <w:rsid w:val="00976F72"/>
    <w:rsid w:val="00977A77"/>
    <w:rsid w:val="00977B24"/>
    <w:rsid w:val="00977C7A"/>
    <w:rsid w:val="00981BE6"/>
    <w:rsid w:val="0098299B"/>
    <w:rsid w:val="0098308D"/>
    <w:rsid w:val="009836DB"/>
    <w:rsid w:val="0098379F"/>
    <w:rsid w:val="00983EB4"/>
    <w:rsid w:val="00984C95"/>
    <w:rsid w:val="00984F57"/>
    <w:rsid w:val="00984F6B"/>
    <w:rsid w:val="00985721"/>
    <w:rsid w:val="0098655C"/>
    <w:rsid w:val="00987535"/>
    <w:rsid w:val="00987C55"/>
    <w:rsid w:val="00987D82"/>
    <w:rsid w:val="00990D3C"/>
    <w:rsid w:val="00990DC0"/>
    <w:rsid w:val="00991E05"/>
    <w:rsid w:val="00991E27"/>
    <w:rsid w:val="00992248"/>
    <w:rsid w:val="009929FA"/>
    <w:rsid w:val="00993607"/>
    <w:rsid w:val="00996DE4"/>
    <w:rsid w:val="00997810"/>
    <w:rsid w:val="009A0959"/>
    <w:rsid w:val="009A0B1E"/>
    <w:rsid w:val="009A0D5D"/>
    <w:rsid w:val="009A1569"/>
    <w:rsid w:val="009A215C"/>
    <w:rsid w:val="009A2281"/>
    <w:rsid w:val="009A2860"/>
    <w:rsid w:val="009A3762"/>
    <w:rsid w:val="009A37FA"/>
    <w:rsid w:val="009A45A4"/>
    <w:rsid w:val="009A45A6"/>
    <w:rsid w:val="009A5EA1"/>
    <w:rsid w:val="009A6EAB"/>
    <w:rsid w:val="009A7B0F"/>
    <w:rsid w:val="009A7BF8"/>
    <w:rsid w:val="009B22D8"/>
    <w:rsid w:val="009B24F3"/>
    <w:rsid w:val="009B4FF0"/>
    <w:rsid w:val="009B5D5C"/>
    <w:rsid w:val="009B6384"/>
    <w:rsid w:val="009B67C3"/>
    <w:rsid w:val="009B6D15"/>
    <w:rsid w:val="009B7415"/>
    <w:rsid w:val="009B7861"/>
    <w:rsid w:val="009C091B"/>
    <w:rsid w:val="009C0DAD"/>
    <w:rsid w:val="009C1073"/>
    <w:rsid w:val="009C29B9"/>
    <w:rsid w:val="009C525C"/>
    <w:rsid w:val="009C57E0"/>
    <w:rsid w:val="009C6086"/>
    <w:rsid w:val="009C62B5"/>
    <w:rsid w:val="009C6B0B"/>
    <w:rsid w:val="009C733E"/>
    <w:rsid w:val="009D0E8C"/>
    <w:rsid w:val="009D10D9"/>
    <w:rsid w:val="009D1548"/>
    <w:rsid w:val="009D29C7"/>
    <w:rsid w:val="009D2E14"/>
    <w:rsid w:val="009D3778"/>
    <w:rsid w:val="009D4D44"/>
    <w:rsid w:val="009D576D"/>
    <w:rsid w:val="009D59E8"/>
    <w:rsid w:val="009D6010"/>
    <w:rsid w:val="009D65ED"/>
    <w:rsid w:val="009D7A1B"/>
    <w:rsid w:val="009E03B3"/>
    <w:rsid w:val="009E1003"/>
    <w:rsid w:val="009E25B5"/>
    <w:rsid w:val="009E2F37"/>
    <w:rsid w:val="009E2F5B"/>
    <w:rsid w:val="009E3D06"/>
    <w:rsid w:val="009E4D4C"/>
    <w:rsid w:val="009E53EE"/>
    <w:rsid w:val="009E545C"/>
    <w:rsid w:val="009E5995"/>
    <w:rsid w:val="009E59F0"/>
    <w:rsid w:val="009E7049"/>
    <w:rsid w:val="009E75D5"/>
    <w:rsid w:val="009E763A"/>
    <w:rsid w:val="009E7A64"/>
    <w:rsid w:val="009E7D57"/>
    <w:rsid w:val="009F11D6"/>
    <w:rsid w:val="009F1459"/>
    <w:rsid w:val="009F1EAE"/>
    <w:rsid w:val="009F2349"/>
    <w:rsid w:val="009F25C1"/>
    <w:rsid w:val="009F2705"/>
    <w:rsid w:val="009F2C49"/>
    <w:rsid w:val="009F2DE3"/>
    <w:rsid w:val="009F2DE4"/>
    <w:rsid w:val="009F354B"/>
    <w:rsid w:val="009F3B90"/>
    <w:rsid w:val="009F3D7B"/>
    <w:rsid w:val="009F3F8F"/>
    <w:rsid w:val="009F413B"/>
    <w:rsid w:val="009F41E2"/>
    <w:rsid w:val="009F48CF"/>
    <w:rsid w:val="009F5070"/>
    <w:rsid w:val="009F63EF"/>
    <w:rsid w:val="009F6597"/>
    <w:rsid w:val="009F6670"/>
    <w:rsid w:val="009F7838"/>
    <w:rsid w:val="00A01850"/>
    <w:rsid w:val="00A02451"/>
    <w:rsid w:val="00A025EC"/>
    <w:rsid w:val="00A02C4D"/>
    <w:rsid w:val="00A02D26"/>
    <w:rsid w:val="00A03114"/>
    <w:rsid w:val="00A032D4"/>
    <w:rsid w:val="00A033BA"/>
    <w:rsid w:val="00A03718"/>
    <w:rsid w:val="00A040DE"/>
    <w:rsid w:val="00A04625"/>
    <w:rsid w:val="00A04C5C"/>
    <w:rsid w:val="00A0536F"/>
    <w:rsid w:val="00A05D49"/>
    <w:rsid w:val="00A05E21"/>
    <w:rsid w:val="00A064F7"/>
    <w:rsid w:val="00A06501"/>
    <w:rsid w:val="00A07F07"/>
    <w:rsid w:val="00A1005E"/>
    <w:rsid w:val="00A1022A"/>
    <w:rsid w:val="00A1050B"/>
    <w:rsid w:val="00A10A05"/>
    <w:rsid w:val="00A10C72"/>
    <w:rsid w:val="00A10C78"/>
    <w:rsid w:val="00A10E9C"/>
    <w:rsid w:val="00A112FA"/>
    <w:rsid w:val="00A117CB"/>
    <w:rsid w:val="00A11840"/>
    <w:rsid w:val="00A120DD"/>
    <w:rsid w:val="00A12AC8"/>
    <w:rsid w:val="00A12C1D"/>
    <w:rsid w:val="00A13DEC"/>
    <w:rsid w:val="00A148D4"/>
    <w:rsid w:val="00A15B47"/>
    <w:rsid w:val="00A1664F"/>
    <w:rsid w:val="00A168D8"/>
    <w:rsid w:val="00A17501"/>
    <w:rsid w:val="00A1782C"/>
    <w:rsid w:val="00A17AD0"/>
    <w:rsid w:val="00A212FB"/>
    <w:rsid w:val="00A214EE"/>
    <w:rsid w:val="00A2160E"/>
    <w:rsid w:val="00A2233D"/>
    <w:rsid w:val="00A224CC"/>
    <w:rsid w:val="00A22EB6"/>
    <w:rsid w:val="00A2386B"/>
    <w:rsid w:val="00A24199"/>
    <w:rsid w:val="00A24616"/>
    <w:rsid w:val="00A24D3A"/>
    <w:rsid w:val="00A24D3C"/>
    <w:rsid w:val="00A26181"/>
    <w:rsid w:val="00A26739"/>
    <w:rsid w:val="00A2785D"/>
    <w:rsid w:val="00A27C83"/>
    <w:rsid w:val="00A304F0"/>
    <w:rsid w:val="00A309C2"/>
    <w:rsid w:val="00A3134F"/>
    <w:rsid w:val="00A31D99"/>
    <w:rsid w:val="00A327F4"/>
    <w:rsid w:val="00A32A90"/>
    <w:rsid w:val="00A3359E"/>
    <w:rsid w:val="00A34147"/>
    <w:rsid w:val="00A34381"/>
    <w:rsid w:val="00A35421"/>
    <w:rsid w:val="00A3564F"/>
    <w:rsid w:val="00A35DE3"/>
    <w:rsid w:val="00A36E6C"/>
    <w:rsid w:val="00A371B3"/>
    <w:rsid w:val="00A4017C"/>
    <w:rsid w:val="00A40550"/>
    <w:rsid w:val="00A4081F"/>
    <w:rsid w:val="00A40856"/>
    <w:rsid w:val="00A40F47"/>
    <w:rsid w:val="00A4130C"/>
    <w:rsid w:val="00A4170D"/>
    <w:rsid w:val="00A4222C"/>
    <w:rsid w:val="00A43384"/>
    <w:rsid w:val="00A439F8"/>
    <w:rsid w:val="00A443D3"/>
    <w:rsid w:val="00A4463A"/>
    <w:rsid w:val="00A44685"/>
    <w:rsid w:val="00A44FB0"/>
    <w:rsid w:val="00A4577F"/>
    <w:rsid w:val="00A462D4"/>
    <w:rsid w:val="00A47864"/>
    <w:rsid w:val="00A50350"/>
    <w:rsid w:val="00A509B8"/>
    <w:rsid w:val="00A50FA9"/>
    <w:rsid w:val="00A51595"/>
    <w:rsid w:val="00A517D2"/>
    <w:rsid w:val="00A53108"/>
    <w:rsid w:val="00A53CAD"/>
    <w:rsid w:val="00A53D4C"/>
    <w:rsid w:val="00A53FA0"/>
    <w:rsid w:val="00A55326"/>
    <w:rsid w:val="00A55F97"/>
    <w:rsid w:val="00A56C2A"/>
    <w:rsid w:val="00A56D75"/>
    <w:rsid w:val="00A56F04"/>
    <w:rsid w:val="00A5704B"/>
    <w:rsid w:val="00A570A6"/>
    <w:rsid w:val="00A57735"/>
    <w:rsid w:val="00A577C3"/>
    <w:rsid w:val="00A61DD0"/>
    <w:rsid w:val="00A62CCB"/>
    <w:rsid w:val="00A634D8"/>
    <w:rsid w:val="00A635E7"/>
    <w:rsid w:val="00A63D58"/>
    <w:rsid w:val="00A6420F"/>
    <w:rsid w:val="00A65287"/>
    <w:rsid w:val="00A655CC"/>
    <w:rsid w:val="00A666C4"/>
    <w:rsid w:val="00A6715A"/>
    <w:rsid w:val="00A67400"/>
    <w:rsid w:val="00A67565"/>
    <w:rsid w:val="00A67C4B"/>
    <w:rsid w:val="00A71A68"/>
    <w:rsid w:val="00A728B8"/>
    <w:rsid w:val="00A73B6B"/>
    <w:rsid w:val="00A73E45"/>
    <w:rsid w:val="00A7420D"/>
    <w:rsid w:val="00A743C1"/>
    <w:rsid w:val="00A74469"/>
    <w:rsid w:val="00A75127"/>
    <w:rsid w:val="00A75703"/>
    <w:rsid w:val="00A75E28"/>
    <w:rsid w:val="00A75F98"/>
    <w:rsid w:val="00A766FE"/>
    <w:rsid w:val="00A7708B"/>
    <w:rsid w:val="00A7757B"/>
    <w:rsid w:val="00A778B4"/>
    <w:rsid w:val="00A779E9"/>
    <w:rsid w:val="00A80BEB"/>
    <w:rsid w:val="00A8104C"/>
    <w:rsid w:val="00A815B8"/>
    <w:rsid w:val="00A816FE"/>
    <w:rsid w:val="00A81999"/>
    <w:rsid w:val="00A82A99"/>
    <w:rsid w:val="00A836F2"/>
    <w:rsid w:val="00A8384A"/>
    <w:rsid w:val="00A83D25"/>
    <w:rsid w:val="00A843C5"/>
    <w:rsid w:val="00A8599C"/>
    <w:rsid w:val="00A85A2F"/>
    <w:rsid w:val="00A85AEC"/>
    <w:rsid w:val="00A8668B"/>
    <w:rsid w:val="00A86CA5"/>
    <w:rsid w:val="00A877C6"/>
    <w:rsid w:val="00A90876"/>
    <w:rsid w:val="00A908A8"/>
    <w:rsid w:val="00A90A1D"/>
    <w:rsid w:val="00A90E0B"/>
    <w:rsid w:val="00A917CE"/>
    <w:rsid w:val="00A91A09"/>
    <w:rsid w:val="00A9215B"/>
    <w:rsid w:val="00A923E6"/>
    <w:rsid w:val="00A9325E"/>
    <w:rsid w:val="00A939B3"/>
    <w:rsid w:val="00A95479"/>
    <w:rsid w:val="00A9614A"/>
    <w:rsid w:val="00A9678E"/>
    <w:rsid w:val="00A9700B"/>
    <w:rsid w:val="00A971A2"/>
    <w:rsid w:val="00A97234"/>
    <w:rsid w:val="00A978EA"/>
    <w:rsid w:val="00AA024D"/>
    <w:rsid w:val="00AA086E"/>
    <w:rsid w:val="00AA099B"/>
    <w:rsid w:val="00AA0DB9"/>
    <w:rsid w:val="00AA1094"/>
    <w:rsid w:val="00AA250D"/>
    <w:rsid w:val="00AA32F0"/>
    <w:rsid w:val="00AA3C1F"/>
    <w:rsid w:val="00AA5772"/>
    <w:rsid w:val="00AA7101"/>
    <w:rsid w:val="00AB1D67"/>
    <w:rsid w:val="00AB25FE"/>
    <w:rsid w:val="00AB2CB0"/>
    <w:rsid w:val="00AB34EB"/>
    <w:rsid w:val="00AB40F4"/>
    <w:rsid w:val="00AB4186"/>
    <w:rsid w:val="00AB423E"/>
    <w:rsid w:val="00AB42C1"/>
    <w:rsid w:val="00AB4A18"/>
    <w:rsid w:val="00AB5386"/>
    <w:rsid w:val="00AB60F2"/>
    <w:rsid w:val="00AB6466"/>
    <w:rsid w:val="00AB748F"/>
    <w:rsid w:val="00AB7B4E"/>
    <w:rsid w:val="00AC1822"/>
    <w:rsid w:val="00AC23DC"/>
    <w:rsid w:val="00AC24CE"/>
    <w:rsid w:val="00AC25CF"/>
    <w:rsid w:val="00AC2875"/>
    <w:rsid w:val="00AC36B5"/>
    <w:rsid w:val="00AC37F7"/>
    <w:rsid w:val="00AC44DE"/>
    <w:rsid w:val="00AC54B8"/>
    <w:rsid w:val="00AC54BF"/>
    <w:rsid w:val="00AC5778"/>
    <w:rsid w:val="00AC5C8E"/>
    <w:rsid w:val="00AC6371"/>
    <w:rsid w:val="00AC6E40"/>
    <w:rsid w:val="00AC6E99"/>
    <w:rsid w:val="00AC79AC"/>
    <w:rsid w:val="00AC7A93"/>
    <w:rsid w:val="00AD0C64"/>
    <w:rsid w:val="00AD19F5"/>
    <w:rsid w:val="00AD1E2D"/>
    <w:rsid w:val="00AD202E"/>
    <w:rsid w:val="00AD267D"/>
    <w:rsid w:val="00AD26DC"/>
    <w:rsid w:val="00AD2FC8"/>
    <w:rsid w:val="00AD469B"/>
    <w:rsid w:val="00AD59B8"/>
    <w:rsid w:val="00AD59C5"/>
    <w:rsid w:val="00AD5FC2"/>
    <w:rsid w:val="00AD7065"/>
    <w:rsid w:val="00AE0110"/>
    <w:rsid w:val="00AE1051"/>
    <w:rsid w:val="00AE14B5"/>
    <w:rsid w:val="00AE30C5"/>
    <w:rsid w:val="00AE5032"/>
    <w:rsid w:val="00AE553F"/>
    <w:rsid w:val="00AE58B3"/>
    <w:rsid w:val="00AE611D"/>
    <w:rsid w:val="00AE65AE"/>
    <w:rsid w:val="00AE6622"/>
    <w:rsid w:val="00AE741A"/>
    <w:rsid w:val="00AE7463"/>
    <w:rsid w:val="00AE7630"/>
    <w:rsid w:val="00AE7E45"/>
    <w:rsid w:val="00AF0851"/>
    <w:rsid w:val="00AF12C3"/>
    <w:rsid w:val="00AF1CC8"/>
    <w:rsid w:val="00AF1DBB"/>
    <w:rsid w:val="00AF38CF"/>
    <w:rsid w:val="00AF41F4"/>
    <w:rsid w:val="00AF4BDC"/>
    <w:rsid w:val="00AF4E40"/>
    <w:rsid w:val="00AF67F9"/>
    <w:rsid w:val="00AF7F3B"/>
    <w:rsid w:val="00B001F2"/>
    <w:rsid w:val="00B00D2D"/>
    <w:rsid w:val="00B0180D"/>
    <w:rsid w:val="00B01AD6"/>
    <w:rsid w:val="00B033AE"/>
    <w:rsid w:val="00B03A8A"/>
    <w:rsid w:val="00B041AC"/>
    <w:rsid w:val="00B049DA"/>
    <w:rsid w:val="00B04A23"/>
    <w:rsid w:val="00B04FEA"/>
    <w:rsid w:val="00B05608"/>
    <w:rsid w:val="00B05C2C"/>
    <w:rsid w:val="00B0621E"/>
    <w:rsid w:val="00B062F9"/>
    <w:rsid w:val="00B102E9"/>
    <w:rsid w:val="00B10769"/>
    <w:rsid w:val="00B109AD"/>
    <w:rsid w:val="00B10E8D"/>
    <w:rsid w:val="00B11152"/>
    <w:rsid w:val="00B11418"/>
    <w:rsid w:val="00B11CBA"/>
    <w:rsid w:val="00B12A2D"/>
    <w:rsid w:val="00B12B64"/>
    <w:rsid w:val="00B135E9"/>
    <w:rsid w:val="00B1468B"/>
    <w:rsid w:val="00B149E8"/>
    <w:rsid w:val="00B14CF4"/>
    <w:rsid w:val="00B15BD7"/>
    <w:rsid w:val="00B17392"/>
    <w:rsid w:val="00B175F8"/>
    <w:rsid w:val="00B17ABF"/>
    <w:rsid w:val="00B17E5A"/>
    <w:rsid w:val="00B204A4"/>
    <w:rsid w:val="00B20ABA"/>
    <w:rsid w:val="00B20C3D"/>
    <w:rsid w:val="00B2152A"/>
    <w:rsid w:val="00B222C8"/>
    <w:rsid w:val="00B22373"/>
    <w:rsid w:val="00B23780"/>
    <w:rsid w:val="00B24DAD"/>
    <w:rsid w:val="00B25BF0"/>
    <w:rsid w:val="00B26644"/>
    <w:rsid w:val="00B2697B"/>
    <w:rsid w:val="00B2698C"/>
    <w:rsid w:val="00B26B2A"/>
    <w:rsid w:val="00B26BEA"/>
    <w:rsid w:val="00B27C47"/>
    <w:rsid w:val="00B30E4A"/>
    <w:rsid w:val="00B31067"/>
    <w:rsid w:val="00B318CC"/>
    <w:rsid w:val="00B320ED"/>
    <w:rsid w:val="00B33403"/>
    <w:rsid w:val="00B33498"/>
    <w:rsid w:val="00B33645"/>
    <w:rsid w:val="00B33D6B"/>
    <w:rsid w:val="00B33FCE"/>
    <w:rsid w:val="00B35A0A"/>
    <w:rsid w:val="00B35C52"/>
    <w:rsid w:val="00B36E16"/>
    <w:rsid w:val="00B37C99"/>
    <w:rsid w:val="00B40269"/>
    <w:rsid w:val="00B40382"/>
    <w:rsid w:val="00B4078E"/>
    <w:rsid w:val="00B4090A"/>
    <w:rsid w:val="00B40F2E"/>
    <w:rsid w:val="00B41406"/>
    <w:rsid w:val="00B41F8B"/>
    <w:rsid w:val="00B42E8A"/>
    <w:rsid w:val="00B432F7"/>
    <w:rsid w:val="00B43400"/>
    <w:rsid w:val="00B435F0"/>
    <w:rsid w:val="00B43847"/>
    <w:rsid w:val="00B4393B"/>
    <w:rsid w:val="00B43BFD"/>
    <w:rsid w:val="00B43EC6"/>
    <w:rsid w:val="00B44AFF"/>
    <w:rsid w:val="00B44BC2"/>
    <w:rsid w:val="00B44EBC"/>
    <w:rsid w:val="00B45473"/>
    <w:rsid w:val="00B45726"/>
    <w:rsid w:val="00B45755"/>
    <w:rsid w:val="00B45864"/>
    <w:rsid w:val="00B467CA"/>
    <w:rsid w:val="00B46A30"/>
    <w:rsid w:val="00B472A5"/>
    <w:rsid w:val="00B47A5A"/>
    <w:rsid w:val="00B50298"/>
    <w:rsid w:val="00B5092A"/>
    <w:rsid w:val="00B50CF5"/>
    <w:rsid w:val="00B512CB"/>
    <w:rsid w:val="00B51310"/>
    <w:rsid w:val="00B51D83"/>
    <w:rsid w:val="00B51DF5"/>
    <w:rsid w:val="00B52862"/>
    <w:rsid w:val="00B53A65"/>
    <w:rsid w:val="00B5411F"/>
    <w:rsid w:val="00B5428E"/>
    <w:rsid w:val="00B546A3"/>
    <w:rsid w:val="00B54DD0"/>
    <w:rsid w:val="00B55089"/>
    <w:rsid w:val="00B55C50"/>
    <w:rsid w:val="00B60E50"/>
    <w:rsid w:val="00B61313"/>
    <w:rsid w:val="00B61725"/>
    <w:rsid w:val="00B61B87"/>
    <w:rsid w:val="00B624C8"/>
    <w:rsid w:val="00B62759"/>
    <w:rsid w:val="00B64601"/>
    <w:rsid w:val="00B658E1"/>
    <w:rsid w:val="00B66285"/>
    <w:rsid w:val="00B662D2"/>
    <w:rsid w:val="00B66490"/>
    <w:rsid w:val="00B66507"/>
    <w:rsid w:val="00B66990"/>
    <w:rsid w:val="00B66D48"/>
    <w:rsid w:val="00B676B6"/>
    <w:rsid w:val="00B70498"/>
    <w:rsid w:val="00B71435"/>
    <w:rsid w:val="00B71604"/>
    <w:rsid w:val="00B734B3"/>
    <w:rsid w:val="00B734ED"/>
    <w:rsid w:val="00B73597"/>
    <w:rsid w:val="00B7359F"/>
    <w:rsid w:val="00B739B7"/>
    <w:rsid w:val="00B74D9B"/>
    <w:rsid w:val="00B75233"/>
    <w:rsid w:val="00B771B9"/>
    <w:rsid w:val="00B77AC2"/>
    <w:rsid w:val="00B80405"/>
    <w:rsid w:val="00B821D5"/>
    <w:rsid w:val="00B82539"/>
    <w:rsid w:val="00B83A9B"/>
    <w:rsid w:val="00B844A6"/>
    <w:rsid w:val="00B844DA"/>
    <w:rsid w:val="00B846E3"/>
    <w:rsid w:val="00B84EBF"/>
    <w:rsid w:val="00B85846"/>
    <w:rsid w:val="00B8584B"/>
    <w:rsid w:val="00B860A0"/>
    <w:rsid w:val="00B866DA"/>
    <w:rsid w:val="00B869D3"/>
    <w:rsid w:val="00B87DC0"/>
    <w:rsid w:val="00B87EAE"/>
    <w:rsid w:val="00B87F10"/>
    <w:rsid w:val="00B907DB"/>
    <w:rsid w:val="00B9147B"/>
    <w:rsid w:val="00B92434"/>
    <w:rsid w:val="00B93239"/>
    <w:rsid w:val="00B93AFA"/>
    <w:rsid w:val="00B946DD"/>
    <w:rsid w:val="00B946F7"/>
    <w:rsid w:val="00B948D6"/>
    <w:rsid w:val="00B97364"/>
    <w:rsid w:val="00B97F0A"/>
    <w:rsid w:val="00BA1ADE"/>
    <w:rsid w:val="00BA25AE"/>
    <w:rsid w:val="00BA265D"/>
    <w:rsid w:val="00BA2D3C"/>
    <w:rsid w:val="00BA3691"/>
    <w:rsid w:val="00BA4C01"/>
    <w:rsid w:val="00BA51CA"/>
    <w:rsid w:val="00BA5453"/>
    <w:rsid w:val="00BA56DF"/>
    <w:rsid w:val="00BA5CE9"/>
    <w:rsid w:val="00BA5F5D"/>
    <w:rsid w:val="00BA69ED"/>
    <w:rsid w:val="00BA7EF6"/>
    <w:rsid w:val="00BB0D67"/>
    <w:rsid w:val="00BB168F"/>
    <w:rsid w:val="00BB205D"/>
    <w:rsid w:val="00BB210F"/>
    <w:rsid w:val="00BB25BF"/>
    <w:rsid w:val="00BB2BD4"/>
    <w:rsid w:val="00BB2D05"/>
    <w:rsid w:val="00BB373A"/>
    <w:rsid w:val="00BB40BC"/>
    <w:rsid w:val="00BB43A7"/>
    <w:rsid w:val="00BB5DDA"/>
    <w:rsid w:val="00BB667A"/>
    <w:rsid w:val="00BC0DFB"/>
    <w:rsid w:val="00BC1643"/>
    <w:rsid w:val="00BC1839"/>
    <w:rsid w:val="00BC1DED"/>
    <w:rsid w:val="00BC24CC"/>
    <w:rsid w:val="00BC28D4"/>
    <w:rsid w:val="00BC29CC"/>
    <w:rsid w:val="00BC300A"/>
    <w:rsid w:val="00BC445E"/>
    <w:rsid w:val="00BC4A4B"/>
    <w:rsid w:val="00BC4BCF"/>
    <w:rsid w:val="00BC56B5"/>
    <w:rsid w:val="00BC57E1"/>
    <w:rsid w:val="00BC5B3D"/>
    <w:rsid w:val="00BC617F"/>
    <w:rsid w:val="00BC6220"/>
    <w:rsid w:val="00BC6CDF"/>
    <w:rsid w:val="00BC7084"/>
    <w:rsid w:val="00BC72BB"/>
    <w:rsid w:val="00BC7DB2"/>
    <w:rsid w:val="00BD03C9"/>
    <w:rsid w:val="00BD05F6"/>
    <w:rsid w:val="00BD089E"/>
    <w:rsid w:val="00BD0C38"/>
    <w:rsid w:val="00BD0DDC"/>
    <w:rsid w:val="00BD33A0"/>
    <w:rsid w:val="00BD35BC"/>
    <w:rsid w:val="00BD37EA"/>
    <w:rsid w:val="00BD4673"/>
    <w:rsid w:val="00BD48E6"/>
    <w:rsid w:val="00BD4A15"/>
    <w:rsid w:val="00BD51F9"/>
    <w:rsid w:val="00BD56A7"/>
    <w:rsid w:val="00BD6634"/>
    <w:rsid w:val="00BD6B9E"/>
    <w:rsid w:val="00BD6ED1"/>
    <w:rsid w:val="00BD74EA"/>
    <w:rsid w:val="00BD7A4F"/>
    <w:rsid w:val="00BD7EDF"/>
    <w:rsid w:val="00BE0234"/>
    <w:rsid w:val="00BE1520"/>
    <w:rsid w:val="00BE1666"/>
    <w:rsid w:val="00BE193D"/>
    <w:rsid w:val="00BE1D21"/>
    <w:rsid w:val="00BE2398"/>
    <w:rsid w:val="00BE26BF"/>
    <w:rsid w:val="00BE35DB"/>
    <w:rsid w:val="00BE3C17"/>
    <w:rsid w:val="00BE5915"/>
    <w:rsid w:val="00BE5A85"/>
    <w:rsid w:val="00BE5CF2"/>
    <w:rsid w:val="00BE6745"/>
    <w:rsid w:val="00BE6DF7"/>
    <w:rsid w:val="00BE6EA2"/>
    <w:rsid w:val="00BE703B"/>
    <w:rsid w:val="00BE71D1"/>
    <w:rsid w:val="00BF0E75"/>
    <w:rsid w:val="00BF1BFE"/>
    <w:rsid w:val="00BF236B"/>
    <w:rsid w:val="00BF289D"/>
    <w:rsid w:val="00BF299E"/>
    <w:rsid w:val="00BF2F56"/>
    <w:rsid w:val="00BF3213"/>
    <w:rsid w:val="00BF3CA1"/>
    <w:rsid w:val="00BF40FC"/>
    <w:rsid w:val="00BF4D93"/>
    <w:rsid w:val="00BF520E"/>
    <w:rsid w:val="00BF5841"/>
    <w:rsid w:val="00BF5FD0"/>
    <w:rsid w:val="00BF71D5"/>
    <w:rsid w:val="00C001AC"/>
    <w:rsid w:val="00C01249"/>
    <w:rsid w:val="00C0412E"/>
    <w:rsid w:val="00C042E8"/>
    <w:rsid w:val="00C04A5E"/>
    <w:rsid w:val="00C04AC3"/>
    <w:rsid w:val="00C05121"/>
    <w:rsid w:val="00C05302"/>
    <w:rsid w:val="00C0560F"/>
    <w:rsid w:val="00C05C22"/>
    <w:rsid w:val="00C060D5"/>
    <w:rsid w:val="00C066B6"/>
    <w:rsid w:val="00C06AA3"/>
    <w:rsid w:val="00C07251"/>
    <w:rsid w:val="00C075F9"/>
    <w:rsid w:val="00C10089"/>
    <w:rsid w:val="00C1049E"/>
    <w:rsid w:val="00C105F9"/>
    <w:rsid w:val="00C10E23"/>
    <w:rsid w:val="00C116FD"/>
    <w:rsid w:val="00C1179C"/>
    <w:rsid w:val="00C11D7A"/>
    <w:rsid w:val="00C1465D"/>
    <w:rsid w:val="00C14D58"/>
    <w:rsid w:val="00C1534F"/>
    <w:rsid w:val="00C15885"/>
    <w:rsid w:val="00C15A28"/>
    <w:rsid w:val="00C15EAD"/>
    <w:rsid w:val="00C162B1"/>
    <w:rsid w:val="00C1718D"/>
    <w:rsid w:val="00C17444"/>
    <w:rsid w:val="00C17A50"/>
    <w:rsid w:val="00C17A9F"/>
    <w:rsid w:val="00C21B86"/>
    <w:rsid w:val="00C21EA2"/>
    <w:rsid w:val="00C21EC3"/>
    <w:rsid w:val="00C2230F"/>
    <w:rsid w:val="00C22B38"/>
    <w:rsid w:val="00C22FF6"/>
    <w:rsid w:val="00C24134"/>
    <w:rsid w:val="00C24783"/>
    <w:rsid w:val="00C24A8B"/>
    <w:rsid w:val="00C24ECA"/>
    <w:rsid w:val="00C250D8"/>
    <w:rsid w:val="00C2510B"/>
    <w:rsid w:val="00C25532"/>
    <w:rsid w:val="00C256CF"/>
    <w:rsid w:val="00C26152"/>
    <w:rsid w:val="00C2631C"/>
    <w:rsid w:val="00C270AC"/>
    <w:rsid w:val="00C2727E"/>
    <w:rsid w:val="00C3027F"/>
    <w:rsid w:val="00C30D3E"/>
    <w:rsid w:val="00C30D8D"/>
    <w:rsid w:val="00C31003"/>
    <w:rsid w:val="00C34071"/>
    <w:rsid w:val="00C342F7"/>
    <w:rsid w:val="00C34AE5"/>
    <w:rsid w:val="00C35207"/>
    <w:rsid w:val="00C359AE"/>
    <w:rsid w:val="00C36F50"/>
    <w:rsid w:val="00C36FDD"/>
    <w:rsid w:val="00C3726F"/>
    <w:rsid w:val="00C3793E"/>
    <w:rsid w:val="00C37A3C"/>
    <w:rsid w:val="00C40BAC"/>
    <w:rsid w:val="00C4123E"/>
    <w:rsid w:val="00C41449"/>
    <w:rsid w:val="00C41ECB"/>
    <w:rsid w:val="00C433E6"/>
    <w:rsid w:val="00C446C3"/>
    <w:rsid w:val="00C4479D"/>
    <w:rsid w:val="00C44981"/>
    <w:rsid w:val="00C44D0C"/>
    <w:rsid w:val="00C45A89"/>
    <w:rsid w:val="00C46477"/>
    <w:rsid w:val="00C466FD"/>
    <w:rsid w:val="00C46CAF"/>
    <w:rsid w:val="00C4758A"/>
    <w:rsid w:val="00C47C77"/>
    <w:rsid w:val="00C47D5B"/>
    <w:rsid w:val="00C517E4"/>
    <w:rsid w:val="00C52007"/>
    <w:rsid w:val="00C520E2"/>
    <w:rsid w:val="00C528EB"/>
    <w:rsid w:val="00C52A19"/>
    <w:rsid w:val="00C5324B"/>
    <w:rsid w:val="00C548D0"/>
    <w:rsid w:val="00C54B75"/>
    <w:rsid w:val="00C5538A"/>
    <w:rsid w:val="00C557B3"/>
    <w:rsid w:val="00C55A0A"/>
    <w:rsid w:val="00C55A2E"/>
    <w:rsid w:val="00C56181"/>
    <w:rsid w:val="00C563B5"/>
    <w:rsid w:val="00C569A6"/>
    <w:rsid w:val="00C57D57"/>
    <w:rsid w:val="00C57F3E"/>
    <w:rsid w:val="00C616D9"/>
    <w:rsid w:val="00C630BB"/>
    <w:rsid w:val="00C64BCE"/>
    <w:rsid w:val="00C64DED"/>
    <w:rsid w:val="00C64FFF"/>
    <w:rsid w:val="00C65879"/>
    <w:rsid w:val="00C65BCA"/>
    <w:rsid w:val="00C66185"/>
    <w:rsid w:val="00C669FF"/>
    <w:rsid w:val="00C675B6"/>
    <w:rsid w:val="00C67AF6"/>
    <w:rsid w:val="00C67B52"/>
    <w:rsid w:val="00C67D62"/>
    <w:rsid w:val="00C70953"/>
    <w:rsid w:val="00C7107D"/>
    <w:rsid w:val="00C711E0"/>
    <w:rsid w:val="00C71B67"/>
    <w:rsid w:val="00C7297D"/>
    <w:rsid w:val="00C72FF1"/>
    <w:rsid w:val="00C737EF"/>
    <w:rsid w:val="00C73A23"/>
    <w:rsid w:val="00C744F6"/>
    <w:rsid w:val="00C74CC4"/>
    <w:rsid w:val="00C755B3"/>
    <w:rsid w:val="00C7591F"/>
    <w:rsid w:val="00C766BC"/>
    <w:rsid w:val="00C76B30"/>
    <w:rsid w:val="00C76D89"/>
    <w:rsid w:val="00C76FF4"/>
    <w:rsid w:val="00C7753F"/>
    <w:rsid w:val="00C80438"/>
    <w:rsid w:val="00C80A96"/>
    <w:rsid w:val="00C8156F"/>
    <w:rsid w:val="00C81907"/>
    <w:rsid w:val="00C82944"/>
    <w:rsid w:val="00C836D9"/>
    <w:rsid w:val="00C84C9A"/>
    <w:rsid w:val="00C84D2C"/>
    <w:rsid w:val="00C85D7F"/>
    <w:rsid w:val="00C85EF4"/>
    <w:rsid w:val="00C85FEF"/>
    <w:rsid w:val="00C86965"/>
    <w:rsid w:val="00C8768F"/>
    <w:rsid w:val="00C90BEF"/>
    <w:rsid w:val="00C916D0"/>
    <w:rsid w:val="00C91F06"/>
    <w:rsid w:val="00C931B3"/>
    <w:rsid w:val="00C9332C"/>
    <w:rsid w:val="00C946C6"/>
    <w:rsid w:val="00C9472C"/>
    <w:rsid w:val="00C94C61"/>
    <w:rsid w:val="00C94E06"/>
    <w:rsid w:val="00C965A6"/>
    <w:rsid w:val="00C96B4D"/>
    <w:rsid w:val="00CA0294"/>
    <w:rsid w:val="00CA0BBA"/>
    <w:rsid w:val="00CA1D70"/>
    <w:rsid w:val="00CA1F38"/>
    <w:rsid w:val="00CA21E2"/>
    <w:rsid w:val="00CA25A2"/>
    <w:rsid w:val="00CA271A"/>
    <w:rsid w:val="00CA29B6"/>
    <w:rsid w:val="00CA2BB7"/>
    <w:rsid w:val="00CA3424"/>
    <w:rsid w:val="00CA408C"/>
    <w:rsid w:val="00CA49DD"/>
    <w:rsid w:val="00CA4A20"/>
    <w:rsid w:val="00CA59CC"/>
    <w:rsid w:val="00CA5D60"/>
    <w:rsid w:val="00CA63B9"/>
    <w:rsid w:val="00CA6B89"/>
    <w:rsid w:val="00CA6D9E"/>
    <w:rsid w:val="00CA6F1D"/>
    <w:rsid w:val="00CA6FA8"/>
    <w:rsid w:val="00CA76EB"/>
    <w:rsid w:val="00CA78B2"/>
    <w:rsid w:val="00CB0005"/>
    <w:rsid w:val="00CB26EF"/>
    <w:rsid w:val="00CB3057"/>
    <w:rsid w:val="00CB345F"/>
    <w:rsid w:val="00CB3944"/>
    <w:rsid w:val="00CB4018"/>
    <w:rsid w:val="00CB4B63"/>
    <w:rsid w:val="00CB503C"/>
    <w:rsid w:val="00CB7043"/>
    <w:rsid w:val="00CB7A78"/>
    <w:rsid w:val="00CB7CAC"/>
    <w:rsid w:val="00CB7DB8"/>
    <w:rsid w:val="00CC051F"/>
    <w:rsid w:val="00CC0834"/>
    <w:rsid w:val="00CC10DA"/>
    <w:rsid w:val="00CC2750"/>
    <w:rsid w:val="00CC2EEF"/>
    <w:rsid w:val="00CC3544"/>
    <w:rsid w:val="00CC3955"/>
    <w:rsid w:val="00CC3BBD"/>
    <w:rsid w:val="00CC3C4B"/>
    <w:rsid w:val="00CC3E83"/>
    <w:rsid w:val="00CC40FA"/>
    <w:rsid w:val="00CC4126"/>
    <w:rsid w:val="00CC691B"/>
    <w:rsid w:val="00CC6C6D"/>
    <w:rsid w:val="00CC79F7"/>
    <w:rsid w:val="00CC7FFA"/>
    <w:rsid w:val="00CD15C7"/>
    <w:rsid w:val="00CD218C"/>
    <w:rsid w:val="00CD223E"/>
    <w:rsid w:val="00CD235C"/>
    <w:rsid w:val="00CD2574"/>
    <w:rsid w:val="00CD26AB"/>
    <w:rsid w:val="00CD29F4"/>
    <w:rsid w:val="00CD43C9"/>
    <w:rsid w:val="00CD4A6F"/>
    <w:rsid w:val="00CD4EFA"/>
    <w:rsid w:val="00CD51B7"/>
    <w:rsid w:val="00CD544B"/>
    <w:rsid w:val="00CD6632"/>
    <w:rsid w:val="00CD6949"/>
    <w:rsid w:val="00CE01C1"/>
    <w:rsid w:val="00CE0729"/>
    <w:rsid w:val="00CE1789"/>
    <w:rsid w:val="00CE19FD"/>
    <w:rsid w:val="00CE1B20"/>
    <w:rsid w:val="00CE1CB4"/>
    <w:rsid w:val="00CE2D2A"/>
    <w:rsid w:val="00CE2E6C"/>
    <w:rsid w:val="00CE31C1"/>
    <w:rsid w:val="00CE3369"/>
    <w:rsid w:val="00CE35E6"/>
    <w:rsid w:val="00CE3CD5"/>
    <w:rsid w:val="00CE4C69"/>
    <w:rsid w:val="00CE4D4B"/>
    <w:rsid w:val="00CE5009"/>
    <w:rsid w:val="00CE5770"/>
    <w:rsid w:val="00CE626A"/>
    <w:rsid w:val="00CE70B7"/>
    <w:rsid w:val="00CF062A"/>
    <w:rsid w:val="00CF0A42"/>
    <w:rsid w:val="00CF0A96"/>
    <w:rsid w:val="00CF2008"/>
    <w:rsid w:val="00CF2167"/>
    <w:rsid w:val="00CF2A39"/>
    <w:rsid w:val="00CF3438"/>
    <w:rsid w:val="00CF3F4D"/>
    <w:rsid w:val="00CF4128"/>
    <w:rsid w:val="00CF41B7"/>
    <w:rsid w:val="00CF5B21"/>
    <w:rsid w:val="00CF64BA"/>
    <w:rsid w:val="00CF67AA"/>
    <w:rsid w:val="00CF7996"/>
    <w:rsid w:val="00CF7A55"/>
    <w:rsid w:val="00D008D9"/>
    <w:rsid w:val="00D00AE2"/>
    <w:rsid w:val="00D0111E"/>
    <w:rsid w:val="00D01278"/>
    <w:rsid w:val="00D0175D"/>
    <w:rsid w:val="00D01CCA"/>
    <w:rsid w:val="00D022C5"/>
    <w:rsid w:val="00D03031"/>
    <w:rsid w:val="00D0354D"/>
    <w:rsid w:val="00D0482E"/>
    <w:rsid w:val="00D05029"/>
    <w:rsid w:val="00D054C8"/>
    <w:rsid w:val="00D05AF4"/>
    <w:rsid w:val="00D05FD0"/>
    <w:rsid w:val="00D0725F"/>
    <w:rsid w:val="00D074F5"/>
    <w:rsid w:val="00D07A28"/>
    <w:rsid w:val="00D10088"/>
    <w:rsid w:val="00D10413"/>
    <w:rsid w:val="00D10635"/>
    <w:rsid w:val="00D106A1"/>
    <w:rsid w:val="00D116D4"/>
    <w:rsid w:val="00D1176D"/>
    <w:rsid w:val="00D1207E"/>
    <w:rsid w:val="00D12A46"/>
    <w:rsid w:val="00D130D8"/>
    <w:rsid w:val="00D1344D"/>
    <w:rsid w:val="00D13792"/>
    <w:rsid w:val="00D14A30"/>
    <w:rsid w:val="00D15013"/>
    <w:rsid w:val="00D15304"/>
    <w:rsid w:val="00D15628"/>
    <w:rsid w:val="00D15788"/>
    <w:rsid w:val="00D161C7"/>
    <w:rsid w:val="00D171D2"/>
    <w:rsid w:val="00D17563"/>
    <w:rsid w:val="00D20B41"/>
    <w:rsid w:val="00D20B76"/>
    <w:rsid w:val="00D20D3F"/>
    <w:rsid w:val="00D20F70"/>
    <w:rsid w:val="00D21412"/>
    <w:rsid w:val="00D2213B"/>
    <w:rsid w:val="00D2213D"/>
    <w:rsid w:val="00D222BB"/>
    <w:rsid w:val="00D22AB7"/>
    <w:rsid w:val="00D234CA"/>
    <w:rsid w:val="00D246B3"/>
    <w:rsid w:val="00D2492C"/>
    <w:rsid w:val="00D25271"/>
    <w:rsid w:val="00D26AAF"/>
    <w:rsid w:val="00D305C4"/>
    <w:rsid w:val="00D3093B"/>
    <w:rsid w:val="00D30F6A"/>
    <w:rsid w:val="00D31B18"/>
    <w:rsid w:val="00D31EB8"/>
    <w:rsid w:val="00D32151"/>
    <w:rsid w:val="00D33226"/>
    <w:rsid w:val="00D33569"/>
    <w:rsid w:val="00D33C30"/>
    <w:rsid w:val="00D33F80"/>
    <w:rsid w:val="00D34843"/>
    <w:rsid w:val="00D354CC"/>
    <w:rsid w:val="00D35B6D"/>
    <w:rsid w:val="00D35C89"/>
    <w:rsid w:val="00D362C3"/>
    <w:rsid w:val="00D36F2F"/>
    <w:rsid w:val="00D376FB"/>
    <w:rsid w:val="00D37936"/>
    <w:rsid w:val="00D403F6"/>
    <w:rsid w:val="00D404EB"/>
    <w:rsid w:val="00D40C07"/>
    <w:rsid w:val="00D40CE7"/>
    <w:rsid w:val="00D412EE"/>
    <w:rsid w:val="00D4152B"/>
    <w:rsid w:val="00D422C6"/>
    <w:rsid w:val="00D433B3"/>
    <w:rsid w:val="00D4354C"/>
    <w:rsid w:val="00D43934"/>
    <w:rsid w:val="00D4417D"/>
    <w:rsid w:val="00D44552"/>
    <w:rsid w:val="00D45486"/>
    <w:rsid w:val="00D458CD"/>
    <w:rsid w:val="00D46963"/>
    <w:rsid w:val="00D46A89"/>
    <w:rsid w:val="00D46BB7"/>
    <w:rsid w:val="00D46E46"/>
    <w:rsid w:val="00D46F7A"/>
    <w:rsid w:val="00D471C2"/>
    <w:rsid w:val="00D4773B"/>
    <w:rsid w:val="00D50515"/>
    <w:rsid w:val="00D50DE1"/>
    <w:rsid w:val="00D522DD"/>
    <w:rsid w:val="00D53023"/>
    <w:rsid w:val="00D530F8"/>
    <w:rsid w:val="00D53302"/>
    <w:rsid w:val="00D539BA"/>
    <w:rsid w:val="00D53A68"/>
    <w:rsid w:val="00D540AD"/>
    <w:rsid w:val="00D54C25"/>
    <w:rsid w:val="00D54EDB"/>
    <w:rsid w:val="00D572CF"/>
    <w:rsid w:val="00D57568"/>
    <w:rsid w:val="00D57899"/>
    <w:rsid w:val="00D57E53"/>
    <w:rsid w:val="00D6029E"/>
    <w:rsid w:val="00D6052B"/>
    <w:rsid w:val="00D6083F"/>
    <w:rsid w:val="00D613E1"/>
    <w:rsid w:val="00D61458"/>
    <w:rsid w:val="00D61DE2"/>
    <w:rsid w:val="00D6422F"/>
    <w:rsid w:val="00D652D1"/>
    <w:rsid w:val="00D65A63"/>
    <w:rsid w:val="00D66077"/>
    <w:rsid w:val="00D66363"/>
    <w:rsid w:val="00D66C67"/>
    <w:rsid w:val="00D66D19"/>
    <w:rsid w:val="00D66D61"/>
    <w:rsid w:val="00D671DA"/>
    <w:rsid w:val="00D6764C"/>
    <w:rsid w:val="00D676A1"/>
    <w:rsid w:val="00D70057"/>
    <w:rsid w:val="00D703F2"/>
    <w:rsid w:val="00D714CE"/>
    <w:rsid w:val="00D71A4C"/>
    <w:rsid w:val="00D72402"/>
    <w:rsid w:val="00D72C6B"/>
    <w:rsid w:val="00D73559"/>
    <w:rsid w:val="00D7452A"/>
    <w:rsid w:val="00D751DB"/>
    <w:rsid w:val="00D75736"/>
    <w:rsid w:val="00D766AF"/>
    <w:rsid w:val="00D76B9E"/>
    <w:rsid w:val="00D76BB9"/>
    <w:rsid w:val="00D77516"/>
    <w:rsid w:val="00D775BC"/>
    <w:rsid w:val="00D77FC5"/>
    <w:rsid w:val="00D8085E"/>
    <w:rsid w:val="00D8095D"/>
    <w:rsid w:val="00D81FD8"/>
    <w:rsid w:val="00D828B6"/>
    <w:rsid w:val="00D82982"/>
    <w:rsid w:val="00D82DA1"/>
    <w:rsid w:val="00D830E2"/>
    <w:rsid w:val="00D838A2"/>
    <w:rsid w:val="00D83CE4"/>
    <w:rsid w:val="00D83FFF"/>
    <w:rsid w:val="00D844C7"/>
    <w:rsid w:val="00D84516"/>
    <w:rsid w:val="00D847B0"/>
    <w:rsid w:val="00D849A2"/>
    <w:rsid w:val="00D84E5B"/>
    <w:rsid w:val="00D854D0"/>
    <w:rsid w:val="00D85802"/>
    <w:rsid w:val="00D86702"/>
    <w:rsid w:val="00D8694A"/>
    <w:rsid w:val="00D87759"/>
    <w:rsid w:val="00D87B2F"/>
    <w:rsid w:val="00D87BBA"/>
    <w:rsid w:val="00D87CCA"/>
    <w:rsid w:val="00D91060"/>
    <w:rsid w:val="00D91B84"/>
    <w:rsid w:val="00D91BA4"/>
    <w:rsid w:val="00D92517"/>
    <w:rsid w:val="00D93260"/>
    <w:rsid w:val="00D934BC"/>
    <w:rsid w:val="00D945BC"/>
    <w:rsid w:val="00D94AE0"/>
    <w:rsid w:val="00D94E70"/>
    <w:rsid w:val="00D9519F"/>
    <w:rsid w:val="00D95638"/>
    <w:rsid w:val="00D956DE"/>
    <w:rsid w:val="00D95F9B"/>
    <w:rsid w:val="00D96D56"/>
    <w:rsid w:val="00D96E0D"/>
    <w:rsid w:val="00D96EB4"/>
    <w:rsid w:val="00D9710F"/>
    <w:rsid w:val="00D97157"/>
    <w:rsid w:val="00DA0689"/>
    <w:rsid w:val="00DA0ED9"/>
    <w:rsid w:val="00DA1589"/>
    <w:rsid w:val="00DA18C7"/>
    <w:rsid w:val="00DA18D7"/>
    <w:rsid w:val="00DA1D3A"/>
    <w:rsid w:val="00DA231F"/>
    <w:rsid w:val="00DA2483"/>
    <w:rsid w:val="00DA3158"/>
    <w:rsid w:val="00DA3DCB"/>
    <w:rsid w:val="00DA3E82"/>
    <w:rsid w:val="00DA42DC"/>
    <w:rsid w:val="00DA4377"/>
    <w:rsid w:val="00DA4B54"/>
    <w:rsid w:val="00DA5868"/>
    <w:rsid w:val="00DA58B8"/>
    <w:rsid w:val="00DA69D7"/>
    <w:rsid w:val="00DA6E92"/>
    <w:rsid w:val="00DA7580"/>
    <w:rsid w:val="00DA75EA"/>
    <w:rsid w:val="00DA792F"/>
    <w:rsid w:val="00DA79B2"/>
    <w:rsid w:val="00DA7E59"/>
    <w:rsid w:val="00DB0720"/>
    <w:rsid w:val="00DB0DA0"/>
    <w:rsid w:val="00DB194D"/>
    <w:rsid w:val="00DB2146"/>
    <w:rsid w:val="00DB2797"/>
    <w:rsid w:val="00DB41D8"/>
    <w:rsid w:val="00DB42AE"/>
    <w:rsid w:val="00DB50B6"/>
    <w:rsid w:val="00DB5B98"/>
    <w:rsid w:val="00DB6056"/>
    <w:rsid w:val="00DB69F0"/>
    <w:rsid w:val="00DB71AA"/>
    <w:rsid w:val="00DB723A"/>
    <w:rsid w:val="00DB793E"/>
    <w:rsid w:val="00DB7D8B"/>
    <w:rsid w:val="00DC0295"/>
    <w:rsid w:val="00DC031B"/>
    <w:rsid w:val="00DC20C0"/>
    <w:rsid w:val="00DC216C"/>
    <w:rsid w:val="00DC24B5"/>
    <w:rsid w:val="00DC27D7"/>
    <w:rsid w:val="00DC3F51"/>
    <w:rsid w:val="00DC40C1"/>
    <w:rsid w:val="00DC48C2"/>
    <w:rsid w:val="00DC541B"/>
    <w:rsid w:val="00DC553E"/>
    <w:rsid w:val="00DC574E"/>
    <w:rsid w:val="00DC5FE6"/>
    <w:rsid w:val="00DC672F"/>
    <w:rsid w:val="00DC69AB"/>
    <w:rsid w:val="00DC7A8D"/>
    <w:rsid w:val="00DD16FD"/>
    <w:rsid w:val="00DD1C7E"/>
    <w:rsid w:val="00DD21BB"/>
    <w:rsid w:val="00DD259F"/>
    <w:rsid w:val="00DD26FE"/>
    <w:rsid w:val="00DD2B40"/>
    <w:rsid w:val="00DD33D3"/>
    <w:rsid w:val="00DD4A60"/>
    <w:rsid w:val="00DD53C4"/>
    <w:rsid w:val="00DD5A44"/>
    <w:rsid w:val="00DD5C76"/>
    <w:rsid w:val="00DD7221"/>
    <w:rsid w:val="00DD7F81"/>
    <w:rsid w:val="00DE00BA"/>
    <w:rsid w:val="00DE01D5"/>
    <w:rsid w:val="00DE028D"/>
    <w:rsid w:val="00DE0F26"/>
    <w:rsid w:val="00DE1005"/>
    <w:rsid w:val="00DE1641"/>
    <w:rsid w:val="00DE21CD"/>
    <w:rsid w:val="00DE2AD3"/>
    <w:rsid w:val="00DE37AA"/>
    <w:rsid w:val="00DE4A1B"/>
    <w:rsid w:val="00DE4D90"/>
    <w:rsid w:val="00DE59C2"/>
    <w:rsid w:val="00DE5F7C"/>
    <w:rsid w:val="00DE68FA"/>
    <w:rsid w:val="00DE76B6"/>
    <w:rsid w:val="00DE7B2A"/>
    <w:rsid w:val="00DF1232"/>
    <w:rsid w:val="00DF1BD6"/>
    <w:rsid w:val="00DF291A"/>
    <w:rsid w:val="00DF2B07"/>
    <w:rsid w:val="00DF2ECB"/>
    <w:rsid w:val="00DF34B9"/>
    <w:rsid w:val="00DF383C"/>
    <w:rsid w:val="00DF3A00"/>
    <w:rsid w:val="00DF3E3B"/>
    <w:rsid w:val="00DF42F2"/>
    <w:rsid w:val="00DF4B25"/>
    <w:rsid w:val="00DF5523"/>
    <w:rsid w:val="00DF5C86"/>
    <w:rsid w:val="00DF647E"/>
    <w:rsid w:val="00DF6507"/>
    <w:rsid w:val="00DF66E3"/>
    <w:rsid w:val="00DF6B65"/>
    <w:rsid w:val="00DF6C55"/>
    <w:rsid w:val="00DF6F0E"/>
    <w:rsid w:val="00E000F7"/>
    <w:rsid w:val="00E0033E"/>
    <w:rsid w:val="00E00A4B"/>
    <w:rsid w:val="00E0227E"/>
    <w:rsid w:val="00E028A9"/>
    <w:rsid w:val="00E02C5E"/>
    <w:rsid w:val="00E02E3C"/>
    <w:rsid w:val="00E032D3"/>
    <w:rsid w:val="00E0330E"/>
    <w:rsid w:val="00E03C41"/>
    <w:rsid w:val="00E03DDA"/>
    <w:rsid w:val="00E05246"/>
    <w:rsid w:val="00E066BC"/>
    <w:rsid w:val="00E06A58"/>
    <w:rsid w:val="00E07115"/>
    <w:rsid w:val="00E07167"/>
    <w:rsid w:val="00E10287"/>
    <w:rsid w:val="00E105D0"/>
    <w:rsid w:val="00E11483"/>
    <w:rsid w:val="00E11D03"/>
    <w:rsid w:val="00E11EAA"/>
    <w:rsid w:val="00E12750"/>
    <w:rsid w:val="00E1509A"/>
    <w:rsid w:val="00E1514B"/>
    <w:rsid w:val="00E15724"/>
    <w:rsid w:val="00E15888"/>
    <w:rsid w:val="00E15BED"/>
    <w:rsid w:val="00E1657B"/>
    <w:rsid w:val="00E169ED"/>
    <w:rsid w:val="00E17581"/>
    <w:rsid w:val="00E177A3"/>
    <w:rsid w:val="00E20C35"/>
    <w:rsid w:val="00E21E75"/>
    <w:rsid w:val="00E220B2"/>
    <w:rsid w:val="00E22969"/>
    <w:rsid w:val="00E2302C"/>
    <w:rsid w:val="00E230AC"/>
    <w:rsid w:val="00E231AB"/>
    <w:rsid w:val="00E238A5"/>
    <w:rsid w:val="00E242F2"/>
    <w:rsid w:val="00E24F37"/>
    <w:rsid w:val="00E24FB2"/>
    <w:rsid w:val="00E25E8D"/>
    <w:rsid w:val="00E25F03"/>
    <w:rsid w:val="00E26146"/>
    <w:rsid w:val="00E26F43"/>
    <w:rsid w:val="00E2770C"/>
    <w:rsid w:val="00E30FE9"/>
    <w:rsid w:val="00E30FFD"/>
    <w:rsid w:val="00E321BE"/>
    <w:rsid w:val="00E32998"/>
    <w:rsid w:val="00E32A12"/>
    <w:rsid w:val="00E32ABB"/>
    <w:rsid w:val="00E33EF8"/>
    <w:rsid w:val="00E3494B"/>
    <w:rsid w:val="00E352AE"/>
    <w:rsid w:val="00E35517"/>
    <w:rsid w:val="00E35B84"/>
    <w:rsid w:val="00E35F29"/>
    <w:rsid w:val="00E36015"/>
    <w:rsid w:val="00E36293"/>
    <w:rsid w:val="00E36A00"/>
    <w:rsid w:val="00E37F71"/>
    <w:rsid w:val="00E40B3D"/>
    <w:rsid w:val="00E41A5C"/>
    <w:rsid w:val="00E42423"/>
    <w:rsid w:val="00E42B40"/>
    <w:rsid w:val="00E43256"/>
    <w:rsid w:val="00E45F69"/>
    <w:rsid w:val="00E4628E"/>
    <w:rsid w:val="00E46502"/>
    <w:rsid w:val="00E470B2"/>
    <w:rsid w:val="00E47648"/>
    <w:rsid w:val="00E50876"/>
    <w:rsid w:val="00E50E8C"/>
    <w:rsid w:val="00E510CF"/>
    <w:rsid w:val="00E51A9F"/>
    <w:rsid w:val="00E51B6C"/>
    <w:rsid w:val="00E51CCD"/>
    <w:rsid w:val="00E51CF3"/>
    <w:rsid w:val="00E51FE0"/>
    <w:rsid w:val="00E52092"/>
    <w:rsid w:val="00E528B6"/>
    <w:rsid w:val="00E52A17"/>
    <w:rsid w:val="00E532E3"/>
    <w:rsid w:val="00E53B6E"/>
    <w:rsid w:val="00E54024"/>
    <w:rsid w:val="00E54B9A"/>
    <w:rsid w:val="00E54E10"/>
    <w:rsid w:val="00E550DC"/>
    <w:rsid w:val="00E5589B"/>
    <w:rsid w:val="00E56184"/>
    <w:rsid w:val="00E567DC"/>
    <w:rsid w:val="00E56A4B"/>
    <w:rsid w:val="00E577FC"/>
    <w:rsid w:val="00E57E64"/>
    <w:rsid w:val="00E60805"/>
    <w:rsid w:val="00E61368"/>
    <w:rsid w:val="00E61406"/>
    <w:rsid w:val="00E61CA4"/>
    <w:rsid w:val="00E637D6"/>
    <w:rsid w:val="00E63A0F"/>
    <w:rsid w:val="00E641BE"/>
    <w:rsid w:val="00E64697"/>
    <w:rsid w:val="00E64B15"/>
    <w:rsid w:val="00E64C5D"/>
    <w:rsid w:val="00E64DC5"/>
    <w:rsid w:val="00E65187"/>
    <w:rsid w:val="00E656E8"/>
    <w:rsid w:val="00E6574B"/>
    <w:rsid w:val="00E659C7"/>
    <w:rsid w:val="00E65C24"/>
    <w:rsid w:val="00E65F78"/>
    <w:rsid w:val="00E6657E"/>
    <w:rsid w:val="00E67A48"/>
    <w:rsid w:val="00E67D44"/>
    <w:rsid w:val="00E70677"/>
    <w:rsid w:val="00E70707"/>
    <w:rsid w:val="00E711EC"/>
    <w:rsid w:val="00E718DA"/>
    <w:rsid w:val="00E71BB6"/>
    <w:rsid w:val="00E7243A"/>
    <w:rsid w:val="00E7268E"/>
    <w:rsid w:val="00E730B3"/>
    <w:rsid w:val="00E7391D"/>
    <w:rsid w:val="00E73B0F"/>
    <w:rsid w:val="00E73C98"/>
    <w:rsid w:val="00E73E34"/>
    <w:rsid w:val="00E7458B"/>
    <w:rsid w:val="00E74A31"/>
    <w:rsid w:val="00E74E25"/>
    <w:rsid w:val="00E74F0F"/>
    <w:rsid w:val="00E76C61"/>
    <w:rsid w:val="00E7729C"/>
    <w:rsid w:val="00E7751F"/>
    <w:rsid w:val="00E80A62"/>
    <w:rsid w:val="00E80AC9"/>
    <w:rsid w:val="00E80D83"/>
    <w:rsid w:val="00E8113D"/>
    <w:rsid w:val="00E81170"/>
    <w:rsid w:val="00E8151A"/>
    <w:rsid w:val="00E818B5"/>
    <w:rsid w:val="00E818F7"/>
    <w:rsid w:val="00E82581"/>
    <w:rsid w:val="00E827C4"/>
    <w:rsid w:val="00E82E7E"/>
    <w:rsid w:val="00E846DB"/>
    <w:rsid w:val="00E848BA"/>
    <w:rsid w:val="00E8601F"/>
    <w:rsid w:val="00E861AA"/>
    <w:rsid w:val="00E86E18"/>
    <w:rsid w:val="00E876B7"/>
    <w:rsid w:val="00E87C1F"/>
    <w:rsid w:val="00E902FE"/>
    <w:rsid w:val="00E90763"/>
    <w:rsid w:val="00E9099F"/>
    <w:rsid w:val="00E90E64"/>
    <w:rsid w:val="00E9135C"/>
    <w:rsid w:val="00E916E8"/>
    <w:rsid w:val="00E9321B"/>
    <w:rsid w:val="00E93C13"/>
    <w:rsid w:val="00E94DED"/>
    <w:rsid w:val="00E9515F"/>
    <w:rsid w:val="00E96C85"/>
    <w:rsid w:val="00E97FFE"/>
    <w:rsid w:val="00EA0489"/>
    <w:rsid w:val="00EA0612"/>
    <w:rsid w:val="00EA2134"/>
    <w:rsid w:val="00EA2689"/>
    <w:rsid w:val="00EA41A2"/>
    <w:rsid w:val="00EA439D"/>
    <w:rsid w:val="00EA4521"/>
    <w:rsid w:val="00EA4F74"/>
    <w:rsid w:val="00EA5063"/>
    <w:rsid w:val="00EA5D2B"/>
    <w:rsid w:val="00EA6402"/>
    <w:rsid w:val="00EA6CB9"/>
    <w:rsid w:val="00EA7357"/>
    <w:rsid w:val="00EA766D"/>
    <w:rsid w:val="00EB0267"/>
    <w:rsid w:val="00EB0821"/>
    <w:rsid w:val="00EB0B8E"/>
    <w:rsid w:val="00EB0DB3"/>
    <w:rsid w:val="00EB1869"/>
    <w:rsid w:val="00EB240B"/>
    <w:rsid w:val="00EB3038"/>
    <w:rsid w:val="00EB34F7"/>
    <w:rsid w:val="00EB3943"/>
    <w:rsid w:val="00EB39F4"/>
    <w:rsid w:val="00EB45FB"/>
    <w:rsid w:val="00EB4B19"/>
    <w:rsid w:val="00EB4DA3"/>
    <w:rsid w:val="00EB5795"/>
    <w:rsid w:val="00EB5C43"/>
    <w:rsid w:val="00EB66F9"/>
    <w:rsid w:val="00EB6C02"/>
    <w:rsid w:val="00EB6C5B"/>
    <w:rsid w:val="00EB7DE7"/>
    <w:rsid w:val="00EC0464"/>
    <w:rsid w:val="00EC13D8"/>
    <w:rsid w:val="00EC1498"/>
    <w:rsid w:val="00EC19E1"/>
    <w:rsid w:val="00EC2857"/>
    <w:rsid w:val="00EC2FA8"/>
    <w:rsid w:val="00EC2FD1"/>
    <w:rsid w:val="00EC4140"/>
    <w:rsid w:val="00EC490C"/>
    <w:rsid w:val="00EC4E2D"/>
    <w:rsid w:val="00EC517A"/>
    <w:rsid w:val="00EC6D24"/>
    <w:rsid w:val="00EC6F00"/>
    <w:rsid w:val="00EC702D"/>
    <w:rsid w:val="00EC734B"/>
    <w:rsid w:val="00EC7F24"/>
    <w:rsid w:val="00ED0C29"/>
    <w:rsid w:val="00ED1400"/>
    <w:rsid w:val="00ED1987"/>
    <w:rsid w:val="00ED217F"/>
    <w:rsid w:val="00ED2515"/>
    <w:rsid w:val="00ED3014"/>
    <w:rsid w:val="00ED3659"/>
    <w:rsid w:val="00ED6347"/>
    <w:rsid w:val="00ED660B"/>
    <w:rsid w:val="00ED72E1"/>
    <w:rsid w:val="00ED7B40"/>
    <w:rsid w:val="00EE0874"/>
    <w:rsid w:val="00EE0E91"/>
    <w:rsid w:val="00EE147F"/>
    <w:rsid w:val="00EE1D19"/>
    <w:rsid w:val="00EE2A79"/>
    <w:rsid w:val="00EE2C67"/>
    <w:rsid w:val="00EE355E"/>
    <w:rsid w:val="00EE3F06"/>
    <w:rsid w:val="00EE4634"/>
    <w:rsid w:val="00EE47D2"/>
    <w:rsid w:val="00EE49FA"/>
    <w:rsid w:val="00EE59EF"/>
    <w:rsid w:val="00EE68C9"/>
    <w:rsid w:val="00EE6A91"/>
    <w:rsid w:val="00EE786C"/>
    <w:rsid w:val="00EE7A22"/>
    <w:rsid w:val="00EE7B3A"/>
    <w:rsid w:val="00EE7FEC"/>
    <w:rsid w:val="00EF00D7"/>
    <w:rsid w:val="00EF1273"/>
    <w:rsid w:val="00EF183A"/>
    <w:rsid w:val="00EF1896"/>
    <w:rsid w:val="00EF18D2"/>
    <w:rsid w:val="00EF1FEB"/>
    <w:rsid w:val="00EF2307"/>
    <w:rsid w:val="00EF29C8"/>
    <w:rsid w:val="00EF434E"/>
    <w:rsid w:val="00EF45DE"/>
    <w:rsid w:val="00EF4D30"/>
    <w:rsid w:val="00EF4E77"/>
    <w:rsid w:val="00EF4EB5"/>
    <w:rsid w:val="00EF5AC1"/>
    <w:rsid w:val="00EF5B79"/>
    <w:rsid w:val="00EF7266"/>
    <w:rsid w:val="00EF78E5"/>
    <w:rsid w:val="00F00681"/>
    <w:rsid w:val="00F01056"/>
    <w:rsid w:val="00F01414"/>
    <w:rsid w:val="00F02356"/>
    <w:rsid w:val="00F02D69"/>
    <w:rsid w:val="00F03056"/>
    <w:rsid w:val="00F03095"/>
    <w:rsid w:val="00F050DD"/>
    <w:rsid w:val="00F066A9"/>
    <w:rsid w:val="00F07417"/>
    <w:rsid w:val="00F074EF"/>
    <w:rsid w:val="00F107AB"/>
    <w:rsid w:val="00F111F2"/>
    <w:rsid w:val="00F11352"/>
    <w:rsid w:val="00F11405"/>
    <w:rsid w:val="00F12594"/>
    <w:rsid w:val="00F1310B"/>
    <w:rsid w:val="00F15403"/>
    <w:rsid w:val="00F16998"/>
    <w:rsid w:val="00F17641"/>
    <w:rsid w:val="00F17E0E"/>
    <w:rsid w:val="00F17F17"/>
    <w:rsid w:val="00F202DD"/>
    <w:rsid w:val="00F20982"/>
    <w:rsid w:val="00F2210E"/>
    <w:rsid w:val="00F22441"/>
    <w:rsid w:val="00F227B7"/>
    <w:rsid w:val="00F228CF"/>
    <w:rsid w:val="00F22D03"/>
    <w:rsid w:val="00F232AA"/>
    <w:rsid w:val="00F2366D"/>
    <w:rsid w:val="00F237B6"/>
    <w:rsid w:val="00F23A33"/>
    <w:rsid w:val="00F23B95"/>
    <w:rsid w:val="00F23C9D"/>
    <w:rsid w:val="00F23DB2"/>
    <w:rsid w:val="00F2420A"/>
    <w:rsid w:val="00F25309"/>
    <w:rsid w:val="00F25653"/>
    <w:rsid w:val="00F25A74"/>
    <w:rsid w:val="00F2652B"/>
    <w:rsid w:val="00F26B6F"/>
    <w:rsid w:val="00F2714A"/>
    <w:rsid w:val="00F275FF"/>
    <w:rsid w:val="00F27776"/>
    <w:rsid w:val="00F27BB4"/>
    <w:rsid w:val="00F30E4D"/>
    <w:rsid w:val="00F3182F"/>
    <w:rsid w:val="00F3232A"/>
    <w:rsid w:val="00F32AB6"/>
    <w:rsid w:val="00F330D9"/>
    <w:rsid w:val="00F33284"/>
    <w:rsid w:val="00F33403"/>
    <w:rsid w:val="00F3364B"/>
    <w:rsid w:val="00F34064"/>
    <w:rsid w:val="00F3456F"/>
    <w:rsid w:val="00F34A20"/>
    <w:rsid w:val="00F34D86"/>
    <w:rsid w:val="00F35052"/>
    <w:rsid w:val="00F35466"/>
    <w:rsid w:val="00F36467"/>
    <w:rsid w:val="00F36617"/>
    <w:rsid w:val="00F37604"/>
    <w:rsid w:val="00F37B50"/>
    <w:rsid w:val="00F37BAB"/>
    <w:rsid w:val="00F409C7"/>
    <w:rsid w:val="00F4250B"/>
    <w:rsid w:val="00F42516"/>
    <w:rsid w:val="00F42636"/>
    <w:rsid w:val="00F431CD"/>
    <w:rsid w:val="00F434BB"/>
    <w:rsid w:val="00F435E5"/>
    <w:rsid w:val="00F436AB"/>
    <w:rsid w:val="00F43998"/>
    <w:rsid w:val="00F43ECF"/>
    <w:rsid w:val="00F440A8"/>
    <w:rsid w:val="00F44A5E"/>
    <w:rsid w:val="00F45205"/>
    <w:rsid w:val="00F45B95"/>
    <w:rsid w:val="00F45C70"/>
    <w:rsid w:val="00F46C82"/>
    <w:rsid w:val="00F47D04"/>
    <w:rsid w:val="00F50409"/>
    <w:rsid w:val="00F525A7"/>
    <w:rsid w:val="00F5285C"/>
    <w:rsid w:val="00F52CE9"/>
    <w:rsid w:val="00F53468"/>
    <w:rsid w:val="00F5353D"/>
    <w:rsid w:val="00F53A2C"/>
    <w:rsid w:val="00F53F29"/>
    <w:rsid w:val="00F5426D"/>
    <w:rsid w:val="00F54D3A"/>
    <w:rsid w:val="00F54E4A"/>
    <w:rsid w:val="00F54E87"/>
    <w:rsid w:val="00F555BD"/>
    <w:rsid w:val="00F55751"/>
    <w:rsid w:val="00F55C98"/>
    <w:rsid w:val="00F56586"/>
    <w:rsid w:val="00F56C78"/>
    <w:rsid w:val="00F56D31"/>
    <w:rsid w:val="00F579A6"/>
    <w:rsid w:val="00F608DC"/>
    <w:rsid w:val="00F6173E"/>
    <w:rsid w:val="00F6181D"/>
    <w:rsid w:val="00F62B09"/>
    <w:rsid w:val="00F63EBC"/>
    <w:rsid w:val="00F64A1D"/>
    <w:rsid w:val="00F6595E"/>
    <w:rsid w:val="00F65B5B"/>
    <w:rsid w:val="00F660BE"/>
    <w:rsid w:val="00F663A9"/>
    <w:rsid w:val="00F670C3"/>
    <w:rsid w:val="00F67455"/>
    <w:rsid w:val="00F67794"/>
    <w:rsid w:val="00F70DCD"/>
    <w:rsid w:val="00F71ECF"/>
    <w:rsid w:val="00F73019"/>
    <w:rsid w:val="00F73442"/>
    <w:rsid w:val="00F7372C"/>
    <w:rsid w:val="00F73BBD"/>
    <w:rsid w:val="00F73E03"/>
    <w:rsid w:val="00F741B7"/>
    <w:rsid w:val="00F744F3"/>
    <w:rsid w:val="00F75B52"/>
    <w:rsid w:val="00F76790"/>
    <w:rsid w:val="00F772DA"/>
    <w:rsid w:val="00F772DB"/>
    <w:rsid w:val="00F77A9E"/>
    <w:rsid w:val="00F77F77"/>
    <w:rsid w:val="00F81369"/>
    <w:rsid w:val="00F815E2"/>
    <w:rsid w:val="00F8197C"/>
    <w:rsid w:val="00F8259C"/>
    <w:rsid w:val="00F825CB"/>
    <w:rsid w:val="00F8348A"/>
    <w:rsid w:val="00F838A3"/>
    <w:rsid w:val="00F839EB"/>
    <w:rsid w:val="00F83BA7"/>
    <w:rsid w:val="00F840EA"/>
    <w:rsid w:val="00F841B1"/>
    <w:rsid w:val="00F8439E"/>
    <w:rsid w:val="00F846E2"/>
    <w:rsid w:val="00F85A74"/>
    <w:rsid w:val="00F85F57"/>
    <w:rsid w:val="00F862FA"/>
    <w:rsid w:val="00F871EB"/>
    <w:rsid w:val="00F872AE"/>
    <w:rsid w:val="00F87353"/>
    <w:rsid w:val="00F87D45"/>
    <w:rsid w:val="00F9067D"/>
    <w:rsid w:val="00F912D6"/>
    <w:rsid w:val="00F92B0B"/>
    <w:rsid w:val="00F92D66"/>
    <w:rsid w:val="00F93709"/>
    <w:rsid w:val="00F937EA"/>
    <w:rsid w:val="00F94ED3"/>
    <w:rsid w:val="00F95C66"/>
    <w:rsid w:val="00F96494"/>
    <w:rsid w:val="00F966AB"/>
    <w:rsid w:val="00F97D50"/>
    <w:rsid w:val="00F97F58"/>
    <w:rsid w:val="00FA0809"/>
    <w:rsid w:val="00FA0A1B"/>
    <w:rsid w:val="00FA0B08"/>
    <w:rsid w:val="00FA0FA1"/>
    <w:rsid w:val="00FA1690"/>
    <w:rsid w:val="00FA2200"/>
    <w:rsid w:val="00FA22A5"/>
    <w:rsid w:val="00FA2D8D"/>
    <w:rsid w:val="00FA2DD0"/>
    <w:rsid w:val="00FA3079"/>
    <w:rsid w:val="00FA3598"/>
    <w:rsid w:val="00FA3CA7"/>
    <w:rsid w:val="00FA4BDA"/>
    <w:rsid w:val="00FA4F87"/>
    <w:rsid w:val="00FA53F9"/>
    <w:rsid w:val="00FA5E28"/>
    <w:rsid w:val="00FA62DD"/>
    <w:rsid w:val="00FA696D"/>
    <w:rsid w:val="00FA729A"/>
    <w:rsid w:val="00FA77E9"/>
    <w:rsid w:val="00FA7F37"/>
    <w:rsid w:val="00FA7FDC"/>
    <w:rsid w:val="00FB0925"/>
    <w:rsid w:val="00FB0CE4"/>
    <w:rsid w:val="00FB0CEE"/>
    <w:rsid w:val="00FB0E32"/>
    <w:rsid w:val="00FB1174"/>
    <w:rsid w:val="00FB1AB8"/>
    <w:rsid w:val="00FB1E5A"/>
    <w:rsid w:val="00FB20E8"/>
    <w:rsid w:val="00FB235C"/>
    <w:rsid w:val="00FB2838"/>
    <w:rsid w:val="00FB3673"/>
    <w:rsid w:val="00FB380A"/>
    <w:rsid w:val="00FB3A30"/>
    <w:rsid w:val="00FB3A47"/>
    <w:rsid w:val="00FB4297"/>
    <w:rsid w:val="00FB5549"/>
    <w:rsid w:val="00FB5D36"/>
    <w:rsid w:val="00FB61C4"/>
    <w:rsid w:val="00FB6E0C"/>
    <w:rsid w:val="00FB72B0"/>
    <w:rsid w:val="00FB76B7"/>
    <w:rsid w:val="00FB7A5A"/>
    <w:rsid w:val="00FC0C0F"/>
    <w:rsid w:val="00FC108B"/>
    <w:rsid w:val="00FC1EBB"/>
    <w:rsid w:val="00FC218B"/>
    <w:rsid w:val="00FC258A"/>
    <w:rsid w:val="00FC272B"/>
    <w:rsid w:val="00FC28D2"/>
    <w:rsid w:val="00FC2C19"/>
    <w:rsid w:val="00FC3491"/>
    <w:rsid w:val="00FC4044"/>
    <w:rsid w:val="00FC4344"/>
    <w:rsid w:val="00FC447D"/>
    <w:rsid w:val="00FC4655"/>
    <w:rsid w:val="00FC4AFC"/>
    <w:rsid w:val="00FC4EA5"/>
    <w:rsid w:val="00FC617F"/>
    <w:rsid w:val="00FC61F4"/>
    <w:rsid w:val="00FC6250"/>
    <w:rsid w:val="00FC6759"/>
    <w:rsid w:val="00FC6D2E"/>
    <w:rsid w:val="00FC7422"/>
    <w:rsid w:val="00FD04C1"/>
    <w:rsid w:val="00FD0F33"/>
    <w:rsid w:val="00FD10AB"/>
    <w:rsid w:val="00FD1819"/>
    <w:rsid w:val="00FD19AE"/>
    <w:rsid w:val="00FD206C"/>
    <w:rsid w:val="00FD21F5"/>
    <w:rsid w:val="00FD3C48"/>
    <w:rsid w:val="00FD3E20"/>
    <w:rsid w:val="00FD43D0"/>
    <w:rsid w:val="00FD43D7"/>
    <w:rsid w:val="00FD4E71"/>
    <w:rsid w:val="00FD5C76"/>
    <w:rsid w:val="00FD69B2"/>
    <w:rsid w:val="00FD69B6"/>
    <w:rsid w:val="00FD7290"/>
    <w:rsid w:val="00FD768D"/>
    <w:rsid w:val="00FD76A0"/>
    <w:rsid w:val="00FD7C51"/>
    <w:rsid w:val="00FE0E07"/>
    <w:rsid w:val="00FE194E"/>
    <w:rsid w:val="00FE1D1A"/>
    <w:rsid w:val="00FE3D86"/>
    <w:rsid w:val="00FE46D7"/>
    <w:rsid w:val="00FE536D"/>
    <w:rsid w:val="00FE6931"/>
    <w:rsid w:val="00FE6DD1"/>
    <w:rsid w:val="00FE737C"/>
    <w:rsid w:val="00FE74E4"/>
    <w:rsid w:val="00FF04E0"/>
    <w:rsid w:val="00FF07FE"/>
    <w:rsid w:val="00FF203D"/>
    <w:rsid w:val="00FF2B97"/>
    <w:rsid w:val="00FF3B89"/>
    <w:rsid w:val="00FF55EB"/>
    <w:rsid w:val="00FF6B0C"/>
    <w:rsid w:val="00FF6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6196DC"/>
  <w15:docId w15:val="{F953E17A-7F51-4BFE-A5C4-C1D28BEF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MS Mincho"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69"/>
    <w:pPr>
      <w:jc w:val="both"/>
    </w:pPr>
    <w:rPr>
      <w:rFonts w:ascii="Century Schoolbook" w:hAnsi="Century Schoolbook"/>
      <w:sz w:val="24"/>
      <w:szCs w:val="24"/>
      <w:lang w:eastAsia="ja-JP"/>
    </w:rPr>
  </w:style>
  <w:style w:type="paragraph" w:styleId="Heading1">
    <w:name w:val="heading 1"/>
    <w:basedOn w:val="Normal"/>
    <w:next w:val="BodyText"/>
    <w:link w:val="Heading1Char"/>
    <w:uiPriority w:val="99"/>
    <w:qFormat/>
    <w:pPr>
      <w:keepNext/>
      <w:keepLines/>
      <w:numPr>
        <w:numId w:val="1"/>
      </w:numPr>
      <w:spacing w:before="80" w:after="80"/>
      <w:jc w:val="center"/>
      <w:outlineLvl w:val="0"/>
    </w:pPr>
    <w:rPr>
      <w:b/>
      <w:lang w:eastAsia="en-US"/>
    </w:rPr>
  </w:style>
  <w:style w:type="paragraph" w:styleId="Heading2">
    <w:name w:val="heading 2"/>
    <w:basedOn w:val="Heading1"/>
    <w:next w:val="BodyText"/>
    <w:link w:val="Heading2Char"/>
    <w:uiPriority w:val="99"/>
    <w:qFormat/>
    <w:rsid w:val="00D433B3"/>
    <w:pPr>
      <w:numPr>
        <w:numId w:val="19"/>
      </w:numPr>
      <w:ind w:left="619" w:hanging="432"/>
      <w:jc w:val="left"/>
      <w:outlineLvl w:val="1"/>
    </w:pPr>
    <w:rPr>
      <w:caps/>
    </w:rPr>
  </w:style>
  <w:style w:type="paragraph" w:styleId="Heading3">
    <w:name w:val="heading 3"/>
    <w:basedOn w:val="Heading2"/>
    <w:next w:val="BodyText"/>
    <w:link w:val="Heading3Char"/>
    <w:uiPriority w:val="99"/>
    <w:qFormat/>
    <w:rsid w:val="00F43998"/>
    <w:pPr>
      <w:numPr>
        <w:numId w:val="17"/>
      </w:numPr>
      <w:outlineLvl w:val="2"/>
    </w:pPr>
    <w:rPr>
      <w:caps w:val="0"/>
    </w:rPr>
  </w:style>
  <w:style w:type="paragraph" w:styleId="Heading4">
    <w:name w:val="heading 4"/>
    <w:basedOn w:val="Heading3"/>
    <w:next w:val="BodyText"/>
    <w:link w:val="Heading4Char"/>
    <w:uiPriority w:val="99"/>
    <w:qFormat/>
    <w:pPr>
      <w:numPr>
        <w:numId w:val="0"/>
      </w:numPr>
      <w:ind w:left="893" w:hanging="360"/>
      <w:jc w:val="both"/>
      <w:outlineLvl w:val="3"/>
    </w:pPr>
  </w:style>
  <w:style w:type="paragraph" w:styleId="Heading5">
    <w:name w:val="heading 5"/>
    <w:basedOn w:val="Heading4"/>
    <w:next w:val="BodyText"/>
    <w:link w:val="Heading5Char"/>
    <w:uiPriority w:val="99"/>
    <w:qFormat/>
    <w:pPr>
      <w:keepNext w:val="0"/>
      <w:keepLines w:val="0"/>
      <w:numPr>
        <w:ilvl w:val="4"/>
      </w:numPr>
      <w:spacing w:before="0" w:after="240"/>
      <w:ind w:left="3240" w:hanging="360"/>
      <w:outlineLvl w:val="4"/>
    </w:pPr>
  </w:style>
  <w:style w:type="paragraph" w:styleId="Heading6">
    <w:name w:val="heading 6"/>
    <w:basedOn w:val="Heading5"/>
    <w:next w:val="BodyText"/>
    <w:link w:val="Heading6Char"/>
    <w:uiPriority w:val="99"/>
    <w:qFormat/>
    <w:pPr>
      <w:numPr>
        <w:ilvl w:val="5"/>
      </w:numPr>
      <w:ind w:left="3240" w:hanging="360"/>
      <w:outlineLvl w:val="5"/>
    </w:pPr>
  </w:style>
  <w:style w:type="paragraph" w:styleId="Heading7">
    <w:name w:val="heading 7"/>
    <w:basedOn w:val="Heading6"/>
    <w:next w:val="BodyText"/>
    <w:link w:val="Heading7Char"/>
    <w:uiPriority w:val="99"/>
    <w:qFormat/>
    <w:pPr>
      <w:numPr>
        <w:ilvl w:val="6"/>
      </w:numPr>
      <w:ind w:left="3240" w:hanging="360"/>
      <w:outlineLvl w:val="6"/>
    </w:pPr>
  </w:style>
  <w:style w:type="paragraph" w:styleId="Heading8">
    <w:name w:val="heading 8"/>
    <w:basedOn w:val="Heading7"/>
    <w:next w:val="BodyText"/>
    <w:link w:val="Heading8Char"/>
    <w:uiPriority w:val="99"/>
    <w:qFormat/>
    <w:pPr>
      <w:numPr>
        <w:ilvl w:val="7"/>
      </w:numPr>
      <w:ind w:left="3240" w:hanging="360"/>
      <w:outlineLvl w:val="7"/>
    </w:pPr>
  </w:style>
  <w:style w:type="paragraph" w:styleId="Heading9">
    <w:name w:val="heading 9"/>
    <w:basedOn w:val="Heading8"/>
    <w:next w:val="BodyText"/>
    <w:link w:val="Heading9Char"/>
    <w:uiPriority w:val="99"/>
    <w:qFormat/>
    <w:pPr>
      <w:numPr>
        <w:ilvl w:val="8"/>
      </w:numPr>
      <w:ind w:left="324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entury Schoolbook" w:eastAsia="MS Mincho" w:hAnsi="Century Schoolbook" w:cs="Times New Roman"/>
      <w:b/>
      <w:sz w:val="24"/>
      <w:szCs w:val="24"/>
      <w:lang w:val="en-US" w:eastAsia="en-US" w:bidi="ar-SA"/>
    </w:rPr>
  </w:style>
  <w:style w:type="character" w:customStyle="1" w:styleId="Heading2Char">
    <w:name w:val="Heading 2 Char"/>
    <w:link w:val="Heading2"/>
    <w:uiPriority w:val="99"/>
    <w:locked/>
    <w:rsid w:val="00D433B3"/>
    <w:rPr>
      <w:rFonts w:ascii="Century Schoolbook" w:hAnsi="Century Schoolbook"/>
      <w:b/>
      <w:caps/>
      <w:sz w:val="24"/>
      <w:szCs w:val="24"/>
    </w:rPr>
  </w:style>
  <w:style w:type="character" w:customStyle="1" w:styleId="Heading3Char">
    <w:name w:val="Heading 3 Char"/>
    <w:link w:val="Heading3"/>
    <w:uiPriority w:val="99"/>
    <w:locked/>
    <w:rsid w:val="00F43998"/>
    <w:rPr>
      <w:rFonts w:ascii="Century Schoolbook" w:hAnsi="Century Schoolbook"/>
      <w:b/>
      <w:sz w:val="24"/>
      <w:szCs w:val="24"/>
    </w:rPr>
  </w:style>
  <w:style w:type="character" w:customStyle="1" w:styleId="Heading4Char">
    <w:name w:val="Heading 4 Char"/>
    <w:link w:val="Heading4"/>
    <w:uiPriority w:val="99"/>
    <w:semiHidden/>
    <w:locked/>
    <w:rPr>
      <w:rFonts w:ascii="Century Schoolbook" w:eastAsia="MS Mincho" w:hAnsi="Century Schoolbook" w:cs="Times New Roman"/>
      <w:b/>
      <w:sz w:val="24"/>
      <w:szCs w:val="24"/>
      <w:lang w:val="en-US" w:eastAsia="en-US" w:bidi="ar-SA"/>
    </w:rPr>
  </w:style>
  <w:style w:type="character" w:customStyle="1" w:styleId="Heading5Char">
    <w:name w:val="Heading 5 Char"/>
    <w:link w:val="Heading5"/>
    <w:uiPriority w:val="99"/>
    <w:semiHidden/>
    <w:locked/>
    <w:rPr>
      <w:rFonts w:ascii="Calibri" w:hAnsi="Calibri" w:cs="Times New Roman"/>
      <w:b/>
      <w:bCs/>
      <w:i/>
      <w:iCs/>
      <w:sz w:val="26"/>
      <w:szCs w:val="26"/>
      <w:lang w:eastAsia="ja-JP"/>
    </w:rPr>
  </w:style>
  <w:style w:type="character" w:customStyle="1" w:styleId="Heading6Char">
    <w:name w:val="Heading 6 Char"/>
    <w:link w:val="Heading6"/>
    <w:uiPriority w:val="99"/>
    <w:semiHidden/>
    <w:locked/>
    <w:rPr>
      <w:rFonts w:ascii="Calibri" w:hAnsi="Calibri" w:cs="Times New Roman"/>
      <w:b/>
      <w:bCs/>
      <w:lang w:eastAsia="ja-JP"/>
    </w:rPr>
  </w:style>
  <w:style w:type="character" w:customStyle="1" w:styleId="Heading7Char">
    <w:name w:val="Heading 7 Char"/>
    <w:link w:val="Heading7"/>
    <w:uiPriority w:val="99"/>
    <w:semiHidden/>
    <w:locked/>
    <w:rPr>
      <w:rFonts w:ascii="Calibri" w:hAnsi="Calibri" w:cs="Times New Roman"/>
      <w:sz w:val="24"/>
      <w:szCs w:val="24"/>
      <w:lang w:eastAsia="ja-JP"/>
    </w:rPr>
  </w:style>
  <w:style w:type="character" w:customStyle="1" w:styleId="Heading8Char">
    <w:name w:val="Heading 8 Char"/>
    <w:link w:val="Heading8"/>
    <w:uiPriority w:val="99"/>
    <w:semiHidden/>
    <w:locked/>
    <w:rPr>
      <w:rFonts w:ascii="Calibri" w:hAnsi="Calibri" w:cs="Times New Roman"/>
      <w:i/>
      <w:iCs/>
      <w:sz w:val="24"/>
      <w:szCs w:val="24"/>
      <w:lang w:eastAsia="ja-JP"/>
    </w:rPr>
  </w:style>
  <w:style w:type="character" w:customStyle="1" w:styleId="Heading9Char">
    <w:name w:val="Heading 9 Char"/>
    <w:link w:val="Heading9"/>
    <w:uiPriority w:val="99"/>
    <w:semiHidden/>
    <w:locked/>
    <w:rPr>
      <w:rFonts w:ascii="Cambria" w:hAnsi="Cambria" w:cs="Times New Roman"/>
      <w:lang w:eastAsia="ja-JP"/>
    </w:rPr>
  </w:style>
  <w:style w:type="paragraph" w:styleId="BodyText">
    <w:name w:val="Body Text"/>
    <w:basedOn w:val="Normal"/>
    <w:link w:val="BodyTextChar"/>
    <w:uiPriority w:val="99"/>
    <w:rsid w:val="003F3A7F"/>
    <w:pPr>
      <w:spacing w:before="80" w:after="80"/>
      <w:ind w:firstLine="187"/>
    </w:pPr>
    <w:rPr>
      <w:lang w:eastAsia="en-US"/>
    </w:rPr>
  </w:style>
  <w:style w:type="character" w:customStyle="1" w:styleId="BodyTextChar">
    <w:name w:val="Body Text Char"/>
    <w:link w:val="BodyText"/>
    <w:uiPriority w:val="99"/>
    <w:locked/>
    <w:rsid w:val="003F3A7F"/>
    <w:rPr>
      <w:rFonts w:ascii="Century Schoolbook" w:hAnsi="Century Schoolbook"/>
      <w:sz w:val="24"/>
      <w:szCs w:val="24"/>
    </w:rPr>
  </w:style>
  <w:style w:type="paragraph" w:styleId="Title">
    <w:name w:val="Title"/>
    <w:basedOn w:val="Normal"/>
    <w:link w:val="TitleChar"/>
    <w:uiPriority w:val="99"/>
    <w:qFormat/>
    <w:pPr>
      <w:spacing w:after="80" w:line="240" w:lineRule="atLeast"/>
      <w:jc w:val="center"/>
    </w:pPr>
    <w:rPr>
      <w:b/>
      <w:sz w:val="22"/>
      <w:szCs w:val="20"/>
      <w:lang w:eastAsia="en-US"/>
    </w:rPr>
  </w:style>
  <w:style w:type="character" w:customStyle="1" w:styleId="TitleChar">
    <w:name w:val="Title Char"/>
    <w:link w:val="Title"/>
    <w:uiPriority w:val="99"/>
    <w:locked/>
    <w:rPr>
      <w:rFonts w:ascii="Cambria" w:hAnsi="Cambria" w:cs="Times New Roman"/>
      <w:b/>
      <w:bCs/>
      <w:kern w:val="28"/>
      <w:sz w:val="32"/>
      <w:szCs w:val="32"/>
      <w:lang w:eastAsia="ja-JP"/>
    </w:rPr>
  </w:style>
  <w:style w:type="paragraph" w:styleId="Caption">
    <w:name w:val="caption"/>
    <w:basedOn w:val="Normal"/>
    <w:uiPriority w:val="99"/>
    <w:qFormat/>
    <w:pPr>
      <w:spacing w:after="80" w:line="240" w:lineRule="exact"/>
      <w:jc w:val="center"/>
    </w:pPr>
    <w:rPr>
      <w:smallCaps/>
      <w:szCs w:val="20"/>
      <w:lang w:eastAsia="en-US"/>
    </w:rPr>
  </w:style>
  <w:style w:type="paragraph" w:styleId="Index1">
    <w:name w:val="index 1"/>
    <w:basedOn w:val="Normal"/>
    <w:next w:val="Normal"/>
    <w:uiPriority w:val="99"/>
    <w:semiHidden/>
    <w:pPr>
      <w:spacing w:before="240" w:after="80" w:line="260" w:lineRule="exact"/>
    </w:pPr>
    <w:rPr>
      <w:b/>
      <w:sz w:val="26"/>
      <w:szCs w:val="20"/>
      <w:lang w:eastAsia="en-US"/>
    </w:rPr>
  </w:style>
  <w:style w:type="paragraph" w:styleId="IndexHeading">
    <w:name w:val="index heading"/>
    <w:basedOn w:val="Normal"/>
    <w:next w:val="Index1"/>
    <w:uiPriority w:val="99"/>
    <w:semiHidden/>
    <w:pPr>
      <w:spacing w:after="80" w:line="260" w:lineRule="exact"/>
    </w:pPr>
    <w:rPr>
      <w:sz w:val="26"/>
      <w:szCs w:val="20"/>
      <w:lang w:eastAsia="en-US"/>
    </w:rPr>
  </w:style>
  <w:style w:type="paragraph" w:customStyle="1" w:styleId="BlockIndent">
    <w:name w:val="Block Indent"/>
    <w:basedOn w:val="Normal"/>
    <w:next w:val="Normal"/>
    <w:uiPriority w:val="99"/>
    <w:pPr>
      <w:spacing w:after="80"/>
      <w:ind w:left="360"/>
    </w:pPr>
    <w:rPr>
      <w:color w:val="000000"/>
      <w:lang w:eastAsia="en-US"/>
    </w:rPr>
  </w:style>
  <w:style w:type="paragraph" w:styleId="TOC1">
    <w:name w:val="toc 1"/>
    <w:basedOn w:val="Normal"/>
    <w:next w:val="Normal"/>
    <w:uiPriority w:val="39"/>
    <w:rsid w:val="00797516"/>
    <w:pPr>
      <w:keepLines/>
      <w:tabs>
        <w:tab w:val="right" w:leader="dot" w:pos="5760"/>
      </w:tabs>
      <w:spacing w:after="120"/>
      <w:ind w:left="360" w:right="893" w:hanging="360"/>
      <w:jc w:val="left"/>
    </w:pPr>
    <w:rPr>
      <w:caps/>
      <w:szCs w:val="20"/>
      <w:lang w:eastAsia="en-US"/>
    </w:rPr>
  </w:style>
  <w:style w:type="paragraph" w:styleId="TOC3">
    <w:name w:val="toc 3"/>
    <w:basedOn w:val="Normal"/>
    <w:next w:val="Normal"/>
    <w:uiPriority w:val="39"/>
    <w:pPr>
      <w:keepLines/>
      <w:tabs>
        <w:tab w:val="right" w:leader="dot" w:pos="5860"/>
      </w:tabs>
      <w:spacing w:after="80"/>
      <w:ind w:left="1080" w:right="720" w:hanging="360"/>
      <w:jc w:val="left"/>
    </w:pPr>
    <w:rPr>
      <w:szCs w:val="20"/>
      <w:lang w:eastAsia="en-US"/>
    </w:rPr>
  </w:style>
  <w:style w:type="paragraph" w:styleId="TOC2">
    <w:name w:val="toc 2"/>
    <w:basedOn w:val="Normal"/>
    <w:next w:val="Normal"/>
    <w:link w:val="TOC2Char"/>
    <w:uiPriority w:val="39"/>
    <w:pPr>
      <w:keepLines/>
      <w:tabs>
        <w:tab w:val="right" w:leader="dot" w:pos="5860"/>
      </w:tabs>
      <w:spacing w:after="120"/>
      <w:ind w:left="720" w:right="720" w:hanging="360"/>
      <w:jc w:val="left"/>
    </w:pPr>
    <w:rPr>
      <w:caps/>
      <w:lang w:eastAsia="en-US"/>
    </w:rPr>
  </w:style>
  <w:style w:type="paragraph" w:styleId="TOC4">
    <w:name w:val="toc 4"/>
    <w:basedOn w:val="Normal"/>
    <w:next w:val="Normal"/>
    <w:uiPriority w:val="99"/>
    <w:pPr>
      <w:keepLines/>
      <w:tabs>
        <w:tab w:val="right" w:leader="dot" w:pos="5860"/>
      </w:tabs>
      <w:spacing w:after="120"/>
      <w:ind w:left="2880" w:right="720" w:hanging="720"/>
      <w:jc w:val="left"/>
    </w:pPr>
    <w:rPr>
      <w:szCs w:val="20"/>
      <w:lang w:eastAsia="en-US"/>
    </w:rPr>
  </w:style>
  <w:style w:type="paragraph" w:styleId="Header">
    <w:name w:val="header"/>
    <w:basedOn w:val="Normal"/>
    <w:link w:val="HeaderChar"/>
    <w:uiPriority w:val="99"/>
    <w:pPr>
      <w:tabs>
        <w:tab w:val="center" w:pos="4320"/>
        <w:tab w:val="right" w:pos="8640"/>
      </w:tabs>
      <w:spacing w:after="80" w:line="260" w:lineRule="exact"/>
    </w:pPr>
    <w:rPr>
      <w:sz w:val="26"/>
      <w:szCs w:val="20"/>
      <w:lang w:eastAsia="en-US"/>
    </w:rPr>
  </w:style>
  <w:style w:type="character" w:customStyle="1" w:styleId="HeaderChar">
    <w:name w:val="Header Char"/>
    <w:link w:val="Header"/>
    <w:uiPriority w:val="99"/>
    <w:locked/>
    <w:rPr>
      <w:rFonts w:ascii="Century Schoolbook" w:hAnsi="Century Schoolbook" w:cs="Times New Roman"/>
      <w:sz w:val="26"/>
    </w:rPr>
  </w:style>
  <w:style w:type="paragraph" w:customStyle="1" w:styleId="headingtoaapr30">
    <w:name w:val="headingtoaapr30"/>
    <w:basedOn w:val="Normal"/>
    <w:uiPriority w:val="99"/>
    <w:pPr>
      <w:keepNext/>
      <w:spacing w:before="120" w:after="120" w:line="240" w:lineRule="atLeast"/>
      <w:ind w:left="360" w:hanging="360"/>
    </w:pPr>
    <w:rPr>
      <w:i/>
      <w:color w:val="000000"/>
      <w:sz w:val="26"/>
      <w:szCs w:val="20"/>
      <w:lang w:eastAsia="en-US"/>
    </w:rPr>
  </w:style>
  <w:style w:type="paragraph" w:customStyle="1" w:styleId="toaapr30">
    <w:name w:val="toaapr30"/>
    <w:basedOn w:val="Normal"/>
    <w:uiPriority w:val="99"/>
    <w:pPr>
      <w:tabs>
        <w:tab w:val="left" w:leader="dot" w:pos="4860"/>
        <w:tab w:val="right" w:pos="5940"/>
      </w:tabs>
      <w:spacing w:after="120" w:line="240" w:lineRule="exact"/>
      <w:ind w:left="374" w:right="1166" w:hanging="187"/>
    </w:pPr>
    <w:rPr>
      <w:szCs w:val="20"/>
      <w:lang w:eastAsia="en-US"/>
    </w:rPr>
  </w:style>
  <w:style w:type="paragraph" w:styleId="TableofAuthorities">
    <w:name w:val="table of authorities"/>
    <w:basedOn w:val="Normal"/>
    <w:uiPriority w:val="99"/>
    <w:semiHidden/>
    <w:pPr>
      <w:tabs>
        <w:tab w:val="left" w:leader="dot" w:pos="4950"/>
        <w:tab w:val="right" w:pos="5760"/>
        <w:tab w:val="left" w:pos="5860"/>
      </w:tabs>
      <w:spacing w:after="120" w:line="240" w:lineRule="exact"/>
      <w:ind w:left="360" w:right="1162" w:hanging="180"/>
    </w:pPr>
    <w:rPr>
      <w:szCs w:val="20"/>
      <w:lang w:eastAsia="en-US"/>
    </w:rPr>
  </w:style>
  <w:style w:type="character" w:styleId="FootnoteReference">
    <w:name w:val="footnote reference"/>
    <w:uiPriority w:val="99"/>
    <w:semiHidden/>
    <w:rPr>
      <w:rFonts w:ascii="Century Schoolbook" w:hAnsi="Century Schoolbook" w:cs="Times New Roman"/>
      <w:color w:val="auto"/>
      <w:position w:val="6"/>
      <w:sz w:val="18"/>
      <w:szCs w:val="22"/>
      <w:u w:val="none"/>
      <w:vertAlign w:val="baseline"/>
    </w:rPr>
  </w:style>
  <w:style w:type="paragraph" w:styleId="FootnoteText">
    <w:name w:val="footnote text"/>
    <w:basedOn w:val="Normal"/>
    <w:link w:val="FootnoteTextChar"/>
    <w:uiPriority w:val="99"/>
    <w:pPr>
      <w:tabs>
        <w:tab w:val="left" w:pos="450"/>
      </w:tabs>
      <w:spacing w:after="120"/>
      <w:ind w:firstLine="187"/>
    </w:pPr>
    <w:rPr>
      <w:color w:val="000000"/>
      <w:sz w:val="20"/>
      <w:szCs w:val="20"/>
      <w:lang w:eastAsia="en-US"/>
    </w:rPr>
  </w:style>
  <w:style w:type="character" w:customStyle="1" w:styleId="FootnoteTextChar">
    <w:name w:val="Footnote Text Char"/>
    <w:link w:val="FootnoteText"/>
    <w:uiPriority w:val="99"/>
    <w:locked/>
    <w:rPr>
      <w:rFonts w:ascii="Century Schoolbook" w:hAnsi="Century Schoolbook"/>
      <w:color w:val="000000"/>
    </w:rPr>
  </w:style>
  <w:style w:type="paragraph" w:styleId="Footer">
    <w:name w:val="footer"/>
    <w:basedOn w:val="Normal"/>
    <w:link w:val="FooterChar"/>
    <w:uiPriority w:val="99"/>
    <w:pPr>
      <w:tabs>
        <w:tab w:val="center" w:pos="4320"/>
        <w:tab w:val="right" w:pos="8640"/>
      </w:tabs>
      <w:spacing w:after="80" w:line="260" w:lineRule="exact"/>
    </w:pPr>
    <w:rPr>
      <w:sz w:val="26"/>
      <w:szCs w:val="20"/>
      <w:lang w:eastAsia="en-US"/>
    </w:rPr>
  </w:style>
  <w:style w:type="character" w:customStyle="1" w:styleId="FooterChar">
    <w:name w:val="Footer Char"/>
    <w:link w:val="Footer"/>
    <w:uiPriority w:val="99"/>
    <w:locked/>
    <w:rPr>
      <w:rFonts w:ascii="Century Schoolbook" w:hAnsi="Century Schoolbook" w:cs="Times New Roman"/>
      <w:sz w:val="24"/>
      <w:szCs w:val="24"/>
      <w:lang w:eastAsia="ja-JP"/>
    </w:rPr>
  </w:style>
  <w:style w:type="paragraph" w:customStyle="1" w:styleId="FooterInfo">
    <w:name w:val="FooterInfo"/>
    <w:basedOn w:val="Normal"/>
    <w:next w:val="Footer"/>
    <w:uiPriority w:val="99"/>
    <w:pPr>
      <w:spacing w:before="120" w:after="80"/>
    </w:pPr>
    <w:rPr>
      <w:color w:val="000000"/>
      <w:sz w:val="12"/>
      <w:szCs w:val="20"/>
      <w:lang w:eastAsia="en-US"/>
    </w:rPr>
  </w:style>
  <w:style w:type="character" w:styleId="PageNumber">
    <w:name w:val="page number"/>
    <w:uiPriority w:val="99"/>
    <w:rPr>
      <w:rFonts w:cs="Times New Roman"/>
    </w:rPr>
  </w:style>
  <w:style w:type="paragraph" w:customStyle="1" w:styleId="FootnoteBlockIndent">
    <w:name w:val="Footnote Block Indent"/>
    <w:basedOn w:val="FootnoteText"/>
    <w:next w:val="FootnoteText"/>
    <w:uiPriority w:val="99"/>
    <w:pPr>
      <w:ind w:left="187" w:right="187" w:firstLine="0"/>
    </w:p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lang w:eastAsia="ja-JP"/>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sz w:val="2"/>
      <w:lang w:eastAsia="ja-JP"/>
    </w:rPr>
  </w:style>
  <w:style w:type="paragraph" w:customStyle="1" w:styleId="TOA">
    <w:name w:val="TOA"/>
    <w:basedOn w:val="Normal"/>
    <w:link w:val="TOAChar"/>
    <w:uiPriority w:val="99"/>
    <w:pPr>
      <w:tabs>
        <w:tab w:val="right" w:leader="dot" w:pos="5760"/>
      </w:tabs>
      <w:spacing w:before="80" w:after="80"/>
      <w:ind w:left="374" w:right="1166" w:hanging="187"/>
      <w:jc w:val="left"/>
    </w:pPr>
    <w:rPr>
      <w:lang w:eastAsia="en-US"/>
    </w:rPr>
  </w:style>
  <w:style w:type="paragraph" w:styleId="TOC5">
    <w:name w:val="toc 5"/>
    <w:basedOn w:val="Normal"/>
    <w:next w:val="Normal"/>
    <w:autoRedefine/>
    <w:uiPriority w:val="99"/>
    <w:semiHidden/>
    <w:pPr>
      <w:keepLines/>
      <w:tabs>
        <w:tab w:val="right" w:leader="dot" w:pos="5860"/>
      </w:tabs>
      <w:spacing w:after="120"/>
      <w:ind w:left="3600" w:right="720" w:hanging="720"/>
      <w:jc w:val="left"/>
    </w:pPr>
    <w:rPr>
      <w:szCs w:val="20"/>
      <w:lang w:eastAsia="en-US"/>
    </w:rPr>
  </w:style>
  <w:style w:type="character" w:styleId="CommentReference">
    <w:name w:val="annotation reference"/>
    <w:uiPriority w:val="99"/>
    <w:semiHidden/>
    <w:rPr>
      <w:rFonts w:cs="Times New Roman"/>
      <w:b/>
      <w:i/>
      <w:color w:val="FF0000"/>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link w:val="BodyTextIndent"/>
    <w:uiPriority w:val="99"/>
    <w:semiHidden/>
    <w:locked/>
    <w:rPr>
      <w:rFonts w:ascii="Century Schoolbook" w:hAnsi="Century Schoolbook" w:cs="Times New Roman"/>
      <w:sz w:val="24"/>
      <w:szCs w:val="24"/>
      <w:lang w:eastAsia="ja-JP"/>
    </w:rPr>
  </w:style>
  <w:style w:type="paragraph" w:styleId="BodyTextFirstIndent2">
    <w:name w:val="Body Text First Indent 2"/>
    <w:basedOn w:val="Normal"/>
    <w:link w:val="BodyTextFirstIndent2Char"/>
    <w:uiPriority w:val="99"/>
    <w:pPr>
      <w:spacing w:after="120"/>
      <w:ind w:left="360" w:firstLine="210"/>
    </w:pPr>
  </w:style>
  <w:style w:type="character" w:customStyle="1" w:styleId="BodyTextFirstIndent2Char">
    <w:name w:val="Body Text First Indent 2 Char"/>
    <w:link w:val="BodyTextFirstIndent2"/>
    <w:uiPriority w:val="99"/>
    <w:semiHidden/>
    <w:locked/>
    <w:rPr>
      <w:rFonts w:ascii="Century Schoolbook" w:hAnsi="Century Schoolbook" w:cs="Times New Roman"/>
      <w:sz w:val="24"/>
      <w:szCs w:val="24"/>
      <w:lang w:eastAsia="ja-JP"/>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semiHidden/>
    <w:locked/>
    <w:rPr>
      <w:rFonts w:ascii="Century Schoolbook" w:hAnsi="Century Schoolbook" w:cs="Times New Roman"/>
      <w:lang w:eastAsia="ja-JP"/>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Century Schoolbook" w:hAnsi="Century Schoolbook" w:cs="Times New Roman"/>
      <w:b/>
      <w:bCs/>
      <w:sz w:val="20"/>
      <w:szCs w:val="20"/>
      <w:lang w:eastAsia="ja-JP"/>
    </w:rPr>
  </w:style>
  <w:style w:type="character" w:customStyle="1" w:styleId="StyleFootnoteReferenceTimesNewRoman14pt">
    <w:name w:val="Style Footnote Reference + Times New Roman 14 pt"/>
    <w:uiPriority w:val="99"/>
    <w:rPr>
      <w:rFonts w:ascii="Century Schoolbook" w:hAnsi="Century Schoolbook" w:cs="Times New Roman"/>
      <w:color w:val="auto"/>
      <w:position w:val="6"/>
      <w:sz w:val="22"/>
      <w:szCs w:val="22"/>
      <w:u w:val="none"/>
      <w:vertAlign w:val="baseline"/>
    </w:rPr>
  </w:style>
  <w:style w:type="character" w:customStyle="1" w:styleId="groupheading1">
    <w:name w:val="groupheading1"/>
    <w:uiPriority w:val="99"/>
    <w:rPr>
      <w:rFonts w:ascii="Verdana" w:hAnsi="Verdana" w:cs="Times New Roman"/>
      <w:b/>
      <w:bCs/>
      <w:sz w:val="19"/>
      <w:szCs w:val="19"/>
      <w:shd w:val="clear" w:color="auto" w:fill="FFFFFF"/>
    </w:rPr>
  </w:style>
  <w:style w:type="character" w:customStyle="1" w:styleId="informationalsmall1">
    <w:name w:val="informationalsmall1"/>
    <w:uiPriority w:val="99"/>
    <w:rPr>
      <w:rFonts w:ascii="Verdana" w:hAnsi="Verdana" w:cs="Times New Roman"/>
      <w:sz w:val="14"/>
      <w:szCs w:val="14"/>
      <w:shd w:val="clear" w:color="auto" w:fill="FFFFFF"/>
    </w:rPr>
  </w:style>
  <w:style w:type="character" w:customStyle="1" w:styleId="searchterm1">
    <w:name w:val="searchterm1"/>
    <w:uiPriority w:val="99"/>
    <w:rPr>
      <w:rFonts w:ascii="Verdana" w:hAnsi="Verdana" w:cs="Times New Roman"/>
      <w:b/>
      <w:bCs/>
      <w:sz w:val="19"/>
      <w:szCs w:val="19"/>
      <w:shd w:val="clear" w:color="auto" w:fill="FFFF00"/>
    </w:rPr>
  </w:style>
  <w:style w:type="paragraph" w:customStyle="1" w:styleId="NormalWeb8">
    <w:name w:val="Normal (Web)8"/>
    <w:basedOn w:val="Normal"/>
    <w:uiPriority w:val="99"/>
    <w:pPr>
      <w:spacing w:before="100" w:beforeAutospacing="1" w:after="100" w:afterAutospacing="1"/>
    </w:pPr>
    <w:rPr>
      <w:sz w:val="21"/>
      <w:szCs w:val="21"/>
      <w:lang w:eastAsia="en-US"/>
    </w:rPr>
  </w:style>
  <w:style w:type="character" w:styleId="Hyperlink">
    <w:name w:val="Hyperlink"/>
    <w:uiPriority w:val="99"/>
    <w:rPr>
      <w:rFonts w:cs="Times New Roman"/>
      <w:color w:val="0000FF"/>
      <w:u w:val="single"/>
    </w:rPr>
  </w:style>
  <w:style w:type="paragraph" w:customStyle="1" w:styleId="CertpetitiCont1">
    <w:name w:val="Certpetiti Cont 1"/>
    <w:basedOn w:val="Normal"/>
    <w:uiPriority w:val="99"/>
    <w:pPr>
      <w:spacing w:before="80" w:after="80"/>
    </w:pPr>
    <w:rPr>
      <w:szCs w:val="20"/>
      <w:lang w:eastAsia="en-US"/>
    </w:rPr>
  </w:style>
  <w:style w:type="paragraph" w:customStyle="1" w:styleId="CertpetitiCont2">
    <w:name w:val="Certpetiti Cont 2"/>
    <w:basedOn w:val="CertpetitiCont1"/>
    <w:uiPriority w:val="99"/>
    <w:pPr>
      <w:ind w:left="547" w:hanging="360"/>
    </w:pPr>
  </w:style>
  <w:style w:type="paragraph" w:customStyle="1" w:styleId="CertpetitiCont3">
    <w:name w:val="Certpetiti Cont 3"/>
    <w:basedOn w:val="CertpetitiCont2"/>
    <w:uiPriority w:val="99"/>
    <w:pPr>
      <w:keepNext/>
      <w:keepLines/>
      <w:ind w:left="720"/>
    </w:pPr>
  </w:style>
  <w:style w:type="paragraph" w:customStyle="1" w:styleId="CertpetitiCont4">
    <w:name w:val="Certpetiti Cont 4"/>
    <w:basedOn w:val="CertpetitiCont3"/>
    <w:uiPriority w:val="99"/>
    <w:pPr>
      <w:ind w:left="907"/>
    </w:pPr>
  </w:style>
  <w:style w:type="paragraph" w:customStyle="1" w:styleId="CertpetitiCont5">
    <w:name w:val="Certpetiti Cont 5"/>
    <w:basedOn w:val="CertpetitiCont4"/>
    <w:uiPriority w:val="99"/>
    <w:pPr>
      <w:keepNext w:val="0"/>
      <w:keepLines w:val="0"/>
      <w:spacing w:before="0" w:after="240"/>
      <w:ind w:left="0" w:firstLine="3600"/>
    </w:pPr>
  </w:style>
  <w:style w:type="paragraph" w:customStyle="1" w:styleId="CertpetitiCont6">
    <w:name w:val="Certpetiti Cont 6"/>
    <w:basedOn w:val="CertpetitiCont5"/>
    <w:uiPriority w:val="99"/>
    <w:pPr>
      <w:ind w:firstLine="4320"/>
    </w:pPr>
  </w:style>
  <w:style w:type="paragraph" w:customStyle="1" w:styleId="CertpetitiCont7">
    <w:name w:val="Certpetiti Cont 7"/>
    <w:basedOn w:val="CertpetitiCont6"/>
    <w:uiPriority w:val="99"/>
    <w:pPr>
      <w:ind w:firstLine="5040"/>
    </w:pPr>
  </w:style>
  <w:style w:type="paragraph" w:customStyle="1" w:styleId="CertpetitiCont8">
    <w:name w:val="Certpetiti Cont 8"/>
    <w:basedOn w:val="CertpetitiCont7"/>
    <w:uiPriority w:val="99"/>
    <w:pPr>
      <w:ind w:firstLine="5760"/>
    </w:pPr>
  </w:style>
  <w:style w:type="paragraph" w:customStyle="1" w:styleId="CertpetitiCont9">
    <w:name w:val="Certpetiti Cont 9"/>
    <w:basedOn w:val="CertpetitiCont8"/>
    <w:uiPriority w:val="99"/>
    <w:pPr>
      <w:ind w:firstLine="6480"/>
    </w:pPr>
  </w:style>
  <w:style w:type="paragraph" w:customStyle="1" w:styleId="CertpetitiL1">
    <w:name w:val="Certpetiti_L1"/>
    <w:basedOn w:val="Normal"/>
    <w:next w:val="BodyText"/>
    <w:uiPriority w:val="99"/>
    <w:pPr>
      <w:keepNext/>
      <w:keepLines/>
      <w:spacing w:before="80" w:after="80"/>
      <w:jc w:val="center"/>
      <w:outlineLvl w:val="0"/>
    </w:pPr>
    <w:rPr>
      <w:szCs w:val="20"/>
      <w:lang w:eastAsia="en-US"/>
    </w:rPr>
  </w:style>
  <w:style w:type="paragraph" w:customStyle="1" w:styleId="CertpetitiL2">
    <w:name w:val="Certpetiti_L2"/>
    <w:basedOn w:val="CertpetitiL1"/>
    <w:next w:val="BodyText"/>
    <w:uiPriority w:val="99"/>
    <w:pPr>
      <w:jc w:val="left"/>
      <w:outlineLvl w:val="1"/>
    </w:pPr>
  </w:style>
  <w:style w:type="paragraph" w:customStyle="1" w:styleId="CertpetitiL3">
    <w:name w:val="Certpetiti_L3"/>
    <w:basedOn w:val="CertpetitiL2"/>
    <w:next w:val="BodyText"/>
    <w:uiPriority w:val="99"/>
    <w:pPr>
      <w:outlineLvl w:val="2"/>
    </w:pPr>
  </w:style>
  <w:style w:type="paragraph" w:customStyle="1" w:styleId="CertpetitiL4">
    <w:name w:val="Certpetiti_L4"/>
    <w:basedOn w:val="CertpetitiL3"/>
    <w:next w:val="BodyText"/>
    <w:uiPriority w:val="99"/>
    <w:pPr>
      <w:jc w:val="both"/>
      <w:outlineLvl w:val="3"/>
    </w:pPr>
  </w:style>
  <w:style w:type="paragraph" w:customStyle="1" w:styleId="CertpetitiL5">
    <w:name w:val="Certpetiti_L5"/>
    <w:basedOn w:val="CertpetitiL4"/>
    <w:next w:val="BodyText"/>
    <w:uiPriority w:val="99"/>
    <w:pPr>
      <w:keepNext w:val="0"/>
      <w:keepLines w:val="0"/>
      <w:spacing w:before="0" w:after="240"/>
      <w:outlineLvl w:val="4"/>
    </w:pPr>
  </w:style>
  <w:style w:type="paragraph" w:customStyle="1" w:styleId="CertpetitiL6">
    <w:name w:val="Certpetiti_L6"/>
    <w:basedOn w:val="CertpetitiL5"/>
    <w:next w:val="BodyText"/>
    <w:uiPriority w:val="99"/>
    <w:pPr>
      <w:outlineLvl w:val="5"/>
    </w:pPr>
  </w:style>
  <w:style w:type="paragraph" w:customStyle="1" w:styleId="CertpetitiL7">
    <w:name w:val="Certpetiti_L7"/>
    <w:basedOn w:val="CertpetitiL6"/>
    <w:next w:val="BodyText"/>
    <w:uiPriority w:val="99"/>
    <w:pPr>
      <w:outlineLvl w:val="6"/>
    </w:pPr>
  </w:style>
  <w:style w:type="paragraph" w:customStyle="1" w:styleId="CertpetitiL8">
    <w:name w:val="Certpetiti_L8"/>
    <w:basedOn w:val="CertpetitiL7"/>
    <w:next w:val="BodyText"/>
    <w:uiPriority w:val="99"/>
    <w:pPr>
      <w:outlineLvl w:val="7"/>
    </w:pPr>
  </w:style>
  <w:style w:type="paragraph" w:customStyle="1" w:styleId="CertpetitiL9">
    <w:name w:val="Certpetiti_L9"/>
    <w:basedOn w:val="CertpetitiL8"/>
    <w:next w:val="BodyText"/>
    <w:uiPriority w:val="99"/>
    <w:pPr>
      <w:outlineLvl w:val="8"/>
    </w:pPr>
  </w:style>
  <w:style w:type="paragraph" w:styleId="NormalWeb">
    <w:name w:val="Normal (Web)"/>
    <w:basedOn w:val="Normal"/>
    <w:uiPriority w:val="99"/>
    <w:pPr>
      <w:spacing w:before="100" w:beforeAutospacing="1" w:after="100" w:afterAutospacing="1"/>
    </w:pPr>
    <w:rPr>
      <w:lang w:eastAsia="en-US"/>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pPr>
      <w:spacing w:after="120"/>
      <w:ind w:left="1440" w:right="1440"/>
    </w:pPr>
  </w:style>
  <w:style w:type="character" w:customStyle="1" w:styleId="ptext-1">
    <w:name w:val="ptext-1"/>
    <w:uiPriority w:val="99"/>
    <w:rPr>
      <w:rFonts w:cs="Times New Roman"/>
    </w:rPr>
  </w:style>
  <w:style w:type="character" w:customStyle="1" w:styleId="TOAChar">
    <w:name w:val="TOA Char"/>
    <w:link w:val="TOA"/>
    <w:uiPriority w:val="99"/>
    <w:locked/>
    <w:rPr>
      <w:rFonts w:ascii="Century Schoolbook" w:hAnsi="Century Schoolbook" w:cs="Times New Roman"/>
      <w:sz w:val="24"/>
      <w:szCs w:val="24"/>
    </w:rPr>
  </w:style>
  <w:style w:type="character" w:customStyle="1" w:styleId="ptext-3">
    <w:name w:val="ptext-3"/>
    <w:uiPriority w:val="99"/>
    <w:rPr>
      <w:rFonts w:cs="Times New Roman"/>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locked/>
    <w:rPr>
      <w:rFonts w:ascii="Century Schoolbook" w:hAnsi="Century Schoolbook" w:cs="Times New Roman"/>
      <w:sz w:val="24"/>
      <w:szCs w:val="24"/>
      <w:lang w:eastAsia="ja-JP"/>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link w:val="EndnoteText"/>
    <w:uiPriority w:val="99"/>
    <w:semiHidden/>
    <w:locked/>
    <w:rPr>
      <w:rFonts w:ascii="New Century Schoolbook" w:hAnsi="New Century Schoolbook" w:cs="Times New Roman"/>
      <w:lang w:eastAsia="ja-JP"/>
    </w:rPr>
  </w:style>
  <w:style w:type="character" w:styleId="EndnoteReference">
    <w:name w:val="endnote reference"/>
    <w:uiPriority w:val="99"/>
    <w:semiHidden/>
    <w:rPr>
      <w:rFonts w:cs="Times New Roman"/>
      <w:vertAlign w:val="superscript"/>
    </w:rPr>
  </w:style>
  <w:style w:type="paragraph" w:customStyle="1" w:styleId="Heading31">
    <w:name w:val="Heading 31"/>
    <w:basedOn w:val="Normal"/>
    <w:uiPriority w:val="99"/>
    <w:pPr>
      <w:spacing w:before="75" w:after="75"/>
      <w:outlineLvl w:val="3"/>
    </w:pPr>
    <w:rPr>
      <w:rFonts w:ascii="Times New Roman" w:hAnsi="Times New Roman"/>
      <w:b/>
      <w:bCs/>
      <w:sz w:val="23"/>
      <w:szCs w:val="23"/>
      <w:lang w:eastAsia="en-US"/>
    </w:rPr>
  </w:style>
  <w:style w:type="character" w:styleId="Emphasis">
    <w:name w:val="Emphasis"/>
    <w:uiPriority w:val="20"/>
    <w:qFormat/>
    <w:rPr>
      <w:rFonts w:cs="Times New Roman"/>
      <w:i/>
      <w:iCs/>
    </w:rPr>
  </w:style>
  <w:style w:type="paragraph" w:customStyle="1" w:styleId="NormalWeb1">
    <w:name w:val="Normal (Web)1"/>
    <w:basedOn w:val="Normal"/>
    <w:uiPriority w:val="99"/>
    <w:pPr>
      <w:spacing w:before="100" w:beforeAutospacing="1" w:after="204"/>
    </w:pPr>
    <w:rPr>
      <w:rFonts w:ascii="Times New Roman" w:hAnsi="Times New Roman"/>
      <w:lang w:eastAsia="en-US"/>
    </w:rPr>
  </w:style>
  <w:style w:type="paragraph" w:styleId="Revision">
    <w:name w:val="Revision"/>
    <w:hidden/>
    <w:uiPriority w:val="99"/>
    <w:semiHidden/>
    <w:rPr>
      <w:rFonts w:ascii="New Century Schoolbook" w:hAnsi="New Century Schoolbook"/>
      <w:sz w:val="24"/>
      <w:szCs w:val="24"/>
      <w:lang w:eastAsia="ja-JP"/>
    </w:rPr>
  </w:style>
  <w:style w:type="paragraph" w:styleId="ListParagraph">
    <w:name w:val="List Paragraph"/>
    <w:basedOn w:val="Normal"/>
    <w:uiPriority w:val="99"/>
    <w:qFormat/>
    <w:pPr>
      <w:ind w:left="720"/>
      <w:contextualSpacing/>
      <w:jc w:val="left"/>
    </w:pPr>
    <w:rPr>
      <w:rFonts w:ascii="Calibri" w:hAnsi="Calibri"/>
      <w:lang w:eastAsia="en-US"/>
    </w:rPr>
  </w:style>
  <w:style w:type="character" w:styleId="FollowedHyperlink">
    <w:name w:val="FollowedHyperlink"/>
    <w:uiPriority w:val="99"/>
    <w:semiHidden/>
    <w:rPr>
      <w:rFonts w:cs="Times New Roman"/>
      <w:color w:val="800080"/>
      <w:u w:val="single"/>
    </w:rPr>
  </w:style>
  <w:style w:type="paragraph" w:styleId="TOC6">
    <w:name w:val="toc 6"/>
    <w:basedOn w:val="Normal"/>
    <w:next w:val="Normal"/>
    <w:autoRedefine/>
    <w:uiPriority w:val="99"/>
    <w:semiHidden/>
    <w:pPr>
      <w:keepLines/>
      <w:tabs>
        <w:tab w:val="right" w:leader="dot" w:pos="5860"/>
      </w:tabs>
      <w:spacing w:after="120"/>
      <w:ind w:left="4320" w:right="720" w:hanging="720"/>
      <w:jc w:val="left"/>
    </w:pPr>
    <w:rPr>
      <w:szCs w:val="20"/>
      <w:lang w:eastAsia="en-US"/>
    </w:rPr>
  </w:style>
  <w:style w:type="paragraph" w:styleId="TOC7">
    <w:name w:val="toc 7"/>
    <w:basedOn w:val="Normal"/>
    <w:next w:val="Normal"/>
    <w:autoRedefine/>
    <w:uiPriority w:val="99"/>
    <w:semiHidden/>
    <w:pPr>
      <w:keepLines/>
      <w:tabs>
        <w:tab w:val="right" w:leader="dot" w:pos="5860"/>
      </w:tabs>
      <w:spacing w:after="120"/>
      <w:ind w:left="5040" w:right="720" w:hanging="720"/>
      <w:jc w:val="left"/>
    </w:pPr>
    <w:rPr>
      <w:szCs w:val="20"/>
      <w:lang w:eastAsia="en-US"/>
    </w:rPr>
  </w:style>
  <w:style w:type="paragraph" w:styleId="TOC8">
    <w:name w:val="toc 8"/>
    <w:basedOn w:val="Normal"/>
    <w:next w:val="Normal"/>
    <w:autoRedefine/>
    <w:uiPriority w:val="99"/>
    <w:semiHidden/>
    <w:pPr>
      <w:keepLines/>
      <w:tabs>
        <w:tab w:val="right" w:leader="dot" w:pos="5860"/>
      </w:tabs>
      <w:spacing w:after="120"/>
      <w:ind w:left="5760" w:right="720" w:hanging="720"/>
      <w:jc w:val="left"/>
    </w:pPr>
    <w:rPr>
      <w:szCs w:val="20"/>
      <w:lang w:eastAsia="en-US"/>
    </w:rPr>
  </w:style>
  <w:style w:type="paragraph" w:styleId="TOC9">
    <w:name w:val="toc 9"/>
    <w:basedOn w:val="Normal"/>
    <w:next w:val="Normal"/>
    <w:autoRedefine/>
    <w:uiPriority w:val="99"/>
    <w:semiHidden/>
    <w:pPr>
      <w:keepLines/>
      <w:tabs>
        <w:tab w:val="right" w:leader="dot" w:pos="5860"/>
      </w:tabs>
      <w:spacing w:after="120"/>
      <w:ind w:left="6480" w:right="720" w:hanging="720"/>
      <w:jc w:val="left"/>
    </w:pPr>
    <w:rPr>
      <w:szCs w:val="20"/>
      <w:lang w:eastAsia="en-US"/>
    </w:rPr>
  </w:style>
  <w:style w:type="character" w:customStyle="1" w:styleId="st1">
    <w:name w:val="st1"/>
    <w:uiPriority w:val="99"/>
    <w:rPr>
      <w:rFonts w:cs="Times New Roman"/>
    </w:rPr>
  </w:style>
  <w:style w:type="paragraph" w:customStyle="1" w:styleId="Default">
    <w:name w:val="Default"/>
    <w:uiPriority w:val="99"/>
    <w:pPr>
      <w:autoSpaceDE w:val="0"/>
      <w:autoSpaceDN w:val="0"/>
      <w:adjustRightInd w:val="0"/>
    </w:pPr>
    <w:rPr>
      <w:rFonts w:ascii="GGBOK I+ Helvetica" w:hAnsi="GGBOK I+ Helvetica" w:cs="GGBOK I+ Helvetica"/>
      <w:color w:val="000000"/>
      <w:sz w:val="24"/>
      <w:szCs w:val="24"/>
    </w:rPr>
  </w:style>
  <w:style w:type="character" w:customStyle="1" w:styleId="TOC2Char">
    <w:name w:val="TOC 2 Char"/>
    <w:link w:val="TOC2"/>
    <w:uiPriority w:val="39"/>
    <w:locked/>
    <w:rPr>
      <w:rFonts w:ascii="Century Schoolbook" w:hAnsi="Century Schoolbook"/>
      <w:caps/>
      <w:sz w:val="24"/>
      <w:szCs w:val="24"/>
    </w:rPr>
  </w:style>
  <w:style w:type="paragraph" w:customStyle="1" w:styleId="SCtcaptioncenterbold">
    <w:name w:val="SCt caption center bold"/>
    <w:basedOn w:val="Normal"/>
    <w:link w:val="SCtcaptioncenterboldChar"/>
    <w:pPr>
      <w:jc w:val="center"/>
    </w:pPr>
    <w:rPr>
      <w:rFonts w:eastAsia="Times New Roman"/>
      <w:b/>
      <w:lang w:eastAsia="en-US"/>
    </w:rPr>
  </w:style>
  <w:style w:type="character" w:customStyle="1" w:styleId="SCtcaptioncenterboldChar">
    <w:name w:val="SCt caption center bold Char"/>
    <w:basedOn w:val="DefaultParagraphFont"/>
    <w:link w:val="SCtcaptioncenterbold"/>
    <w:rPr>
      <w:rFonts w:ascii="Century Schoolbook" w:eastAsia="Times New Roman" w:hAnsi="Century Schoolbook"/>
      <w:b/>
      <w:sz w:val="24"/>
      <w:szCs w:val="24"/>
    </w:rPr>
  </w:style>
  <w:style w:type="paragraph" w:customStyle="1" w:styleId="SCtbody">
    <w:name w:val="SCt body"/>
    <w:basedOn w:val="Normal"/>
    <w:link w:val="SCtbodyChar"/>
    <w:pPr>
      <w:spacing w:after="120" w:line="280" w:lineRule="exact"/>
      <w:ind w:firstLine="432"/>
    </w:pPr>
    <w:rPr>
      <w:rFonts w:eastAsia="Times New Roman"/>
      <w:lang w:eastAsia="en-US"/>
    </w:rPr>
  </w:style>
  <w:style w:type="character" w:customStyle="1" w:styleId="SCtbodyChar">
    <w:name w:val="SCt body Char"/>
    <w:basedOn w:val="DefaultParagraphFont"/>
    <w:link w:val="SCtbody"/>
    <w:rPr>
      <w:rFonts w:ascii="Century Schoolbook" w:eastAsia="Times New Roman" w:hAnsi="Century Schoolbook"/>
      <w:sz w:val="24"/>
      <w:szCs w:val="24"/>
    </w:rPr>
  </w:style>
  <w:style w:type="paragraph" w:styleId="TOCHeading">
    <w:name w:val="TOC Heading"/>
    <w:basedOn w:val="Heading1"/>
    <w:next w:val="Normal"/>
    <w:uiPriority w:val="39"/>
    <w:unhideWhenUsed/>
    <w:qFormat/>
    <w:pPr>
      <w:numPr>
        <w:numId w:val="0"/>
      </w:num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locked/>
    <w:pPr>
      <w:spacing w:after="120"/>
    </w:pPr>
    <w:rPr>
      <w:sz w:val="16"/>
      <w:szCs w:val="16"/>
    </w:rPr>
  </w:style>
  <w:style w:type="character" w:customStyle="1" w:styleId="BodyText3Char">
    <w:name w:val="Body Text 3 Char"/>
    <w:basedOn w:val="DefaultParagraphFont"/>
    <w:link w:val="BodyText3"/>
    <w:uiPriority w:val="99"/>
    <w:semiHidden/>
    <w:rPr>
      <w:rFonts w:ascii="Century Schoolbook" w:hAnsi="Century Schoolbook"/>
      <w:sz w:val="16"/>
      <w:szCs w:val="16"/>
      <w:lang w:eastAsia="ja-JP"/>
    </w:rPr>
  </w:style>
  <w:style w:type="paragraph" w:styleId="BodyTextFirstIndent">
    <w:name w:val="Body Text First Indent"/>
    <w:basedOn w:val="BodyText"/>
    <w:link w:val="BodyTextFirstIndentChar"/>
    <w:uiPriority w:val="99"/>
    <w:semiHidden/>
    <w:unhideWhenUsed/>
    <w:locked/>
    <w:pPr>
      <w:spacing w:before="0" w:after="0"/>
      <w:ind w:firstLine="360"/>
    </w:pPr>
  </w:style>
  <w:style w:type="character" w:customStyle="1" w:styleId="BodyTextFirstIndentChar">
    <w:name w:val="Body Text First Indent Char"/>
    <w:basedOn w:val="BodyTextChar"/>
    <w:link w:val="BodyTextFirstIndent"/>
    <w:uiPriority w:val="99"/>
    <w:semiHidden/>
    <w:rPr>
      <w:rFonts w:ascii="Century Schoolbook" w:hAnsi="Century Schoolbook" w:cs="Times New Roman"/>
      <w:sz w:val="24"/>
      <w:szCs w:val="24"/>
      <w:lang w:eastAsia="ja-JP"/>
    </w:rPr>
  </w:style>
  <w:style w:type="paragraph" w:styleId="BodyTextIndent2">
    <w:name w:val="Body Text Indent 2"/>
    <w:basedOn w:val="Normal"/>
    <w:link w:val="BodyTextIndent2Char"/>
    <w:uiPriority w:val="99"/>
    <w:semiHidden/>
    <w:unhideWhenUsed/>
    <w:locked/>
    <w:pPr>
      <w:spacing w:after="120" w:line="480" w:lineRule="auto"/>
      <w:ind w:left="360"/>
    </w:pPr>
  </w:style>
  <w:style w:type="character" w:customStyle="1" w:styleId="BodyTextIndent2Char">
    <w:name w:val="Body Text Indent 2 Char"/>
    <w:basedOn w:val="DefaultParagraphFont"/>
    <w:link w:val="BodyTextIndent2"/>
    <w:uiPriority w:val="99"/>
    <w:semiHidden/>
    <w:rPr>
      <w:rFonts w:ascii="Century Schoolbook" w:hAnsi="Century Schoolbook"/>
      <w:sz w:val="24"/>
      <w:szCs w:val="24"/>
      <w:lang w:eastAsia="ja-JP"/>
    </w:rPr>
  </w:style>
  <w:style w:type="paragraph" w:styleId="BodyTextIndent3">
    <w:name w:val="Body Text Indent 3"/>
    <w:basedOn w:val="Normal"/>
    <w:link w:val="BodyTextIndent3Char"/>
    <w:uiPriority w:val="99"/>
    <w:semiHidden/>
    <w:unhideWhenUsed/>
    <w:lock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rFonts w:ascii="Century Schoolbook" w:hAnsi="Century Schoolbook"/>
      <w:sz w:val="16"/>
      <w:szCs w:val="16"/>
      <w:lang w:eastAsia="ja-JP"/>
    </w:rPr>
  </w:style>
  <w:style w:type="paragraph" w:styleId="Closing">
    <w:name w:val="Closing"/>
    <w:basedOn w:val="Normal"/>
    <w:link w:val="ClosingChar"/>
    <w:uiPriority w:val="99"/>
    <w:semiHidden/>
    <w:unhideWhenUsed/>
    <w:locked/>
    <w:pPr>
      <w:ind w:left="4320"/>
    </w:pPr>
  </w:style>
  <w:style w:type="character" w:customStyle="1" w:styleId="ClosingChar">
    <w:name w:val="Closing Char"/>
    <w:basedOn w:val="DefaultParagraphFont"/>
    <w:link w:val="Closing"/>
    <w:uiPriority w:val="99"/>
    <w:semiHidden/>
    <w:rPr>
      <w:rFonts w:ascii="Century Schoolbook" w:hAnsi="Century Schoolbook"/>
      <w:sz w:val="24"/>
      <w:szCs w:val="24"/>
      <w:lang w:eastAsia="ja-JP"/>
    </w:rPr>
  </w:style>
  <w:style w:type="paragraph" w:styleId="Date">
    <w:name w:val="Date"/>
    <w:basedOn w:val="Normal"/>
    <w:next w:val="Normal"/>
    <w:link w:val="DateChar"/>
    <w:uiPriority w:val="99"/>
    <w:semiHidden/>
    <w:unhideWhenUsed/>
    <w:locked/>
  </w:style>
  <w:style w:type="character" w:customStyle="1" w:styleId="DateChar">
    <w:name w:val="Date Char"/>
    <w:basedOn w:val="DefaultParagraphFont"/>
    <w:link w:val="Date"/>
    <w:uiPriority w:val="99"/>
    <w:semiHidden/>
    <w:rPr>
      <w:rFonts w:ascii="Century Schoolbook" w:hAnsi="Century Schoolbook"/>
      <w:sz w:val="24"/>
      <w:szCs w:val="24"/>
      <w:lang w:eastAsia="ja-JP"/>
    </w:rPr>
  </w:style>
  <w:style w:type="paragraph" w:styleId="E-mailSignature">
    <w:name w:val="E-mail Signature"/>
    <w:basedOn w:val="Normal"/>
    <w:link w:val="E-mailSignatureChar"/>
    <w:uiPriority w:val="99"/>
    <w:semiHidden/>
    <w:unhideWhenUsed/>
    <w:locked/>
  </w:style>
  <w:style w:type="character" w:customStyle="1" w:styleId="E-mailSignatureChar">
    <w:name w:val="E-mail Signature Char"/>
    <w:basedOn w:val="DefaultParagraphFont"/>
    <w:link w:val="E-mailSignature"/>
    <w:uiPriority w:val="99"/>
    <w:semiHidden/>
    <w:rPr>
      <w:rFonts w:ascii="Century Schoolbook" w:hAnsi="Century Schoolbook"/>
      <w:sz w:val="24"/>
      <w:szCs w:val="24"/>
      <w:lang w:eastAsia="ja-JP"/>
    </w:rPr>
  </w:style>
  <w:style w:type="paragraph" w:styleId="EnvelopeAddress">
    <w:name w:val="envelope address"/>
    <w:basedOn w:val="Normal"/>
    <w:uiPriority w:val="99"/>
    <w:semiHidden/>
    <w:unhideWhenUsed/>
    <w:locke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locked/>
    <w:rPr>
      <w:i/>
      <w:iCs/>
    </w:rPr>
  </w:style>
  <w:style w:type="character" w:customStyle="1" w:styleId="HTMLAddressChar">
    <w:name w:val="HTML Address Char"/>
    <w:basedOn w:val="DefaultParagraphFont"/>
    <w:link w:val="HTMLAddress"/>
    <w:uiPriority w:val="99"/>
    <w:semiHidden/>
    <w:rPr>
      <w:rFonts w:ascii="Century Schoolbook" w:hAnsi="Century Schoolbook"/>
      <w:i/>
      <w:iCs/>
      <w:sz w:val="24"/>
      <w:szCs w:val="24"/>
      <w:lang w:eastAsia="ja-JP"/>
    </w:rPr>
  </w:style>
  <w:style w:type="paragraph" w:styleId="HTMLPreformatted">
    <w:name w:val="HTML Preformatted"/>
    <w:basedOn w:val="Normal"/>
    <w:link w:val="HTMLPreformattedChar"/>
    <w:uiPriority w:val="99"/>
    <w:semiHidden/>
    <w:unhideWhenUsed/>
    <w:locked/>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lang w:eastAsia="ja-JP"/>
    </w:rPr>
  </w:style>
  <w:style w:type="paragraph" w:styleId="Index2">
    <w:name w:val="index 2"/>
    <w:basedOn w:val="Normal"/>
    <w:next w:val="Normal"/>
    <w:autoRedefine/>
    <w:uiPriority w:val="99"/>
    <w:semiHidden/>
    <w:unhideWhenUsed/>
    <w:locked/>
    <w:pPr>
      <w:ind w:left="480" w:hanging="240"/>
    </w:pPr>
  </w:style>
  <w:style w:type="paragraph" w:styleId="Index3">
    <w:name w:val="index 3"/>
    <w:basedOn w:val="Normal"/>
    <w:next w:val="Normal"/>
    <w:autoRedefine/>
    <w:uiPriority w:val="99"/>
    <w:semiHidden/>
    <w:unhideWhenUsed/>
    <w:locked/>
    <w:pPr>
      <w:ind w:left="720" w:hanging="240"/>
    </w:pPr>
  </w:style>
  <w:style w:type="paragraph" w:styleId="Index4">
    <w:name w:val="index 4"/>
    <w:basedOn w:val="Normal"/>
    <w:next w:val="Normal"/>
    <w:autoRedefine/>
    <w:uiPriority w:val="99"/>
    <w:semiHidden/>
    <w:unhideWhenUsed/>
    <w:locked/>
    <w:pPr>
      <w:ind w:left="960" w:hanging="240"/>
    </w:pPr>
  </w:style>
  <w:style w:type="paragraph" w:styleId="Index5">
    <w:name w:val="index 5"/>
    <w:basedOn w:val="Normal"/>
    <w:next w:val="Normal"/>
    <w:autoRedefine/>
    <w:uiPriority w:val="99"/>
    <w:semiHidden/>
    <w:unhideWhenUsed/>
    <w:locked/>
    <w:pPr>
      <w:ind w:left="1200" w:hanging="240"/>
    </w:pPr>
  </w:style>
  <w:style w:type="paragraph" w:styleId="Index6">
    <w:name w:val="index 6"/>
    <w:basedOn w:val="Normal"/>
    <w:next w:val="Normal"/>
    <w:autoRedefine/>
    <w:uiPriority w:val="99"/>
    <w:semiHidden/>
    <w:unhideWhenUsed/>
    <w:locked/>
    <w:pPr>
      <w:ind w:left="1440" w:hanging="240"/>
    </w:pPr>
  </w:style>
  <w:style w:type="paragraph" w:styleId="Index7">
    <w:name w:val="index 7"/>
    <w:basedOn w:val="Normal"/>
    <w:next w:val="Normal"/>
    <w:autoRedefine/>
    <w:uiPriority w:val="99"/>
    <w:semiHidden/>
    <w:unhideWhenUsed/>
    <w:locked/>
    <w:pPr>
      <w:ind w:left="1680" w:hanging="240"/>
    </w:pPr>
  </w:style>
  <w:style w:type="paragraph" w:styleId="Index8">
    <w:name w:val="index 8"/>
    <w:basedOn w:val="Normal"/>
    <w:next w:val="Normal"/>
    <w:autoRedefine/>
    <w:uiPriority w:val="99"/>
    <w:semiHidden/>
    <w:unhideWhenUsed/>
    <w:locked/>
    <w:pPr>
      <w:ind w:left="1920" w:hanging="240"/>
    </w:pPr>
  </w:style>
  <w:style w:type="paragraph" w:styleId="Index9">
    <w:name w:val="index 9"/>
    <w:basedOn w:val="Normal"/>
    <w:next w:val="Normal"/>
    <w:autoRedefine/>
    <w:uiPriority w:val="99"/>
    <w:semiHidden/>
    <w:unhideWhenUsed/>
    <w:locked/>
    <w:pPr>
      <w:ind w:left="2160" w:hanging="240"/>
    </w:p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Century Schoolbook" w:hAnsi="Century Schoolbook"/>
      <w:i/>
      <w:iCs/>
      <w:color w:val="4F81BD" w:themeColor="accent1"/>
      <w:sz w:val="24"/>
      <w:szCs w:val="24"/>
      <w:lang w:eastAsia="ja-JP"/>
    </w:rPr>
  </w:style>
  <w:style w:type="paragraph" w:styleId="List">
    <w:name w:val="List"/>
    <w:basedOn w:val="Normal"/>
    <w:uiPriority w:val="99"/>
    <w:semiHidden/>
    <w:unhideWhenUsed/>
    <w:locked/>
    <w:pPr>
      <w:ind w:left="360" w:hanging="360"/>
      <w:contextualSpacing/>
    </w:pPr>
  </w:style>
  <w:style w:type="paragraph" w:styleId="List2">
    <w:name w:val="List 2"/>
    <w:basedOn w:val="Normal"/>
    <w:uiPriority w:val="99"/>
    <w:semiHidden/>
    <w:unhideWhenUsed/>
    <w:locked/>
    <w:pPr>
      <w:ind w:left="720" w:hanging="360"/>
      <w:contextualSpacing/>
    </w:pPr>
  </w:style>
  <w:style w:type="paragraph" w:styleId="List3">
    <w:name w:val="List 3"/>
    <w:basedOn w:val="Normal"/>
    <w:uiPriority w:val="99"/>
    <w:semiHidden/>
    <w:unhideWhenUsed/>
    <w:locked/>
    <w:pPr>
      <w:ind w:left="1080" w:hanging="360"/>
      <w:contextualSpacing/>
    </w:pPr>
  </w:style>
  <w:style w:type="paragraph" w:styleId="List4">
    <w:name w:val="List 4"/>
    <w:basedOn w:val="Normal"/>
    <w:uiPriority w:val="99"/>
    <w:semiHidden/>
    <w:unhideWhenUsed/>
    <w:locked/>
    <w:pPr>
      <w:ind w:left="1440" w:hanging="360"/>
      <w:contextualSpacing/>
    </w:pPr>
  </w:style>
  <w:style w:type="paragraph" w:styleId="List5">
    <w:name w:val="List 5"/>
    <w:basedOn w:val="Normal"/>
    <w:uiPriority w:val="99"/>
    <w:semiHidden/>
    <w:unhideWhenUsed/>
    <w:locked/>
    <w:pPr>
      <w:ind w:left="1800" w:hanging="360"/>
      <w:contextualSpacing/>
    </w:pPr>
  </w:style>
  <w:style w:type="paragraph" w:styleId="ListBullet">
    <w:name w:val="List Bullet"/>
    <w:basedOn w:val="Normal"/>
    <w:uiPriority w:val="99"/>
    <w:semiHidden/>
    <w:unhideWhenUsed/>
    <w:locked/>
    <w:pPr>
      <w:numPr>
        <w:numId w:val="6"/>
      </w:numPr>
      <w:contextualSpacing/>
    </w:pPr>
  </w:style>
  <w:style w:type="paragraph" w:styleId="ListBullet2">
    <w:name w:val="List Bullet 2"/>
    <w:basedOn w:val="Normal"/>
    <w:uiPriority w:val="99"/>
    <w:semiHidden/>
    <w:unhideWhenUsed/>
    <w:locked/>
    <w:pPr>
      <w:numPr>
        <w:numId w:val="7"/>
      </w:numPr>
      <w:contextualSpacing/>
    </w:pPr>
  </w:style>
  <w:style w:type="paragraph" w:styleId="ListBullet3">
    <w:name w:val="List Bullet 3"/>
    <w:basedOn w:val="Normal"/>
    <w:uiPriority w:val="99"/>
    <w:semiHidden/>
    <w:unhideWhenUsed/>
    <w:locked/>
    <w:pPr>
      <w:numPr>
        <w:numId w:val="8"/>
      </w:numPr>
      <w:contextualSpacing/>
    </w:pPr>
  </w:style>
  <w:style w:type="paragraph" w:styleId="ListBullet4">
    <w:name w:val="List Bullet 4"/>
    <w:basedOn w:val="Normal"/>
    <w:uiPriority w:val="99"/>
    <w:semiHidden/>
    <w:unhideWhenUsed/>
    <w:locked/>
    <w:pPr>
      <w:numPr>
        <w:numId w:val="9"/>
      </w:numPr>
      <w:contextualSpacing/>
    </w:pPr>
  </w:style>
  <w:style w:type="paragraph" w:styleId="ListBullet5">
    <w:name w:val="List Bullet 5"/>
    <w:basedOn w:val="Normal"/>
    <w:uiPriority w:val="99"/>
    <w:semiHidden/>
    <w:unhideWhenUsed/>
    <w:locked/>
    <w:pPr>
      <w:numPr>
        <w:numId w:val="10"/>
      </w:numPr>
      <w:contextualSpacing/>
    </w:pPr>
  </w:style>
  <w:style w:type="paragraph" w:styleId="ListContinue">
    <w:name w:val="List Continue"/>
    <w:basedOn w:val="Normal"/>
    <w:uiPriority w:val="99"/>
    <w:semiHidden/>
    <w:unhideWhenUsed/>
    <w:locked/>
    <w:pPr>
      <w:spacing w:after="120"/>
      <w:ind w:left="360"/>
      <w:contextualSpacing/>
    </w:pPr>
  </w:style>
  <w:style w:type="paragraph" w:styleId="ListContinue2">
    <w:name w:val="List Continue 2"/>
    <w:basedOn w:val="Normal"/>
    <w:uiPriority w:val="99"/>
    <w:semiHidden/>
    <w:unhideWhenUsed/>
    <w:locked/>
    <w:pPr>
      <w:spacing w:after="120"/>
      <w:ind w:left="720"/>
      <w:contextualSpacing/>
    </w:pPr>
  </w:style>
  <w:style w:type="paragraph" w:styleId="ListContinue3">
    <w:name w:val="List Continue 3"/>
    <w:basedOn w:val="Normal"/>
    <w:uiPriority w:val="99"/>
    <w:semiHidden/>
    <w:unhideWhenUsed/>
    <w:locked/>
    <w:pPr>
      <w:spacing w:after="120"/>
      <w:ind w:left="1080"/>
      <w:contextualSpacing/>
    </w:pPr>
  </w:style>
  <w:style w:type="paragraph" w:styleId="ListContinue4">
    <w:name w:val="List Continue 4"/>
    <w:basedOn w:val="Normal"/>
    <w:uiPriority w:val="99"/>
    <w:semiHidden/>
    <w:unhideWhenUsed/>
    <w:locked/>
    <w:pPr>
      <w:spacing w:after="120"/>
      <w:ind w:left="1440"/>
      <w:contextualSpacing/>
    </w:pPr>
  </w:style>
  <w:style w:type="paragraph" w:styleId="ListContinue5">
    <w:name w:val="List Continue 5"/>
    <w:basedOn w:val="Normal"/>
    <w:uiPriority w:val="99"/>
    <w:semiHidden/>
    <w:unhideWhenUsed/>
    <w:locked/>
    <w:pPr>
      <w:spacing w:after="120"/>
      <w:ind w:left="1800"/>
      <w:contextualSpacing/>
    </w:pPr>
  </w:style>
  <w:style w:type="paragraph" w:styleId="ListNumber">
    <w:name w:val="List Number"/>
    <w:basedOn w:val="Normal"/>
    <w:uiPriority w:val="99"/>
    <w:semiHidden/>
    <w:unhideWhenUsed/>
    <w:locked/>
    <w:pPr>
      <w:numPr>
        <w:numId w:val="11"/>
      </w:numPr>
      <w:contextualSpacing/>
    </w:pPr>
  </w:style>
  <w:style w:type="paragraph" w:styleId="ListNumber2">
    <w:name w:val="List Number 2"/>
    <w:basedOn w:val="Normal"/>
    <w:uiPriority w:val="99"/>
    <w:semiHidden/>
    <w:unhideWhenUsed/>
    <w:locked/>
    <w:pPr>
      <w:numPr>
        <w:numId w:val="12"/>
      </w:numPr>
      <w:contextualSpacing/>
    </w:pPr>
  </w:style>
  <w:style w:type="paragraph" w:styleId="ListNumber3">
    <w:name w:val="List Number 3"/>
    <w:basedOn w:val="Normal"/>
    <w:uiPriority w:val="99"/>
    <w:semiHidden/>
    <w:unhideWhenUsed/>
    <w:locked/>
    <w:pPr>
      <w:numPr>
        <w:numId w:val="13"/>
      </w:numPr>
      <w:contextualSpacing/>
    </w:pPr>
  </w:style>
  <w:style w:type="paragraph" w:styleId="ListNumber4">
    <w:name w:val="List Number 4"/>
    <w:basedOn w:val="Normal"/>
    <w:uiPriority w:val="99"/>
    <w:semiHidden/>
    <w:unhideWhenUsed/>
    <w:locked/>
    <w:pPr>
      <w:numPr>
        <w:numId w:val="14"/>
      </w:numPr>
      <w:contextualSpacing/>
    </w:pPr>
  </w:style>
  <w:style w:type="paragraph" w:styleId="ListNumber5">
    <w:name w:val="List Number 5"/>
    <w:basedOn w:val="Normal"/>
    <w:uiPriority w:val="99"/>
    <w:semiHidden/>
    <w:unhideWhenUsed/>
    <w:locked/>
    <w:pPr>
      <w:numPr>
        <w:numId w:val="15"/>
      </w:numPr>
      <w:contextualSpacing/>
    </w:pPr>
  </w:style>
  <w:style w:type="paragraph" w:styleId="MacroText">
    <w:name w:val="macro"/>
    <w:link w:val="MacroTextChar"/>
    <w:uiPriority w:val="99"/>
    <w:semiHidden/>
    <w:unhideWhenUsed/>
    <w:lock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lang w:eastAsia="ja-JP"/>
    </w:rPr>
  </w:style>
  <w:style w:type="character" w:customStyle="1" w:styleId="MacroTextChar">
    <w:name w:val="Macro Text Char"/>
    <w:basedOn w:val="DefaultParagraphFont"/>
    <w:link w:val="MacroText"/>
    <w:uiPriority w:val="99"/>
    <w:semiHidden/>
    <w:rPr>
      <w:rFonts w:ascii="Consolas" w:hAnsi="Consolas"/>
      <w:lang w:eastAsia="ja-JP"/>
    </w:rPr>
  </w:style>
  <w:style w:type="paragraph" w:styleId="MessageHeader">
    <w:name w:val="Message Header"/>
    <w:basedOn w:val="Normal"/>
    <w:link w:val="MessageHeaderChar"/>
    <w:uiPriority w:val="99"/>
    <w:semiHidden/>
    <w:unhideWhenUsed/>
    <w:lock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eastAsia="ja-JP"/>
    </w:rPr>
  </w:style>
  <w:style w:type="paragraph" w:styleId="NoSpacing">
    <w:name w:val="No Spacing"/>
    <w:uiPriority w:val="1"/>
    <w:qFormat/>
    <w:pPr>
      <w:jc w:val="both"/>
    </w:pPr>
    <w:rPr>
      <w:rFonts w:ascii="Century Schoolbook" w:hAnsi="Century Schoolbook"/>
      <w:sz w:val="24"/>
      <w:szCs w:val="24"/>
      <w:lang w:eastAsia="ja-JP"/>
    </w:rPr>
  </w:style>
  <w:style w:type="paragraph" w:styleId="NormalIndent">
    <w:name w:val="Normal Indent"/>
    <w:basedOn w:val="Normal"/>
    <w:uiPriority w:val="99"/>
    <w:semiHidden/>
    <w:unhideWhenUsed/>
    <w:locked/>
    <w:pPr>
      <w:ind w:left="720"/>
    </w:pPr>
  </w:style>
  <w:style w:type="paragraph" w:styleId="NoteHeading">
    <w:name w:val="Note Heading"/>
    <w:basedOn w:val="Normal"/>
    <w:next w:val="Normal"/>
    <w:link w:val="NoteHeadingChar"/>
    <w:uiPriority w:val="99"/>
    <w:semiHidden/>
    <w:unhideWhenUsed/>
    <w:locked/>
  </w:style>
  <w:style w:type="character" w:customStyle="1" w:styleId="NoteHeadingChar">
    <w:name w:val="Note Heading Char"/>
    <w:basedOn w:val="DefaultParagraphFont"/>
    <w:link w:val="NoteHeading"/>
    <w:uiPriority w:val="99"/>
    <w:semiHidden/>
    <w:rPr>
      <w:rFonts w:ascii="Century Schoolbook" w:hAnsi="Century Schoolbook"/>
      <w:sz w:val="24"/>
      <w:szCs w:val="24"/>
      <w:lang w:eastAsia="ja-JP"/>
    </w:rPr>
  </w:style>
  <w:style w:type="paragraph" w:styleId="PlainText">
    <w:name w:val="Plain Text"/>
    <w:basedOn w:val="Normal"/>
    <w:link w:val="PlainTextChar"/>
    <w:uiPriority w:val="99"/>
    <w:semiHidden/>
    <w:unhideWhenUsed/>
    <w:lock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lang w:eastAsia="ja-JP"/>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Century Schoolbook" w:hAnsi="Century Schoolbook"/>
      <w:i/>
      <w:iCs/>
      <w:color w:val="404040" w:themeColor="text1" w:themeTint="BF"/>
      <w:sz w:val="24"/>
      <w:szCs w:val="24"/>
      <w:lang w:eastAsia="ja-JP"/>
    </w:rPr>
  </w:style>
  <w:style w:type="paragraph" w:styleId="Salutation">
    <w:name w:val="Salutation"/>
    <w:basedOn w:val="Normal"/>
    <w:next w:val="Normal"/>
    <w:link w:val="SalutationChar"/>
    <w:uiPriority w:val="99"/>
    <w:semiHidden/>
    <w:unhideWhenUsed/>
    <w:locked/>
  </w:style>
  <w:style w:type="character" w:customStyle="1" w:styleId="SalutationChar">
    <w:name w:val="Salutation Char"/>
    <w:basedOn w:val="DefaultParagraphFont"/>
    <w:link w:val="Salutation"/>
    <w:uiPriority w:val="99"/>
    <w:semiHidden/>
    <w:rPr>
      <w:rFonts w:ascii="Century Schoolbook" w:hAnsi="Century Schoolbook"/>
      <w:sz w:val="24"/>
      <w:szCs w:val="24"/>
      <w:lang w:eastAsia="ja-JP"/>
    </w:rPr>
  </w:style>
  <w:style w:type="paragraph" w:styleId="Signature">
    <w:name w:val="Signature"/>
    <w:basedOn w:val="Normal"/>
    <w:link w:val="SignatureChar"/>
    <w:uiPriority w:val="99"/>
    <w:semiHidden/>
    <w:unhideWhenUsed/>
    <w:locked/>
    <w:pPr>
      <w:ind w:left="4320"/>
    </w:pPr>
  </w:style>
  <w:style w:type="character" w:customStyle="1" w:styleId="SignatureChar">
    <w:name w:val="Signature Char"/>
    <w:basedOn w:val="DefaultParagraphFont"/>
    <w:link w:val="Signature"/>
    <w:uiPriority w:val="99"/>
    <w:semiHidden/>
    <w:rPr>
      <w:rFonts w:ascii="Century Schoolbook" w:hAnsi="Century Schoolbook"/>
      <w:sz w:val="24"/>
      <w:szCs w:val="24"/>
      <w:lang w:eastAsia="ja-JP"/>
    </w:rPr>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ja-JP"/>
    </w:rPr>
  </w:style>
  <w:style w:type="paragraph" w:styleId="TableofFigures">
    <w:name w:val="table of figures"/>
    <w:basedOn w:val="Normal"/>
    <w:next w:val="Normal"/>
    <w:uiPriority w:val="99"/>
    <w:semiHidden/>
    <w:unhideWhenUsed/>
    <w:locked/>
  </w:style>
  <w:style w:type="paragraph" w:styleId="TOAHeading">
    <w:name w:val="toa heading"/>
    <w:basedOn w:val="Normal"/>
    <w:next w:val="Normal"/>
    <w:uiPriority w:val="99"/>
    <w:semiHidden/>
    <w:unhideWhenUsed/>
    <w:locked/>
    <w:pPr>
      <w:spacing w:before="120"/>
    </w:pPr>
    <w:rPr>
      <w:rFonts w:asciiTheme="majorHAnsi" w:eastAsiaTheme="majorEastAsia" w:hAnsiTheme="majorHAnsi" w:cstheme="majorBidi"/>
      <w:b/>
      <w:bCs/>
    </w:rPr>
  </w:style>
  <w:style w:type="paragraph" w:customStyle="1" w:styleId="BATOAEntry">
    <w:name w:val="BA TOA Entry"/>
    <w:link w:val="BATOAEntryChar"/>
    <w:qFormat/>
    <w:pPr>
      <w:keepLines/>
      <w:tabs>
        <w:tab w:val="right" w:leader="dot" w:pos="5616"/>
      </w:tabs>
      <w:spacing w:after="240"/>
      <w:ind w:left="360" w:right="1440" w:hanging="360"/>
    </w:pPr>
    <w:rPr>
      <w:rFonts w:ascii="Times New Roman" w:eastAsiaTheme="minorEastAsia" w:hAnsi="Times New Roman"/>
      <w:sz w:val="24"/>
      <w:szCs w:val="22"/>
    </w:rPr>
  </w:style>
  <w:style w:type="character" w:customStyle="1" w:styleId="BATOAEntryChar">
    <w:name w:val="BA TOA Entry Char"/>
    <w:basedOn w:val="DefaultParagraphFont"/>
    <w:link w:val="BATOAEntry"/>
    <w:rPr>
      <w:rFonts w:ascii="Times New Roman" w:eastAsiaTheme="minorEastAsia" w:hAnsi="Times New Roman"/>
      <w:sz w:val="24"/>
      <w:szCs w:val="22"/>
    </w:rPr>
  </w:style>
  <w:style w:type="paragraph" w:customStyle="1" w:styleId="BATOATitle">
    <w:name w:val="BA TOA Title"/>
    <w:basedOn w:val="BATOAEntry"/>
    <w:link w:val="BATOATitleChar"/>
    <w:qFormat/>
    <w:pPr>
      <w:keepNext/>
      <w:ind w:right="0"/>
      <w:jc w:val="center"/>
    </w:pPr>
    <w:rPr>
      <w:b/>
      <w:caps/>
      <w:u w:val="single"/>
    </w:rPr>
  </w:style>
  <w:style w:type="character" w:customStyle="1" w:styleId="BATOATitleChar">
    <w:name w:val="BA TOA Title Char"/>
    <w:basedOn w:val="DefaultParagraphFont"/>
    <w:link w:val="BATOATitle"/>
    <w:rPr>
      <w:rFonts w:ascii="Times New Roman" w:eastAsiaTheme="minorEastAsia" w:hAnsi="Times New Roman"/>
      <w:b/>
      <w:caps/>
      <w:sz w:val="24"/>
      <w:szCs w:val="22"/>
      <w:u w:val="single"/>
    </w:rPr>
  </w:style>
  <w:style w:type="paragraph" w:customStyle="1" w:styleId="BATOAPageHeading">
    <w:name w:val="BA TOA Page Heading"/>
    <w:basedOn w:val="BATOAEntry"/>
    <w:link w:val="BATOAPageHeadingChar"/>
    <w:qFormat/>
    <w:pPr>
      <w:keepNext/>
      <w:ind w:right="0"/>
      <w:jc w:val="right"/>
    </w:pPr>
    <w:rPr>
      <w:b/>
    </w:rPr>
  </w:style>
  <w:style w:type="character" w:customStyle="1" w:styleId="BATOAPageHeadingChar">
    <w:name w:val="BA TOA Page Heading Char"/>
    <w:basedOn w:val="DefaultParagraphFont"/>
    <w:link w:val="BATOAPageHeading"/>
    <w:rPr>
      <w:rFonts w:ascii="Times New Roman" w:eastAsiaTheme="minorEastAsia" w:hAnsi="Times New Roman"/>
      <w:b/>
      <w:sz w:val="24"/>
      <w:szCs w:val="22"/>
    </w:rPr>
  </w:style>
  <w:style w:type="paragraph" w:customStyle="1" w:styleId="BATOAHeading">
    <w:name w:val="BA TOA Heading"/>
    <w:basedOn w:val="BATOAEntry"/>
    <w:link w:val="BATOAHeadingChar"/>
    <w:qFormat/>
    <w:pPr>
      <w:keepNext/>
      <w:ind w:right="0"/>
    </w:pPr>
    <w:rPr>
      <w:b/>
    </w:rPr>
  </w:style>
  <w:style w:type="character" w:customStyle="1" w:styleId="BATOAHeadingChar">
    <w:name w:val="BA TOA Heading Char"/>
    <w:basedOn w:val="DefaultParagraphFont"/>
    <w:link w:val="BATOAHeading"/>
    <w:rPr>
      <w:rFonts w:ascii="Times New Roman" w:eastAsiaTheme="minorEastAsia" w:hAnsi="Times New Roman"/>
      <w:b/>
      <w:sz w:val="24"/>
      <w:szCs w:val="22"/>
    </w:rPr>
  </w:style>
  <w:style w:type="paragraph" w:customStyle="1" w:styleId="Header3">
    <w:name w:val="Header 3"/>
    <w:basedOn w:val="BodyText"/>
    <w:rsid w:val="00A24D3A"/>
  </w:style>
  <w:style w:type="character" w:customStyle="1" w:styleId="DocInfo">
    <w:name w:val="DocInfo"/>
    <w:basedOn w:val="DefaultParagraphFont"/>
    <w:rsid w:val="00B771B9"/>
    <w:rPr>
      <w:sz w:val="16"/>
    </w:rPr>
  </w:style>
  <w:style w:type="character" w:customStyle="1" w:styleId="UnresolvedMention1">
    <w:name w:val="Unresolved Mention1"/>
    <w:basedOn w:val="DefaultParagraphFont"/>
    <w:uiPriority w:val="99"/>
    <w:semiHidden/>
    <w:unhideWhenUsed/>
    <w:rsid w:val="000218C9"/>
    <w:rPr>
      <w:color w:val="605E5C"/>
      <w:shd w:val="clear" w:color="auto" w:fill="E1DFDD"/>
    </w:rPr>
  </w:style>
  <w:style w:type="character" w:customStyle="1" w:styleId="UnresolvedMention2">
    <w:name w:val="Unresolved Mention2"/>
    <w:basedOn w:val="DefaultParagraphFont"/>
    <w:uiPriority w:val="99"/>
    <w:semiHidden/>
    <w:unhideWhenUsed/>
    <w:rsid w:val="00302B77"/>
    <w:rPr>
      <w:color w:val="605E5C"/>
      <w:shd w:val="clear" w:color="auto" w:fill="E1DFDD"/>
    </w:rPr>
  </w:style>
  <w:style w:type="character" w:customStyle="1" w:styleId="UnresolvedMention3">
    <w:name w:val="Unresolved Mention3"/>
    <w:basedOn w:val="DefaultParagraphFont"/>
    <w:uiPriority w:val="99"/>
    <w:semiHidden/>
    <w:unhideWhenUsed/>
    <w:rsid w:val="00442170"/>
    <w:rPr>
      <w:color w:val="605E5C"/>
      <w:shd w:val="clear" w:color="auto" w:fill="E1DFDD"/>
    </w:rPr>
  </w:style>
  <w:style w:type="character" w:customStyle="1" w:styleId="cf01">
    <w:name w:val="cf01"/>
    <w:basedOn w:val="DefaultParagraphFont"/>
    <w:rsid w:val="00665878"/>
    <w:rPr>
      <w:rFonts w:ascii="Segoe UI" w:hAnsi="Segoe UI" w:cs="Segoe UI" w:hint="default"/>
      <w:sz w:val="18"/>
      <w:szCs w:val="18"/>
    </w:rPr>
  </w:style>
  <w:style w:type="character" w:styleId="UnresolvedMention">
    <w:name w:val="Unresolved Mention"/>
    <w:basedOn w:val="DefaultParagraphFont"/>
    <w:uiPriority w:val="99"/>
    <w:semiHidden/>
    <w:unhideWhenUsed/>
    <w:rsid w:val="00FC7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07444">
      <w:bodyDiv w:val="1"/>
      <w:marLeft w:val="0"/>
      <w:marRight w:val="0"/>
      <w:marTop w:val="0"/>
      <w:marBottom w:val="0"/>
      <w:divBdr>
        <w:top w:val="none" w:sz="0" w:space="0" w:color="auto"/>
        <w:left w:val="none" w:sz="0" w:space="0" w:color="auto"/>
        <w:bottom w:val="none" w:sz="0" w:space="0" w:color="auto"/>
        <w:right w:val="none" w:sz="0" w:space="0" w:color="auto"/>
      </w:divBdr>
      <w:divsChild>
        <w:div w:id="923993369">
          <w:marLeft w:val="0"/>
          <w:marRight w:val="0"/>
          <w:marTop w:val="0"/>
          <w:marBottom w:val="0"/>
          <w:divBdr>
            <w:top w:val="none" w:sz="0" w:space="0" w:color="auto"/>
            <w:left w:val="none" w:sz="0" w:space="0" w:color="auto"/>
            <w:bottom w:val="none" w:sz="0" w:space="0" w:color="auto"/>
            <w:right w:val="none" w:sz="0" w:space="0" w:color="auto"/>
          </w:divBdr>
          <w:divsChild>
            <w:div w:id="1206718833">
              <w:marLeft w:val="0"/>
              <w:marRight w:val="0"/>
              <w:marTop w:val="0"/>
              <w:marBottom w:val="0"/>
              <w:divBdr>
                <w:top w:val="none" w:sz="0" w:space="0" w:color="auto"/>
                <w:left w:val="none" w:sz="0" w:space="0" w:color="auto"/>
                <w:bottom w:val="none" w:sz="0" w:space="0" w:color="auto"/>
                <w:right w:val="none" w:sz="0" w:space="0" w:color="auto"/>
              </w:divBdr>
              <w:divsChild>
                <w:div w:id="650913029">
                  <w:marLeft w:val="0"/>
                  <w:marRight w:val="0"/>
                  <w:marTop w:val="0"/>
                  <w:marBottom w:val="0"/>
                  <w:divBdr>
                    <w:top w:val="none" w:sz="0" w:space="0" w:color="auto"/>
                    <w:left w:val="none" w:sz="0" w:space="0" w:color="auto"/>
                    <w:bottom w:val="none" w:sz="0" w:space="0" w:color="auto"/>
                    <w:right w:val="none" w:sz="0" w:space="0" w:color="auto"/>
                  </w:divBdr>
                  <w:divsChild>
                    <w:div w:id="1437168969">
                      <w:marLeft w:val="0"/>
                      <w:marRight w:val="0"/>
                      <w:marTop w:val="0"/>
                      <w:marBottom w:val="0"/>
                      <w:divBdr>
                        <w:top w:val="none" w:sz="0" w:space="0" w:color="auto"/>
                        <w:left w:val="none" w:sz="0" w:space="0" w:color="auto"/>
                        <w:bottom w:val="none" w:sz="0" w:space="0" w:color="auto"/>
                        <w:right w:val="none" w:sz="0" w:space="0" w:color="auto"/>
                      </w:divBdr>
                      <w:divsChild>
                        <w:div w:id="478886615">
                          <w:marLeft w:val="0"/>
                          <w:marRight w:val="0"/>
                          <w:marTop w:val="0"/>
                          <w:marBottom w:val="0"/>
                          <w:divBdr>
                            <w:top w:val="none" w:sz="0" w:space="0" w:color="auto"/>
                            <w:left w:val="none" w:sz="0" w:space="0" w:color="auto"/>
                            <w:bottom w:val="none" w:sz="0" w:space="0" w:color="auto"/>
                            <w:right w:val="none" w:sz="0" w:space="0" w:color="auto"/>
                          </w:divBdr>
                          <w:divsChild>
                            <w:div w:id="849294967">
                              <w:marLeft w:val="0"/>
                              <w:marRight w:val="0"/>
                              <w:marTop w:val="0"/>
                              <w:marBottom w:val="0"/>
                              <w:divBdr>
                                <w:top w:val="none" w:sz="0" w:space="0" w:color="auto"/>
                                <w:left w:val="none" w:sz="0" w:space="0" w:color="auto"/>
                                <w:bottom w:val="none" w:sz="0" w:space="0" w:color="auto"/>
                                <w:right w:val="none" w:sz="0" w:space="0" w:color="auto"/>
                              </w:divBdr>
                              <w:divsChild>
                                <w:div w:id="2037002385">
                                  <w:marLeft w:val="0"/>
                                  <w:marRight w:val="0"/>
                                  <w:marTop w:val="0"/>
                                  <w:marBottom w:val="0"/>
                                  <w:divBdr>
                                    <w:top w:val="none" w:sz="0" w:space="0" w:color="auto"/>
                                    <w:left w:val="none" w:sz="0" w:space="0" w:color="auto"/>
                                    <w:bottom w:val="none" w:sz="0" w:space="0" w:color="auto"/>
                                    <w:right w:val="none" w:sz="0" w:space="0" w:color="auto"/>
                                  </w:divBdr>
                                  <w:divsChild>
                                    <w:div w:id="1102721441">
                                      <w:marLeft w:val="0"/>
                                      <w:marRight w:val="0"/>
                                      <w:marTop w:val="0"/>
                                      <w:marBottom w:val="0"/>
                                      <w:divBdr>
                                        <w:top w:val="none" w:sz="0" w:space="0" w:color="auto"/>
                                        <w:left w:val="none" w:sz="0" w:space="0" w:color="auto"/>
                                        <w:bottom w:val="none" w:sz="0" w:space="0" w:color="auto"/>
                                        <w:right w:val="none" w:sz="0" w:space="0" w:color="auto"/>
                                      </w:divBdr>
                                      <w:divsChild>
                                        <w:div w:id="1328561518">
                                          <w:marLeft w:val="0"/>
                                          <w:marRight w:val="0"/>
                                          <w:marTop w:val="0"/>
                                          <w:marBottom w:val="0"/>
                                          <w:divBdr>
                                            <w:top w:val="none" w:sz="0" w:space="0" w:color="auto"/>
                                            <w:left w:val="none" w:sz="0" w:space="0" w:color="auto"/>
                                            <w:bottom w:val="none" w:sz="0" w:space="0" w:color="auto"/>
                                            <w:right w:val="none" w:sz="0" w:space="0" w:color="auto"/>
                                          </w:divBdr>
                                          <w:divsChild>
                                            <w:div w:id="176508452">
                                              <w:marLeft w:val="0"/>
                                              <w:marRight w:val="0"/>
                                              <w:marTop w:val="0"/>
                                              <w:marBottom w:val="0"/>
                                              <w:divBdr>
                                                <w:top w:val="none" w:sz="0" w:space="0" w:color="auto"/>
                                                <w:left w:val="none" w:sz="0" w:space="0" w:color="auto"/>
                                                <w:bottom w:val="none" w:sz="0" w:space="0" w:color="auto"/>
                                                <w:right w:val="none" w:sz="0" w:space="0" w:color="auto"/>
                                              </w:divBdr>
                                              <w:divsChild>
                                                <w:div w:id="1450540835">
                                                  <w:marLeft w:val="0"/>
                                                  <w:marRight w:val="0"/>
                                                  <w:marTop w:val="0"/>
                                                  <w:marBottom w:val="0"/>
                                                  <w:divBdr>
                                                    <w:top w:val="none" w:sz="0" w:space="0" w:color="auto"/>
                                                    <w:left w:val="none" w:sz="0" w:space="0" w:color="auto"/>
                                                    <w:bottom w:val="none" w:sz="0" w:space="0" w:color="auto"/>
                                                    <w:right w:val="none" w:sz="0" w:space="0" w:color="auto"/>
                                                  </w:divBdr>
                                                  <w:divsChild>
                                                    <w:div w:id="1954553717">
                                                      <w:marLeft w:val="0"/>
                                                      <w:marRight w:val="0"/>
                                                      <w:marTop w:val="240"/>
                                                      <w:marBottom w:val="60"/>
                                                      <w:divBdr>
                                                        <w:top w:val="none" w:sz="0" w:space="0" w:color="auto"/>
                                                        <w:left w:val="none" w:sz="0" w:space="0" w:color="auto"/>
                                                        <w:bottom w:val="none" w:sz="0" w:space="0" w:color="auto"/>
                                                        <w:right w:val="none" w:sz="0" w:space="0" w:color="auto"/>
                                                      </w:divBdr>
                                                      <w:divsChild>
                                                        <w:div w:id="1173181549">
                                                          <w:marLeft w:val="240"/>
                                                          <w:marRight w:val="0"/>
                                                          <w:marTop w:val="60"/>
                                                          <w:marBottom w:val="60"/>
                                                          <w:divBdr>
                                                            <w:top w:val="none" w:sz="0" w:space="0" w:color="auto"/>
                                                            <w:left w:val="none" w:sz="0" w:space="0" w:color="auto"/>
                                                            <w:bottom w:val="none" w:sz="0" w:space="0" w:color="auto"/>
                                                            <w:right w:val="none" w:sz="0" w:space="0" w:color="auto"/>
                                                          </w:divBdr>
                                                          <w:divsChild>
                                                            <w:div w:id="334842850">
                                                              <w:marLeft w:val="240"/>
                                                              <w:marRight w:val="0"/>
                                                              <w:marTop w:val="60"/>
                                                              <w:marBottom w:val="60"/>
                                                              <w:divBdr>
                                                                <w:top w:val="none" w:sz="0" w:space="0" w:color="auto"/>
                                                                <w:left w:val="none" w:sz="0" w:space="0" w:color="auto"/>
                                                                <w:bottom w:val="none" w:sz="0" w:space="0" w:color="auto"/>
                                                                <w:right w:val="none" w:sz="0" w:space="0" w:color="auto"/>
                                                              </w:divBdr>
                                                              <w:divsChild>
                                                                <w:div w:id="347027720">
                                                                  <w:marLeft w:val="240"/>
                                                                  <w:marRight w:val="0"/>
                                                                  <w:marTop w:val="60"/>
                                                                  <w:marBottom w:val="60"/>
                                                                  <w:divBdr>
                                                                    <w:top w:val="none" w:sz="0" w:space="0" w:color="auto"/>
                                                                    <w:left w:val="none" w:sz="0" w:space="0" w:color="auto"/>
                                                                    <w:bottom w:val="none" w:sz="0" w:space="0" w:color="auto"/>
                                                                    <w:right w:val="none" w:sz="0" w:space="0" w:color="auto"/>
                                                                  </w:divBdr>
                                                                  <w:divsChild>
                                                                    <w:div w:id="1323973360">
                                                                      <w:marLeft w:val="240"/>
                                                                      <w:marRight w:val="0"/>
                                                                      <w:marTop w:val="60"/>
                                                                      <w:marBottom w:val="60"/>
                                                                      <w:divBdr>
                                                                        <w:top w:val="none" w:sz="0" w:space="0" w:color="auto"/>
                                                                        <w:left w:val="none" w:sz="0" w:space="0" w:color="auto"/>
                                                                        <w:bottom w:val="none" w:sz="0" w:space="0" w:color="auto"/>
                                                                        <w:right w:val="none" w:sz="0" w:space="0" w:color="auto"/>
                                                                      </w:divBdr>
                                                                      <w:divsChild>
                                                                        <w:div w:id="80800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065136">
      <w:bodyDiv w:val="1"/>
      <w:marLeft w:val="0"/>
      <w:marRight w:val="0"/>
      <w:marTop w:val="0"/>
      <w:marBottom w:val="0"/>
      <w:divBdr>
        <w:top w:val="none" w:sz="0" w:space="0" w:color="auto"/>
        <w:left w:val="none" w:sz="0" w:space="0" w:color="auto"/>
        <w:bottom w:val="none" w:sz="0" w:space="0" w:color="auto"/>
        <w:right w:val="none" w:sz="0" w:space="0" w:color="auto"/>
      </w:divBdr>
      <w:divsChild>
        <w:div w:id="789712654">
          <w:marLeft w:val="0"/>
          <w:marRight w:val="0"/>
          <w:marTop w:val="0"/>
          <w:marBottom w:val="0"/>
          <w:divBdr>
            <w:top w:val="none" w:sz="0" w:space="0" w:color="auto"/>
            <w:left w:val="none" w:sz="0" w:space="0" w:color="auto"/>
            <w:bottom w:val="none" w:sz="0" w:space="0" w:color="auto"/>
            <w:right w:val="none" w:sz="0" w:space="0" w:color="auto"/>
          </w:divBdr>
        </w:div>
      </w:divsChild>
    </w:div>
    <w:div w:id="153032994">
      <w:bodyDiv w:val="1"/>
      <w:marLeft w:val="0"/>
      <w:marRight w:val="0"/>
      <w:marTop w:val="0"/>
      <w:marBottom w:val="0"/>
      <w:divBdr>
        <w:top w:val="none" w:sz="0" w:space="0" w:color="auto"/>
        <w:left w:val="none" w:sz="0" w:space="0" w:color="auto"/>
        <w:bottom w:val="none" w:sz="0" w:space="0" w:color="auto"/>
        <w:right w:val="none" w:sz="0" w:space="0" w:color="auto"/>
      </w:divBdr>
    </w:div>
    <w:div w:id="518128555">
      <w:bodyDiv w:val="1"/>
      <w:marLeft w:val="0"/>
      <w:marRight w:val="0"/>
      <w:marTop w:val="0"/>
      <w:marBottom w:val="0"/>
      <w:divBdr>
        <w:top w:val="none" w:sz="0" w:space="0" w:color="auto"/>
        <w:left w:val="none" w:sz="0" w:space="0" w:color="auto"/>
        <w:bottom w:val="none" w:sz="0" w:space="0" w:color="auto"/>
        <w:right w:val="none" w:sz="0" w:space="0" w:color="auto"/>
      </w:divBdr>
    </w:div>
    <w:div w:id="543296956">
      <w:bodyDiv w:val="1"/>
      <w:marLeft w:val="0"/>
      <w:marRight w:val="0"/>
      <w:marTop w:val="0"/>
      <w:marBottom w:val="0"/>
      <w:divBdr>
        <w:top w:val="none" w:sz="0" w:space="0" w:color="auto"/>
        <w:left w:val="none" w:sz="0" w:space="0" w:color="auto"/>
        <w:bottom w:val="none" w:sz="0" w:space="0" w:color="auto"/>
        <w:right w:val="none" w:sz="0" w:space="0" w:color="auto"/>
      </w:divBdr>
    </w:div>
    <w:div w:id="554194195">
      <w:marLeft w:val="0"/>
      <w:marRight w:val="0"/>
      <w:marTop w:val="0"/>
      <w:marBottom w:val="0"/>
      <w:divBdr>
        <w:top w:val="none" w:sz="0" w:space="0" w:color="auto"/>
        <w:left w:val="none" w:sz="0" w:space="0" w:color="auto"/>
        <w:bottom w:val="none" w:sz="0" w:space="0" w:color="auto"/>
        <w:right w:val="none" w:sz="0" w:space="0" w:color="auto"/>
      </w:divBdr>
    </w:div>
    <w:div w:id="554194198">
      <w:marLeft w:val="0"/>
      <w:marRight w:val="0"/>
      <w:marTop w:val="0"/>
      <w:marBottom w:val="0"/>
      <w:divBdr>
        <w:top w:val="none" w:sz="0" w:space="0" w:color="auto"/>
        <w:left w:val="none" w:sz="0" w:space="0" w:color="auto"/>
        <w:bottom w:val="none" w:sz="0" w:space="0" w:color="auto"/>
        <w:right w:val="none" w:sz="0" w:space="0" w:color="auto"/>
      </w:divBdr>
    </w:div>
    <w:div w:id="554194202">
      <w:marLeft w:val="0"/>
      <w:marRight w:val="0"/>
      <w:marTop w:val="0"/>
      <w:marBottom w:val="0"/>
      <w:divBdr>
        <w:top w:val="none" w:sz="0" w:space="0" w:color="auto"/>
        <w:left w:val="none" w:sz="0" w:space="0" w:color="auto"/>
        <w:bottom w:val="none" w:sz="0" w:space="0" w:color="auto"/>
        <w:right w:val="none" w:sz="0" w:space="0" w:color="auto"/>
      </w:divBdr>
    </w:div>
    <w:div w:id="554194205">
      <w:marLeft w:val="0"/>
      <w:marRight w:val="0"/>
      <w:marTop w:val="0"/>
      <w:marBottom w:val="0"/>
      <w:divBdr>
        <w:top w:val="none" w:sz="0" w:space="0" w:color="auto"/>
        <w:left w:val="none" w:sz="0" w:space="0" w:color="auto"/>
        <w:bottom w:val="none" w:sz="0" w:space="0" w:color="auto"/>
        <w:right w:val="none" w:sz="0" w:space="0" w:color="auto"/>
      </w:divBdr>
      <w:divsChild>
        <w:div w:id="554194259">
          <w:marLeft w:val="0"/>
          <w:marRight w:val="0"/>
          <w:marTop w:val="0"/>
          <w:marBottom w:val="0"/>
          <w:divBdr>
            <w:top w:val="none" w:sz="0" w:space="0" w:color="auto"/>
            <w:left w:val="none" w:sz="0" w:space="0" w:color="auto"/>
            <w:bottom w:val="none" w:sz="0" w:space="0" w:color="auto"/>
            <w:right w:val="none" w:sz="0" w:space="0" w:color="auto"/>
          </w:divBdr>
          <w:divsChild>
            <w:div w:id="554194302">
              <w:marLeft w:val="0"/>
              <w:marRight w:val="0"/>
              <w:marTop w:val="0"/>
              <w:marBottom w:val="0"/>
              <w:divBdr>
                <w:top w:val="none" w:sz="0" w:space="0" w:color="auto"/>
                <w:left w:val="none" w:sz="0" w:space="0" w:color="auto"/>
                <w:bottom w:val="none" w:sz="0" w:space="0" w:color="auto"/>
                <w:right w:val="none" w:sz="0" w:space="0" w:color="auto"/>
              </w:divBdr>
              <w:divsChild>
                <w:div w:id="554194240">
                  <w:marLeft w:val="0"/>
                  <w:marRight w:val="0"/>
                  <w:marTop w:val="0"/>
                  <w:marBottom w:val="0"/>
                  <w:divBdr>
                    <w:top w:val="none" w:sz="0" w:space="0" w:color="auto"/>
                    <w:left w:val="none" w:sz="0" w:space="0" w:color="auto"/>
                    <w:bottom w:val="none" w:sz="0" w:space="0" w:color="auto"/>
                    <w:right w:val="none" w:sz="0" w:space="0" w:color="auto"/>
                  </w:divBdr>
                  <w:divsChild>
                    <w:div w:id="554194199">
                      <w:marLeft w:val="0"/>
                      <w:marRight w:val="0"/>
                      <w:marTop w:val="0"/>
                      <w:marBottom w:val="0"/>
                      <w:divBdr>
                        <w:top w:val="none" w:sz="0" w:space="0" w:color="auto"/>
                        <w:left w:val="none" w:sz="0" w:space="0" w:color="auto"/>
                        <w:bottom w:val="none" w:sz="0" w:space="0" w:color="auto"/>
                        <w:right w:val="none" w:sz="0" w:space="0" w:color="auto"/>
                      </w:divBdr>
                      <w:divsChild>
                        <w:div w:id="55419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194206">
      <w:marLeft w:val="0"/>
      <w:marRight w:val="0"/>
      <w:marTop w:val="0"/>
      <w:marBottom w:val="0"/>
      <w:divBdr>
        <w:top w:val="none" w:sz="0" w:space="0" w:color="auto"/>
        <w:left w:val="none" w:sz="0" w:space="0" w:color="auto"/>
        <w:bottom w:val="none" w:sz="0" w:space="0" w:color="auto"/>
        <w:right w:val="none" w:sz="0" w:space="0" w:color="auto"/>
      </w:divBdr>
      <w:divsChild>
        <w:div w:id="554194217">
          <w:marLeft w:val="0"/>
          <w:marRight w:val="0"/>
          <w:marTop w:val="0"/>
          <w:marBottom w:val="0"/>
          <w:divBdr>
            <w:top w:val="none" w:sz="0" w:space="0" w:color="auto"/>
            <w:left w:val="none" w:sz="0" w:space="0" w:color="auto"/>
            <w:bottom w:val="none" w:sz="0" w:space="0" w:color="auto"/>
            <w:right w:val="none" w:sz="0" w:space="0" w:color="auto"/>
          </w:divBdr>
          <w:divsChild>
            <w:div w:id="554194232">
              <w:marLeft w:val="0"/>
              <w:marRight w:val="0"/>
              <w:marTop w:val="0"/>
              <w:marBottom w:val="0"/>
              <w:divBdr>
                <w:top w:val="none" w:sz="0" w:space="0" w:color="auto"/>
                <w:left w:val="none" w:sz="0" w:space="0" w:color="auto"/>
                <w:bottom w:val="none" w:sz="0" w:space="0" w:color="auto"/>
                <w:right w:val="none" w:sz="0" w:space="0" w:color="auto"/>
              </w:divBdr>
              <w:divsChild>
                <w:div w:id="554194297">
                  <w:marLeft w:val="0"/>
                  <w:marRight w:val="0"/>
                  <w:marTop w:val="0"/>
                  <w:marBottom w:val="0"/>
                  <w:divBdr>
                    <w:top w:val="single" w:sz="6" w:space="6" w:color="CDD6D7"/>
                    <w:left w:val="none" w:sz="0" w:space="0" w:color="auto"/>
                    <w:bottom w:val="none" w:sz="0" w:space="0" w:color="auto"/>
                    <w:right w:val="none" w:sz="0" w:space="0" w:color="auto"/>
                  </w:divBdr>
                  <w:divsChild>
                    <w:div w:id="5541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194208">
      <w:marLeft w:val="0"/>
      <w:marRight w:val="0"/>
      <w:marTop w:val="0"/>
      <w:marBottom w:val="0"/>
      <w:divBdr>
        <w:top w:val="none" w:sz="0" w:space="0" w:color="auto"/>
        <w:left w:val="none" w:sz="0" w:space="0" w:color="auto"/>
        <w:bottom w:val="none" w:sz="0" w:space="0" w:color="auto"/>
        <w:right w:val="none" w:sz="0" w:space="0" w:color="auto"/>
      </w:divBdr>
    </w:div>
    <w:div w:id="554194214">
      <w:marLeft w:val="0"/>
      <w:marRight w:val="0"/>
      <w:marTop w:val="0"/>
      <w:marBottom w:val="0"/>
      <w:divBdr>
        <w:top w:val="none" w:sz="0" w:space="0" w:color="auto"/>
        <w:left w:val="none" w:sz="0" w:space="0" w:color="auto"/>
        <w:bottom w:val="none" w:sz="0" w:space="0" w:color="auto"/>
        <w:right w:val="none" w:sz="0" w:space="0" w:color="auto"/>
      </w:divBdr>
    </w:div>
    <w:div w:id="554194216">
      <w:marLeft w:val="0"/>
      <w:marRight w:val="0"/>
      <w:marTop w:val="0"/>
      <w:marBottom w:val="0"/>
      <w:divBdr>
        <w:top w:val="none" w:sz="0" w:space="0" w:color="auto"/>
        <w:left w:val="none" w:sz="0" w:space="0" w:color="auto"/>
        <w:bottom w:val="none" w:sz="0" w:space="0" w:color="auto"/>
        <w:right w:val="none" w:sz="0" w:space="0" w:color="auto"/>
      </w:divBdr>
      <w:divsChild>
        <w:div w:id="554194305">
          <w:marLeft w:val="0"/>
          <w:marRight w:val="0"/>
          <w:marTop w:val="0"/>
          <w:marBottom w:val="0"/>
          <w:divBdr>
            <w:top w:val="none" w:sz="0" w:space="0" w:color="auto"/>
            <w:left w:val="none" w:sz="0" w:space="0" w:color="auto"/>
            <w:bottom w:val="none" w:sz="0" w:space="0" w:color="auto"/>
            <w:right w:val="none" w:sz="0" w:space="0" w:color="auto"/>
          </w:divBdr>
        </w:div>
      </w:divsChild>
    </w:div>
    <w:div w:id="554194219">
      <w:marLeft w:val="0"/>
      <w:marRight w:val="0"/>
      <w:marTop w:val="0"/>
      <w:marBottom w:val="0"/>
      <w:divBdr>
        <w:top w:val="none" w:sz="0" w:space="0" w:color="auto"/>
        <w:left w:val="none" w:sz="0" w:space="0" w:color="auto"/>
        <w:bottom w:val="none" w:sz="0" w:space="0" w:color="auto"/>
        <w:right w:val="none" w:sz="0" w:space="0" w:color="auto"/>
      </w:divBdr>
    </w:div>
    <w:div w:id="554194225">
      <w:marLeft w:val="25"/>
      <w:marRight w:val="25"/>
      <w:marTop w:val="25"/>
      <w:marBottom w:val="25"/>
      <w:divBdr>
        <w:top w:val="none" w:sz="0" w:space="0" w:color="auto"/>
        <w:left w:val="none" w:sz="0" w:space="0" w:color="auto"/>
        <w:bottom w:val="none" w:sz="0" w:space="0" w:color="auto"/>
        <w:right w:val="none" w:sz="0" w:space="0" w:color="auto"/>
      </w:divBdr>
      <w:divsChild>
        <w:div w:id="554194215">
          <w:marLeft w:val="0"/>
          <w:marRight w:val="0"/>
          <w:marTop w:val="0"/>
          <w:marBottom w:val="0"/>
          <w:divBdr>
            <w:top w:val="none" w:sz="0" w:space="0" w:color="auto"/>
            <w:left w:val="none" w:sz="0" w:space="0" w:color="auto"/>
            <w:bottom w:val="none" w:sz="0" w:space="0" w:color="auto"/>
            <w:right w:val="none" w:sz="0" w:space="0" w:color="auto"/>
          </w:divBdr>
          <w:divsChild>
            <w:div w:id="554194224">
              <w:marLeft w:val="38"/>
              <w:marRight w:val="38"/>
              <w:marTop w:val="38"/>
              <w:marBottom w:val="38"/>
              <w:divBdr>
                <w:top w:val="none" w:sz="0" w:space="0" w:color="auto"/>
                <w:left w:val="none" w:sz="0" w:space="0" w:color="auto"/>
                <w:bottom w:val="none" w:sz="0" w:space="0" w:color="auto"/>
                <w:right w:val="none" w:sz="0" w:space="0" w:color="auto"/>
              </w:divBdr>
            </w:div>
          </w:divsChild>
        </w:div>
      </w:divsChild>
    </w:div>
    <w:div w:id="554194227">
      <w:marLeft w:val="0"/>
      <w:marRight w:val="0"/>
      <w:marTop w:val="0"/>
      <w:marBottom w:val="0"/>
      <w:divBdr>
        <w:top w:val="none" w:sz="0" w:space="0" w:color="auto"/>
        <w:left w:val="none" w:sz="0" w:space="0" w:color="auto"/>
        <w:bottom w:val="none" w:sz="0" w:space="0" w:color="auto"/>
        <w:right w:val="none" w:sz="0" w:space="0" w:color="auto"/>
      </w:divBdr>
      <w:divsChild>
        <w:div w:id="554194283">
          <w:marLeft w:val="720"/>
          <w:marRight w:val="0"/>
          <w:marTop w:val="0"/>
          <w:marBottom w:val="0"/>
          <w:divBdr>
            <w:top w:val="none" w:sz="0" w:space="0" w:color="auto"/>
            <w:left w:val="none" w:sz="0" w:space="0" w:color="auto"/>
            <w:bottom w:val="none" w:sz="0" w:space="0" w:color="auto"/>
            <w:right w:val="none" w:sz="0" w:space="0" w:color="auto"/>
          </w:divBdr>
        </w:div>
      </w:divsChild>
    </w:div>
    <w:div w:id="554194229">
      <w:marLeft w:val="0"/>
      <w:marRight w:val="0"/>
      <w:marTop w:val="0"/>
      <w:marBottom w:val="0"/>
      <w:divBdr>
        <w:top w:val="none" w:sz="0" w:space="0" w:color="auto"/>
        <w:left w:val="none" w:sz="0" w:space="0" w:color="auto"/>
        <w:bottom w:val="none" w:sz="0" w:space="0" w:color="auto"/>
        <w:right w:val="none" w:sz="0" w:space="0" w:color="auto"/>
      </w:divBdr>
      <w:divsChild>
        <w:div w:id="554194247">
          <w:marLeft w:val="48"/>
          <w:marRight w:val="0"/>
          <w:marTop w:val="0"/>
          <w:marBottom w:val="0"/>
          <w:divBdr>
            <w:top w:val="none" w:sz="0" w:space="0" w:color="auto"/>
            <w:left w:val="none" w:sz="0" w:space="0" w:color="auto"/>
            <w:bottom w:val="none" w:sz="0" w:space="0" w:color="auto"/>
            <w:right w:val="none" w:sz="0" w:space="0" w:color="auto"/>
          </w:divBdr>
        </w:div>
      </w:divsChild>
    </w:div>
    <w:div w:id="554194231">
      <w:marLeft w:val="0"/>
      <w:marRight w:val="0"/>
      <w:marTop w:val="0"/>
      <w:marBottom w:val="0"/>
      <w:divBdr>
        <w:top w:val="none" w:sz="0" w:space="0" w:color="auto"/>
        <w:left w:val="none" w:sz="0" w:space="0" w:color="auto"/>
        <w:bottom w:val="none" w:sz="0" w:space="0" w:color="auto"/>
        <w:right w:val="none" w:sz="0" w:space="0" w:color="auto"/>
      </w:divBdr>
    </w:div>
    <w:div w:id="554194234">
      <w:marLeft w:val="0"/>
      <w:marRight w:val="0"/>
      <w:marTop w:val="0"/>
      <w:marBottom w:val="0"/>
      <w:divBdr>
        <w:top w:val="none" w:sz="0" w:space="0" w:color="auto"/>
        <w:left w:val="none" w:sz="0" w:space="0" w:color="auto"/>
        <w:bottom w:val="none" w:sz="0" w:space="0" w:color="auto"/>
        <w:right w:val="none" w:sz="0" w:space="0" w:color="auto"/>
      </w:divBdr>
    </w:div>
    <w:div w:id="554194235">
      <w:marLeft w:val="0"/>
      <w:marRight w:val="0"/>
      <w:marTop w:val="0"/>
      <w:marBottom w:val="0"/>
      <w:divBdr>
        <w:top w:val="none" w:sz="0" w:space="0" w:color="auto"/>
        <w:left w:val="none" w:sz="0" w:space="0" w:color="auto"/>
        <w:bottom w:val="none" w:sz="0" w:space="0" w:color="auto"/>
        <w:right w:val="none" w:sz="0" w:space="0" w:color="auto"/>
      </w:divBdr>
    </w:div>
    <w:div w:id="554194242">
      <w:marLeft w:val="0"/>
      <w:marRight w:val="0"/>
      <w:marTop w:val="0"/>
      <w:marBottom w:val="0"/>
      <w:divBdr>
        <w:top w:val="none" w:sz="0" w:space="0" w:color="auto"/>
        <w:left w:val="none" w:sz="0" w:space="0" w:color="auto"/>
        <w:bottom w:val="none" w:sz="0" w:space="0" w:color="auto"/>
        <w:right w:val="none" w:sz="0" w:space="0" w:color="auto"/>
      </w:divBdr>
    </w:div>
    <w:div w:id="554194246">
      <w:marLeft w:val="0"/>
      <w:marRight w:val="0"/>
      <w:marTop w:val="0"/>
      <w:marBottom w:val="0"/>
      <w:divBdr>
        <w:top w:val="none" w:sz="0" w:space="0" w:color="auto"/>
        <w:left w:val="none" w:sz="0" w:space="0" w:color="auto"/>
        <w:bottom w:val="none" w:sz="0" w:space="0" w:color="auto"/>
        <w:right w:val="none" w:sz="0" w:space="0" w:color="auto"/>
      </w:divBdr>
    </w:div>
    <w:div w:id="554194248">
      <w:marLeft w:val="0"/>
      <w:marRight w:val="0"/>
      <w:marTop w:val="0"/>
      <w:marBottom w:val="0"/>
      <w:divBdr>
        <w:top w:val="none" w:sz="0" w:space="0" w:color="auto"/>
        <w:left w:val="none" w:sz="0" w:space="0" w:color="auto"/>
        <w:bottom w:val="none" w:sz="0" w:space="0" w:color="auto"/>
        <w:right w:val="none" w:sz="0" w:space="0" w:color="auto"/>
      </w:divBdr>
    </w:div>
    <w:div w:id="554194250">
      <w:marLeft w:val="0"/>
      <w:marRight w:val="0"/>
      <w:marTop w:val="0"/>
      <w:marBottom w:val="0"/>
      <w:divBdr>
        <w:top w:val="none" w:sz="0" w:space="0" w:color="auto"/>
        <w:left w:val="none" w:sz="0" w:space="0" w:color="auto"/>
        <w:bottom w:val="none" w:sz="0" w:space="0" w:color="auto"/>
        <w:right w:val="none" w:sz="0" w:space="0" w:color="auto"/>
      </w:divBdr>
    </w:div>
    <w:div w:id="554194254">
      <w:marLeft w:val="0"/>
      <w:marRight w:val="0"/>
      <w:marTop w:val="0"/>
      <w:marBottom w:val="0"/>
      <w:divBdr>
        <w:top w:val="none" w:sz="0" w:space="0" w:color="auto"/>
        <w:left w:val="none" w:sz="0" w:space="0" w:color="auto"/>
        <w:bottom w:val="none" w:sz="0" w:space="0" w:color="auto"/>
        <w:right w:val="none" w:sz="0" w:space="0" w:color="auto"/>
      </w:divBdr>
    </w:div>
    <w:div w:id="554194257">
      <w:marLeft w:val="0"/>
      <w:marRight w:val="0"/>
      <w:marTop w:val="0"/>
      <w:marBottom w:val="0"/>
      <w:divBdr>
        <w:top w:val="none" w:sz="0" w:space="0" w:color="auto"/>
        <w:left w:val="none" w:sz="0" w:space="0" w:color="auto"/>
        <w:bottom w:val="none" w:sz="0" w:space="0" w:color="auto"/>
        <w:right w:val="none" w:sz="0" w:space="0" w:color="auto"/>
      </w:divBdr>
    </w:div>
    <w:div w:id="554194258">
      <w:marLeft w:val="0"/>
      <w:marRight w:val="0"/>
      <w:marTop w:val="0"/>
      <w:marBottom w:val="0"/>
      <w:divBdr>
        <w:top w:val="none" w:sz="0" w:space="0" w:color="auto"/>
        <w:left w:val="none" w:sz="0" w:space="0" w:color="auto"/>
        <w:bottom w:val="none" w:sz="0" w:space="0" w:color="auto"/>
        <w:right w:val="none" w:sz="0" w:space="0" w:color="auto"/>
      </w:divBdr>
      <w:divsChild>
        <w:div w:id="554194318">
          <w:marLeft w:val="0"/>
          <w:marRight w:val="0"/>
          <w:marTop w:val="0"/>
          <w:marBottom w:val="0"/>
          <w:divBdr>
            <w:top w:val="none" w:sz="0" w:space="0" w:color="auto"/>
            <w:left w:val="none" w:sz="0" w:space="0" w:color="auto"/>
            <w:bottom w:val="none" w:sz="0" w:space="0" w:color="auto"/>
            <w:right w:val="none" w:sz="0" w:space="0" w:color="auto"/>
          </w:divBdr>
          <w:divsChild>
            <w:div w:id="554194230">
              <w:marLeft w:val="0"/>
              <w:marRight w:val="0"/>
              <w:marTop w:val="0"/>
              <w:marBottom w:val="0"/>
              <w:divBdr>
                <w:top w:val="none" w:sz="0" w:space="0" w:color="auto"/>
                <w:left w:val="none" w:sz="0" w:space="0" w:color="auto"/>
                <w:bottom w:val="none" w:sz="0" w:space="0" w:color="auto"/>
                <w:right w:val="none" w:sz="0" w:space="0" w:color="auto"/>
              </w:divBdr>
              <w:divsChild>
                <w:div w:id="554194223">
                  <w:marLeft w:val="0"/>
                  <w:marRight w:val="0"/>
                  <w:marTop w:val="0"/>
                  <w:marBottom w:val="0"/>
                  <w:divBdr>
                    <w:top w:val="none" w:sz="0" w:space="0" w:color="auto"/>
                    <w:left w:val="none" w:sz="0" w:space="0" w:color="auto"/>
                    <w:bottom w:val="none" w:sz="0" w:space="0" w:color="auto"/>
                    <w:right w:val="none" w:sz="0" w:space="0" w:color="auto"/>
                  </w:divBdr>
                  <w:divsChild>
                    <w:div w:id="554194194">
                      <w:marLeft w:val="0"/>
                      <w:marRight w:val="0"/>
                      <w:marTop w:val="0"/>
                      <w:marBottom w:val="0"/>
                      <w:divBdr>
                        <w:top w:val="none" w:sz="0" w:space="0" w:color="auto"/>
                        <w:left w:val="none" w:sz="0" w:space="0" w:color="auto"/>
                        <w:bottom w:val="none" w:sz="0" w:space="0" w:color="auto"/>
                        <w:right w:val="none" w:sz="0" w:space="0" w:color="auto"/>
                      </w:divBdr>
                      <w:divsChild>
                        <w:div w:id="55419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194261">
      <w:marLeft w:val="0"/>
      <w:marRight w:val="0"/>
      <w:marTop w:val="0"/>
      <w:marBottom w:val="0"/>
      <w:divBdr>
        <w:top w:val="none" w:sz="0" w:space="0" w:color="auto"/>
        <w:left w:val="none" w:sz="0" w:space="0" w:color="auto"/>
        <w:bottom w:val="none" w:sz="0" w:space="0" w:color="auto"/>
        <w:right w:val="none" w:sz="0" w:space="0" w:color="auto"/>
      </w:divBdr>
    </w:div>
    <w:div w:id="554194262">
      <w:marLeft w:val="0"/>
      <w:marRight w:val="0"/>
      <w:marTop w:val="0"/>
      <w:marBottom w:val="0"/>
      <w:divBdr>
        <w:top w:val="none" w:sz="0" w:space="0" w:color="auto"/>
        <w:left w:val="none" w:sz="0" w:space="0" w:color="auto"/>
        <w:bottom w:val="none" w:sz="0" w:space="0" w:color="auto"/>
        <w:right w:val="none" w:sz="0" w:space="0" w:color="auto"/>
      </w:divBdr>
      <w:divsChild>
        <w:div w:id="554194207">
          <w:marLeft w:val="0"/>
          <w:marRight w:val="0"/>
          <w:marTop w:val="0"/>
          <w:marBottom w:val="0"/>
          <w:divBdr>
            <w:top w:val="none" w:sz="0" w:space="0" w:color="auto"/>
            <w:left w:val="none" w:sz="0" w:space="0" w:color="auto"/>
            <w:bottom w:val="none" w:sz="0" w:space="0" w:color="auto"/>
            <w:right w:val="none" w:sz="0" w:space="0" w:color="auto"/>
          </w:divBdr>
          <w:divsChild>
            <w:div w:id="554194200">
              <w:marLeft w:val="0"/>
              <w:marRight w:val="0"/>
              <w:marTop w:val="0"/>
              <w:marBottom w:val="0"/>
              <w:divBdr>
                <w:top w:val="single" w:sz="6" w:space="0" w:color="333333"/>
                <w:left w:val="single" w:sz="6" w:space="0" w:color="333333"/>
                <w:bottom w:val="single" w:sz="6" w:space="0" w:color="333333"/>
                <w:right w:val="single" w:sz="6" w:space="0" w:color="333333"/>
              </w:divBdr>
              <w:divsChild>
                <w:div w:id="554194249">
                  <w:marLeft w:val="0"/>
                  <w:marRight w:val="0"/>
                  <w:marTop w:val="0"/>
                  <w:marBottom w:val="0"/>
                  <w:divBdr>
                    <w:top w:val="single" w:sz="6" w:space="0" w:color="333333"/>
                    <w:left w:val="single" w:sz="6" w:space="0" w:color="333333"/>
                    <w:bottom w:val="single" w:sz="6" w:space="0" w:color="333333"/>
                    <w:right w:val="single" w:sz="6" w:space="0" w:color="333333"/>
                  </w:divBdr>
                  <w:divsChild>
                    <w:div w:id="554194303">
                      <w:marLeft w:val="0"/>
                      <w:marRight w:val="0"/>
                      <w:marTop w:val="0"/>
                      <w:marBottom w:val="0"/>
                      <w:divBdr>
                        <w:top w:val="single" w:sz="6" w:space="0" w:color="333333"/>
                        <w:left w:val="single" w:sz="6" w:space="0" w:color="333333"/>
                        <w:bottom w:val="single" w:sz="6" w:space="0" w:color="333333"/>
                        <w:right w:val="single" w:sz="6" w:space="0" w:color="333333"/>
                      </w:divBdr>
                      <w:divsChild>
                        <w:div w:id="554194220">
                          <w:marLeft w:val="0"/>
                          <w:marRight w:val="0"/>
                          <w:marTop w:val="0"/>
                          <w:marBottom w:val="0"/>
                          <w:divBdr>
                            <w:top w:val="single" w:sz="6" w:space="0" w:color="333333"/>
                            <w:left w:val="single" w:sz="6" w:space="0" w:color="333333"/>
                            <w:bottom w:val="single" w:sz="6" w:space="0" w:color="333333"/>
                            <w:right w:val="single" w:sz="6" w:space="0" w:color="333333"/>
                          </w:divBdr>
                          <w:divsChild>
                            <w:div w:id="554194233">
                              <w:marLeft w:val="0"/>
                              <w:marRight w:val="0"/>
                              <w:marTop w:val="0"/>
                              <w:marBottom w:val="0"/>
                              <w:divBdr>
                                <w:top w:val="single" w:sz="6" w:space="0" w:color="333333"/>
                                <w:left w:val="single" w:sz="6" w:space="0" w:color="333333"/>
                                <w:bottom w:val="single" w:sz="6" w:space="0" w:color="333333"/>
                                <w:right w:val="single" w:sz="6" w:space="0" w:color="333333"/>
                              </w:divBdr>
                              <w:divsChild>
                                <w:div w:id="554194314">
                                  <w:marLeft w:val="0"/>
                                  <w:marRight w:val="0"/>
                                  <w:marTop w:val="0"/>
                                  <w:marBottom w:val="0"/>
                                  <w:divBdr>
                                    <w:top w:val="single" w:sz="6" w:space="0" w:color="333333"/>
                                    <w:left w:val="single" w:sz="6" w:space="0" w:color="333333"/>
                                    <w:bottom w:val="single" w:sz="6" w:space="0" w:color="333333"/>
                                    <w:right w:val="single" w:sz="6" w:space="0" w:color="333333"/>
                                  </w:divBdr>
                                  <w:divsChild>
                                    <w:div w:id="554194316">
                                      <w:marLeft w:val="0"/>
                                      <w:marRight w:val="0"/>
                                      <w:marTop w:val="0"/>
                                      <w:marBottom w:val="0"/>
                                      <w:divBdr>
                                        <w:top w:val="single" w:sz="6" w:space="0" w:color="333333"/>
                                        <w:left w:val="single" w:sz="6" w:space="0" w:color="333333"/>
                                        <w:bottom w:val="single" w:sz="6" w:space="0" w:color="333333"/>
                                        <w:right w:val="single" w:sz="6" w:space="0" w:color="333333"/>
                                      </w:divBdr>
                                      <w:divsChild>
                                        <w:div w:id="55419424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Child>
                        </w:div>
                      </w:divsChild>
                    </w:div>
                  </w:divsChild>
                </w:div>
              </w:divsChild>
            </w:div>
          </w:divsChild>
        </w:div>
      </w:divsChild>
    </w:div>
    <w:div w:id="554194265">
      <w:marLeft w:val="0"/>
      <w:marRight w:val="0"/>
      <w:marTop w:val="0"/>
      <w:marBottom w:val="0"/>
      <w:divBdr>
        <w:top w:val="none" w:sz="0" w:space="0" w:color="auto"/>
        <w:left w:val="none" w:sz="0" w:space="0" w:color="auto"/>
        <w:bottom w:val="none" w:sz="0" w:space="0" w:color="auto"/>
        <w:right w:val="none" w:sz="0" w:space="0" w:color="auto"/>
      </w:divBdr>
    </w:div>
    <w:div w:id="554194266">
      <w:marLeft w:val="0"/>
      <w:marRight w:val="0"/>
      <w:marTop w:val="0"/>
      <w:marBottom w:val="0"/>
      <w:divBdr>
        <w:top w:val="none" w:sz="0" w:space="0" w:color="auto"/>
        <w:left w:val="none" w:sz="0" w:space="0" w:color="auto"/>
        <w:bottom w:val="none" w:sz="0" w:space="0" w:color="auto"/>
        <w:right w:val="none" w:sz="0" w:space="0" w:color="auto"/>
      </w:divBdr>
    </w:div>
    <w:div w:id="554194269">
      <w:marLeft w:val="0"/>
      <w:marRight w:val="0"/>
      <w:marTop w:val="0"/>
      <w:marBottom w:val="0"/>
      <w:divBdr>
        <w:top w:val="none" w:sz="0" w:space="0" w:color="auto"/>
        <w:left w:val="none" w:sz="0" w:space="0" w:color="auto"/>
        <w:bottom w:val="none" w:sz="0" w:space="0" w:color="auto"/>
        <w:right w:val="none" w:sz="0" w:space="0" w:color="auto"/>
      </w:divBdr>
    </w:div>
    <w:div w:id="554194271">
      <w:marLeft w:val="0"/>
      <w:marRight w:val="0"/>
      <w:marTop w:val="0"/>
      <w:marBottom w:val="0"/>
      <w:divBdr>
        <w:top w:val="none" w:sz="0" w:space="0" w:color="auto"/>
        <w:left w:val="none" w:sz="0" w:space="0" w:color="auto"/>
        <w:bottom w:val="none" w:sz="0" w:space="0" w:color="auto"/>
        <w:right w:val="none" w:sz="0" w:space="0" w:color="auto"/>
      </w:divBdr>
    </w:div>
    <w:div w:id="554194276">
      <w:marLeft w:val="0"/>
      <w:marRight w:val="0"/>
      <w:marTop w:val="0"/>
      <w:marBottom w:val="0"/>
      <w:divBdr>
        <w:top w:val="none" w:sz="0" w:space="0" w:color="auto"/>
        <w:left w:val="none" w:sz="0" w:space="0" w:color="auto"/>
        <w:bottom w:val="none" w:sz="0" w:space="0" w:color="auto"/>
        <w:right w:val="none" w:sz="0" w:space="0" w:color="auto"/>
      </w:divBdr>
      <w:divsChild>
        <w:div w:id="554194264">
          <w:marLeft w:val="0"/>
          <w:marRight w:val="0"/>
          <w:marTop w:val="0"/>
          <w:marBottom w:val="0"/>
          <w:divBdr>
            <w:top w:val="none" w:sz="0" w:space="0" w:color="auto"/>
            <w:left w:val="none" w:sz="0" w:space="0" w:color="auto"/>
            <w:bottom w:val="none" w:sz="0" w:space="0" w:color="auto"/>
            <w:right w:val="none" w:sz="0" w:space="0" w:color="auto"/>
          </w:divBdr>
          <w:divsChild>
            <w:div w:id="554194252">
              <w:marLeft w:val="0"/>
              <w:marRight w:val="0"/>
              <w:marTop w:val="0"/>
              <w:marBottom w:val="0"/>
              <w:divBdr>
                <w:top w:val="single" w:sz="6" w:space="0" w:color="333333"/>
                <w:left w:val="single" w:sz="6" w:space="0" w:color="333333"/>
                <w:bottom w:val="single" w:sz="6" w:space="0" w:color="333333"/>
                <w:right w:val="single" w:sz="6" w:space="0" w:color="333333"/>
              </w:divBdr>
              <w:divsChild>
                <w:div w:id="554194236">
                  <w:marLeft w:val="0"/>
                  <w:marRight w:val="0"/>
                  <w:marTop w:val="0"/>
                  <w:marBottom w:val="0"/>
                  <w:divBdr>
                    <w:top w:val="single" w:sz="6" w:space="0" w:color="333333"/>
                    <w:left w:val="single" w:sz="6" w:space="0" w:color="333333"/>
                    <w:bottom w:val="single" w:sz="6" w:space="0" w:color="333333"/>
                    <w:right w:val="single" w:sz="6" w:space="0" w:color="333333"/>
                  </w:divBdr>
                  <w:divsChild>
                    <w:div w:id="554194274">
                      <w:marLeft w:val="0"/>
                      <w:marRight w:val="0"/>
                      <w:marTop w:val="0"/>
                      <w:marBottom w:val="0"/>
                      <w:divBdr>
                        <w:top w:val="single" w:sz="6" w:space="0" w:color="333333"/>
                        <w:left w:val="single" w:sz="6" w:space="0" w:color="333333"/>
                        <w:bottom w:val="single" w:sz="6" w:space="0" w:color="333333"/>
                        <w:right w:val="single" w:sz="6" w:space="0" w:color="333333"/>
                      </w:divBdr>
                      <w:divsChild>
                        <w:div w:id="554194238">
                          <w:marLeft w:val="0"/>
                          <w:marRight w:val="0"/>
                          <w:marTop w:val="0"/>
                          <w:marBottom w:val="0"/>
                          <w:divBdr>
                            <w:top w:val="single" w:sz="6" w:space="0" w:color="333333"/>
                            <w:left w:val="single" w:sz="6" w:space="0" w:color="333333"/>
                            <w:bottom w:val="single" w:sz="6" w:space="0" w:color="333333"/>
                            <w:right w:val="single" w:sz="6" w:space="0" w:color="333333"/>
                          </w:divBdr>
                          <w:divsChild>
                            <w:div w:id="554194288">
                              <w:marLeft w:val="0"/>
                              <w:marRight w:val="0"/>
                              <w:marTop w:val="0"/>
                              <w:marBottom w:val="0"/>
                              <w:divBdr>
                                <w:top w:val="single" w:sz="6" w:space="0" w:color="333333"/>
                                <w:left w:val="single" w:sz="6" w:space="0" w:color="333333"/>
                                <w:bottom w:val="single" w:sz="6" w:space="0" w:color="333333"/>
                                <w:right w:val="single" w:sz="6" w:space="0" w:color="333333"/>
                              </w:divBdr>
                              <w:divsChild>
                                <w:div w:id="554194298">
                                  <w:marLeft w:val="0"/>
                                  <w:marRight w:val="0"/>
                                  <w:marTop w:val="0"/>
                                  <w:marBottom w:val="0"/>
                                  <w:divBdr>
                                    <w:top w:val="single" w:sz="6" w:space="0" w:color="333333"/>
                                    <w:left w:val="single" w:sz="6" w:space="0" w:color="333333"/>
                                    <w:bottom w:val="single" w:sz="6" w:space="0" w:color="333333"/>
                                    <w:right w:val="single" w:sz="6" w:space="0" w:color="333333"/>
                                  </w:divBdr>
                                  <w:divsChild>
                                    <w:div w:id="554194218">
                                      <w:marLeft w:val="0"/>
                                      <w:marRight w:val="0"/>
                                      <w:marTop w:val="0"/>
                                      <w:marBottom w:val="0"/>
                                      <w:divBdr>
                                        <w:top w:val="single" w:sz="6" w:space="0" w:color="333333"/>
                                        <w:left w:val="single" w:sz="6" w:space="0" w:color="333333"/>
                                        <w:bottom w:val="single" w:sz="6" w:space="0" w:color="333333"/>
                                        <w:right w:val="single" w:sz="6" w:space="0" w:color="333333"/>
                                      </w:divBdr>
                                      <w:divsChild>
                                        <w:div w:id="5541942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Child>
                        </w:div>
                      </w:divsChild>
                    </w:div>
                  </w:divsChild>
                </w:div>
              </w:divsChild>
            </w:div>
          </w:divsChild>
        </w:div>
      </w:divsChild>
    </w:div>
    <w:div w:id="554194278">
      <w:marLeft w:val="0"/>
      <w:marRight w:val="0"/>
      <w:marTop w:val="0"/>
      <w:marBottom w:val="0"/>
      <w:divBdr>
        <w:top w:val="none" w:sz="0" w:space="0" w:color="auto"/>
        <w:left w:val="none" w:sz="0" w:space="0" w:color="auto"/>
        <w:bottom w:val="none" w:sz="0" w:space="0" w:color="auto"/>
        <w:right w:val="none" w:sz="0" w:space="0" w:color="auto"/>
      </w:divBdr>
      <w:divsChild>
        <w:div w:id="554194307">
          <w:marLeft w:val="0"/>
          <w:marRight w:val="0"/>
          <w:marTop w:val="0"/>
          <w:marBottom w:val="0"/>
          <w:divBdr>
            <w:top w:val="none" w:sz="0" w:space="0" w:color="auto"/>
            <w:left w:val="none" w:sz="0" w:space="0" w:color="auto"/>
            <w:bottom w:val="none" w:sz="0" w:space="0" w:color="auto"/>
            <w:right w:val="none" w:sz="0" w:space="0" w:color="auto"/>
          </w:divBdr>
          <w:divsChild>
            <w:div w:id="554194317">
              <w:marLeft w:val="0"/>
              <w:marRight w:val="0"/>
              <w:marTop w:val="0"/>
              <w:marBottom w:val="0"/>
              <w:divBdr>
                <w:top w:val="none" w:sz="0" w:space="0" w:color="auto"/>
                <w:left w:val="none" w:sz="0" w:space="0" w:color="auto"/>
                <w:bottom w:val="none" w:sz="0" w:space="0" w:color="auto"/>
                <w:right w:val="none" w:sz="0" w:space="0" w:color="auto"/>
              </w:divBdr>
              <w:divsChild>
                <w:div w:id="554194228">
                  <w:marLeft w:val="0"/>
                  <w:marRight w:val="0"/>
                  <w:marTop w:val="0"/>
                  <w:marBottom w:val="0"/>
                  <w:divBdr>
                    <w:top w:val="none" w:sz="0" w:space="0" w:color="auto"/>
                    <w:left w:val="none" w:sz="0" w:space="0" w:color="auto"/>
                    <w:bottom w:val="none" w:sz="0" w:space="0" w:color="auto"/>
                    <w:right w:val="none" w:sz="0" w:space="0" w:color="auto"/>
                  </w:divBdr>
                  <w:divsChild>
                    <w:div w:id="554194197">
                      <w:marLeft w:val="0"/>
                      <w:marRight w:val="0"/>
                      <w:marTop w:val="0"/>
                      <w:marBottom w:val="0"/>
                      <w:divBdr>
                        <w:top w:val="none" w:sz="0" w:space="0" w:color="auto"/>
                        <w:left w:val="none" w:sz="0" w:space="0" w:color="auto"/>
                        <w:bottom w:val="none" w:sz="0" w:space="0" w:color="auto"/>
                        <w:right w:val="none" w:sz="0" w:space="0" w:color="auto"/>
                      </w:divBdr>
                    </w:div>
                    <w:div w:id="554194287">
                      <w:marLeft w:val="0"/>
                      <w:marRight w:val="0"/>
                      <w:marTop w:val="0"/>
                      <w:marBottom w:val="0"/>
                      <w:divBdr>
                        <w:top w:val="none" w:sz="0" w:space="0" w:color="auto"/>
                        <w:left w:val="none" w:sz="0" w:space="0" w:color="auto"/>
                        <w:bottom w:val="none" w:sz="0" w:space="0" w:color="auto"/>
                        <w:right w:val="none" w:sz="0" w:space="0" w:color="auto"/>
                      </w:divBdr>
                    </w:div>
                    <w:div w:id="55419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194280">
      <w:marLeft w:val="150"/>
      <w:marRight w:val="150"/>
      <w:marTop w:val="150"/>
      <w:marBottom w:val="150"/>
      <w:divBdr>
        <w:top w:val="none" w:sz="0" w:space="0" w:color="auto"/>
        <w:left w:val="none" w:sz="0" w:space="0" w:color="auto"/>
        <w:bottom w:val="none" w:sz="0" w:space="0" w:color="auto"/>
        <w:right w:val="none" w:sz="0" w:space="0" w:color="auto"/>
      </w:divBdr>
      <w:divsChild>
        <w:div w:id="554194315">
          <w:marLeft w:val="0"/>
          <w:marRight w:val="0"/>
          <w:marTop w:val="0"/>
          <w:marBottom w:val="0"/>
          <w:divBdr>
            <w:top w:val="none" w:sz="0" w:space="0" w:color="auto"/>
            <w:left w:val="none" w:sz="0" w:space="0" w:color="auto"/>
            <w:bottom w:val="none" w:sz="0" w:space="0" w:color="auto"/>
            <w:right w:val="none" w:sz="0" w:space="0" w:color="auto"/>
          </w:divBdr>
          <w:divsChild>
            <w:div w:id="554194244">
              <w:marLeft w:val="0"/>
              <w:marRight w:val="0"/>
              <w:marTop w:val="0"/>
              <w:marBottom w:val="0"/>
              <w:divBdr>
                <w:top w:val="none" w:sz="0" w:space="0" w:color="auto"/>
                <w:left w:val="none" w:sz="0" w:space="0" w:color="auto"/>
                <w:bottom w:val="none" w:sz="0" w:space="0" w:color="auto"/>
                <w:right w:val="none" w:sz="0" w:space="0" w:color="auto"/>
              </w:divBdr>
              <w:divsChild>
                <w:div w:id="554194277">
                  <w:marLeft w:val="0"/>
                  <w:marRight w:val="0"/>
                  <w:marTop w:val="0"/>
                  <w:marBottom w:val="0"/>
                  <w:divBdr>
                    <w:top w:val="none" w:sz="0" w:space="0" w:color="auto"/>
                    <w:left w:val="none" w:sz="0" w:space="0" w:color="auto"/>
                    <w:bottom w:val="none" w:sz="0" w:space="0" w:color="auto"/>
                    <w:right w:val="none" w:sz="0" w:space="0" w:color="auto"/>
                  </w:divBdr>
                  <w:divsChild>
                    <w:div w:id="554194295">
                      <w:marLeft w:val="0"/>
                      <w:marRight w:val="0"/>
                      <w:marTop w:val="0"/>
                      <w:marBottom w:val="0"/>
                      <w:divBdr>
                        <w:top w:val="none" w:sz="0" w:space="0" w:color="auto"/>
                        <w:left w:val="none" w:sz="0" w:space="0" w:color="auto"/>
                        <w:bottom w:val="none" w:sz="0" w:space="0" w:color="auto"/>
                        <w:right w:val="none" w:sz="0" w:space="0" w:color="auto"/>
                      </w:divBdr>
                      <w:divsChild>
                        <w:div w:id="5541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194281">
      <w:marLeft w:val="0"/>
      <w:marRight w:val="0"/>
      <w:marTop w:val="0"/>
      <w:marBottom w:val="0"/>
      <w:divBdr>
        <w:top w:val="none" w:sz="0" w:space="0" w:color="auto"/>
        <w:left w:val="none" w:sz="0" w:space="0" w:color="auto"/>
        <w:bottom w:val="none" w:sz="0" w:space="0" w:color="auto"/>
        <w:right w:val="none" w:sz="0" w:space="0" w:color="auto"/>
      </w:divBdr>
      <w:divsChild>
        <w:div w:id="554194308">
          <w:marLeft w:val="0"/>
          <w:marRight w:val="0"/>
          <w:marTop w:val="0"/>
          <w:marBottom w:val="0"/>
          <w:divBdr>
            <w:top w:val="none" w:sz="0" w:space="0" w:color="auto"/>
            <w:left w:val="none" w:sz="0" w:space="0" w:color="auto"/>
            <w:bottom w:val="none" w:sz="0" w:space="0" w:color="auto"/>
            <w:right w:val="none" w:sz="0" w:space="0" w:color="auto"/>
          </w:divBdr>
          <w:divsChild>
            <w:div w:id="554194273">
              <w:marLeft w:val="0"/>
              <w:marRight w:val="0"/>
              <w:marTop w:val="0"/>
              <w:marBottom w:val="0"/>
              <w:divBdr>
                <w:top w:val="none" w:sz="0" w:space="0" w:color="auto"/>
                <w:left w:val="none" w:sz="0" w:space="0" w:color="auto"/>
                <w:bottom w:val="none" w:sz="0" w:space="0" w:color="auto"/>
                <w:right w:val="none" w:sz="0" w:space="0" w:color="auto"/>
              </w:divBdr>
              <w:divsChild>
                <w:div w:id="554194320">
                  <w:marLeft w:val="0"/>
                  <w:marRight w:val="0"/>
                  <w:marTop w:val="0"/>
                  <w:marBottom w:val="0"/>
                  <w:divBdr>
                    <w:top w:val="none" w:sz="0" w:space="0" w:color="auto"/>
                    <w:left w:val="none" w:sz="0" w:space="0" w:color="auto"/>
                    <w:bottom w:val="none" w:sz="0" w:space="0" w:color="auto"/>
                    <w:right w:val="none" w:sz="0" w:space="0" w:color="auto"/>
                  </w:divBdr>
                  <w:divsChild>
                    <w:div w:id="554194300">
                      <w:marLeft w:val="0"/>
                      <w:marRight w:val="0"/>
                      <w:marTop w:val="0"/>
                      <w:marBottom w:val="0"/>
                      <w:divBdr>
                        <w:top w:val="none" w:sz="0" w:space="0" w:color="auto"/>
                        <w:left w:val="none" w:sz="0" w:space="0" w:color="auto"/>
                        <w:bottom w:val="none" w:sz="0" w:space="0" w:color="auto"/>
                        <w:right w:val="none" w:sz="0" w:space="0" w:color="auto"/>
                      </w:divBdr>
                      <w:divsChild>
                        <w:div w:id="55419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194282">
      <w:marLeft w:val="25"/>
      <w:marRight w:val="25"/>
      <w:marTop w:val="25"/>
      <w:marBottom w:val="25"/>
      <w:divBdr>
        <w:top w:val="none" w:sz="0" w:space="0" w:color="auto"/>
        <w:left w:val="none" w:sz="0" w:space="0" w:color="auto"/>
        <w:bottom w:val="none" w:sz="0" w:space="0" w:color="auto"/>
        <w:right w:val="none" w:sz="0" w:space="0" w:color="auto"/>
      </w:divBdr>
      <w:divsChild>
        <w:div w:id="554194222">
          <w:marLeft w:val="0"/>
          <w:marRight w:val="0"/>
          <w:marTop w:val="0"/>
          <w:marBottom w:val="0"/>
          <w:divBdr>
            <w:top w:val="none" w:sz="0" w:space="0" w:color="auto"/>
            <w:left w:val="none" w:sz="0" w:space="0" w:color="auto"/>
            <w:bottom w:val="none" w:sz="0" w:space="0" w:color="auto"/>
            <w:right w:val="none" w:sz="0" w:space="0" w:color="auto"/>
          </w:divBdr>
          <w:divsChild>
            <w:div w:id="554194253">
              <w:marLeft w:val="38"/>
              <w:marRight w:val="38"/>
              <w:marTop w:val="38"/>
              <w:marBottom w:val="38"/>
              <w:divBdr>
                <w:top w:val="none" w:sz="0" w:space="0" w:color="auto"/>
                <w:left w:val="none" w:sz="0" w:space="0" w:color="auto"/>
                <w:bottom w:val="none" w:sz="0" w:space="0" w:color="auto"/>
                <w:right w:val="none" w:sz="0" w:space="0" w:color="auto"/>
              </w:divBdr>
              <w:divsChild>
                <w:div w:id="554194196">
                  <w:marLeft w:val="0"/>
                  <w:marRight w:val="0"/>
                  <w:marTop w:val="0"/>
                  <w:marBottom w:val="0"/>
                  <w:divBdr>
                    <w:top w:val="none" w:sz="0" w:space="0" w:color="auto"/>
                    <w:left w:val="none" w:sz="0" w:space="0" w:color="auto"/>
                    <w:bottom w:val="none" w:sz="0" w:space="0" w:color="auto"/>
                    <w:right w:val="none" w:sz="0" w:space="0" w:color="auto"/>
                  </w:divBdr>
                </w:div>
                <w:div w:id="55419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94289">
      <w:marLeft w:val="0"/>
      <w:marRight w:val="0"/>
      <w:marTop w:val="0"/>
      <w:marBottom w:val="0"/>
      <w:divBdr>
        <w:top w:val="none" w:sz="0" w:space="0" w:color="auto"/>
        <w:left w:val="none" w:sz="0" w:space="0" w:color="auto"/>
        <w:bottom w:val="none" w:sz="0" w:space="0" w:color="auto"/>
        <w:right w:val="none" w:sz="0" w:space="0" w:color="auto"/>
      </w:divBdr>
    </w:div>
    <w:div w:id="554194290">
      <w:marLeft w:val="0"/>
      <w:marRight w:val="0"/>
      <w:marTop w:val="0"/>
      <w:marBottom w:val="0"/>
      <w:divBdr>
        <w:top w:val="none" w:sz="0" w:space="0" w:color="auto"/>
        <w:left w:val="none" w:sz="0" w:space="0" w:color="auto"/>
        <w:bottom w:val="none" w:sz="0" w:space="0" w:color="auto"/>
        <w:right w:val="none" w:sz="0" w:space="0" w:color="auto"/>
      </w:divBdr>
    </w:div>
    <w:div w:id="554194291">
      <w:marLeft w:val="0"/>
      <w:marRight w:val="0"/>
      <w:marTop w:val="0"/>
      <w:marBottom w:val="0"/>
      <w:divBdr>
        <w:top w:val="none" w:sz="0" w:space="0" w:color="auto"/>
        <w:left w:val="none" w:sz="0" w:space="0" w:color="auto"/>
        <w:bottom w:val="none" w:sz="0" w:space="0" w:color="auto"/>
        <w:right w:val="none" w:sz="0" w:space="0" w:color="auto"/>
      </w:divBdr>
    </w:div>
    <w:div w:id="554194294">
      <w:marLeft w:val="0"/>
      <w:marRight w:val="0"/>
      <w:marTop w:val="0"/>
      <w:marBottom w:val="0"/>
      <w:divBdr>
        <w:top w:val="none" w:sz="0" w:space="0" w:color="auto"/>
        <w:left w:val="none" w:sz="0" w:space="0" w:color="auto"/>
        <w:bottom w:val="none" w:sz="0" w:space="0" w:color="auto"/>
        <w:right w:val="none" w:sz="0" w:space="0" w:color="auto"/>
      </w:divBdr>
    </w:div>
    <w:div w:id="554194306">
      <w:marLeft w:val="0"/>
      <w:marRight w:val="0"/>
      <w:marTop w:val="0"/>
      <w:marBottom w:val="0"/>
      <w:divBdr>
        <w:top w:val="none" w:sz="0" w:space="0" w:color="auto"/>
        <w:left w:val="none" w:sz="0" w:space="0" w:color="auto"/>
        <w:bottom w:val="none" w:sz="0" w:space="0" w:color="auto"/>
        <w:right w:val="none" w:sz="0" w:space="0" w:color="auto"/>
      </w:divBdr>
    </w:div>
    <w:div w:id="554194309">
      <w:marLeft w:val="0"/>
      <w:marRight w:val="0"/>
      <w:marTop w:val="0"/>
      <w:marBottom w:val="0"/>
      <w:divBdr>
        <w:top w:val="none" w:sz="0" w:space="0" w:color="auto"/>
        <w:left w:val="none" w:sz="0" w:space="0" w:color="auto"/>
        <w:bottom w:val="none" w:sz="0" w:space="0" w:color="auto"/>
        <w:right w:val="none" w:sz="0" w:space="0" w:color="auto"/>
      </w:divBdr>
      <w:divsChild>
        <w:div w:id="554194239">
          <w:marLeft w:val="0"/>
          <w:marRight w:val="0"/>
          <w:marTop w:val="0"/>
          <w:marBottom w:val="0"/>
          <w:divBdr>
            <w:top w:val="none" w:sz="0" w:space="0" w:color="auto"/>
            <w:left w:val="none" w:sz="0" w:space="0" w:color="auto"/>
            <w:bottom w:val="none" w:sz="0" w:space="0" w:color="auto"/>
            <w:right w:val="none" w:sz="0" w:space="0" w:color="auto"/>
          </w:divBdr>
          <w:divsChild>
            <w:div w:id="554194212">
              <w:marLeft w:val="0"/>
              <w:marRight w:val="0"/>
              <w:marTop w:val="0"/>
              <w:marBottom w:val="0"/>
              <w:divBdr>
                <w:top w:val="none" w:sz="0" w:space="0" w:color="auto"/>
                <w:left w:val="none" w:sz="0" w:space="0" w:color="auto"/>
                <w:bottom w:val="none" w:sz="0" w:space="0" w:color="auto"/>
                <w:right w:val="none" w:sz="0" w:space="0" w:color="auto"/>
              </w:divBdr>
              <w:divsChild>
                <w:div w:id="554194270">
                  <w:marLeft w:val="0"/>
                  <w:marRight w:val="0"/>
                  <w:marTop w:val="0"/>
                  <w:marBottom w:val="0"/>
                  <w:divBdr>
                    <w:top w:val="none" w:sz="0" w:space="0" w:color="auto"/>
                    <w:left w:val="none" w:sz="0" w:space="0" w:color="auto"/>
                    <w:bottom w:val="none" w:sz="0" w:space="0" w:color="auto"/>
                    <w:right w:val="none" w:sz="0" w:space="0" w:color="auto"/>
                  </w:divBdr>
                  <w:divsChild>
                    <w:div w:id="554194284">
                      <w:marLeft w:val="0"/>
                      <w:marRight w:val="0"/>
                      <w:marTop w:val="0"/>
                      <w:marBottom w:val="0"/>
                      <w:divBdr>
                        <w:top w:val="none" w:sz="0" w:space="0" w:color="auto"/>
                        <w:left w:val="none" w:sz="0" w:space="0" w:color="auto"/>
                        <w:bottom w:val="none" w:sz="0" w:space="0" w:color="auto"/>
                        <w:right w:val="none" w:sz="0" w:space="0" w:color="auto"/>
                      </w:divBdr>
                      <w:divsChild>
                        <w:div w:id="55419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194310">
      <w:marLeft w:val="0"/>
      <w:marRight w:val="0"/>
      <w:marTop w:val="0"/>
      <w:marBottom w:val="0"/>
      <w:divBdr>
        <w:top w:val="none" w:sz="0" w:space="0" w:color="auto"/>
        <w:left w:val="none" w:sz="0" w:space="0" w:color="auto"/>
        <w:bottom w:val="none" w:sz="0" w:space="0" w:color="auto"/>
        <w:right w:val="none" w:sz="0" w:space="0" w:color="auto"/>
      </w:divBdr>
      <w:divsChild>
        <w:div w:id="554194263">
          <w:marLeft w:val="0"/>
          <w:marRight w:val="0"/>
          <w:marTop w:val="0"/>
          <w:marBottom w:val="0"/>
          <w:divBdr>
            <w:top w:val="none" w:sz="0" w:space="0" w:color="auto"/>
            <w:left w:val="none" w:sz="0" w:space="0" w:color="auto"/>
            <w:bottom w:val="none" w:sz="0" w:space="0" w:color="auto"/>
            <w:right w:val="none" w:sz="0" w:space="0" w:color="auto"/>
          </w:divBdr>
          <w:divsChild>
            <w:div w:id="554194255">
              <w:marLeft w:val="0"/>
              <w:marRight w:val="0"/>
              <w:marTop w:val="0"/>
              <w:marBottom w:val="0"/>
              <w:divBdr>
                <w:top w:val="none" w:sz="0" w:space="0" w:color="auto"/>
                <w:left w:val="none" w:sz="0" w:space="0" w:color="auto"/>
                <w:bottom w:val="none" w:sz="0" w:space="0" w:color="auto"/>
                <w:right w:val="none" w:sz="0" w:space="0" w:color="auto"/>
              </w:divBdr>
              <w:divsChild>
                <w:div w:id="554194260">
                  <w:marLeft w:val="0"/>
                  <w:marRight w:val="0"/>
                  <w:marTop w:val="0"/>
                  <w:marBottom w:val="0"/>
                  <w:divBdr>
                    <w:top w:val="none" w:sz="0" w:space="0" w:color="auto"/>
                    <w:left w:val="none" w:sz="0" w:space="0" w:color="auto"/>
                    <w:bottom w:val="none" w:sz="0" w:space="0" w:color="auto"/>
                    <w:right w:val="none" w:sz="0" w:space="0" w:color="auto"/>
                  </w:divBdr>
                  <w:divsChild>
                    <w:div w:id="554194275">
                      <w:marLeft w:val="0"/>
                      <w:marRight w:val="0"/>
                      <w:marTop w:val="0"/>
                      <w:marBottom w:val="0"/>
                      <w:divBdr>
                        <w:top w:val="none" w:sz="0" w:space="0" w:color="auto"/>
                        <w:left w:val="none" w:sz="0" w:space="0" w:color="auto"/>
                        <w:bottom w:val="none" w:sz="0" w:space="0" w:color="auto"/>
                        <w:right w:val="none" w:sz="0" w:space="0" w:color="auto"/>
                      </w:divBdr>
                      <w:divsChild>
                        <w:div w:id="55419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194311">
      <w:marLeft w:val="0"/>
      <w:marRight w:val="0"/>
      <w:marTop w:val="0"/>
      <w:marBottom w:val="0"/>
      <w:divBdr>
        <w:top w:val="none" w:sz="0" w:space="0" w:color="auto"/>
        <w:left w:val="none" w:sz="0" w:space="0" w:color="auto"/>
        <w:bottom w:val="none" w:sz="0" w:space="0" w:color="auto"/>
        <w:right w:val="none" w:sz="0" w:space="0" w:color="auto"/>
      </w:divBdr>
    </w:div>
    <w:div w:id="554194313">
      <w:marLeft w:val="0"/>
      <w:marRight w:val="0"/>
      <w:marTop w:val="0"/>
      <w:marBottom w:val="0"/>
      <w:divBdr>
        <w:top w:val="none" w:sz="0" w:space="0" w:color="auto"/>
        <w:left w:val="none" w:sz="0" w:space="0" w:color="auto"/>
        <w:bottom w:val="none" w:sz="0" w:space="0" w:color="auto"/>
        <w:right w:val="none" w:sz="0" w:space="0" w:color="auto"/>
      </w:divBdr>
      <w:divsChild>
        <w:div w:id="554194301">
          <w:marLeft w:val="0"/>
          <w:marRight w:val="0"/>
          <w:marTop w:val="0"/>
          <w:marBottom w:val="0"/>
          <w:divBdr>
            <w:top w:val="none" w:sz="0" w:space="0" w:color="auto"/>
            <w:left w:val="none" w:sz="0" w:space="0" w:color="auto"/>
            <w:bottom w:val="none" w:sz="0" w:space="0" w:color="auto"/>
            <w:right w:val="none" w:sz="0" w:space="0" w:color="auto"/>
          </w:divBdr>
          <w:divsChild>
            <w:div w:id="554194210">
              <w:marLeft w:val="0"/>
              <w:marRight w:val="0"/>
              <w:marTop w:val="0"/>
              <w:marBottom w:val="0"/>
              <w:divBdr>
                <w:top w:val="none" w:sz="0" w:space="0" w:color="auto"/>
                <w:left w:val="none" w:sz="0" w:space="0" w:color="auto"/>
                <w:bottom w:val="none" w:sz="0" w:space="0" w:color="auto"/>
                <w:right w:val="none" w:sz="0" w:space="0" w:color="auto"/>
              </w:divBdr>
              <w:divsChild>
                <w:div w:id="554194279">
                  <w:marLeft w:val="0"/>
                  <w:marRight w:val="0"/>
                  <w:marTop w:val="0"/>
                  <w:marBottom w:val="0"/>
                  <w:divBdr>
                    <w:top w:val="none" w:sz="0" w:space="0" w:color="auto"/>
                    <w:left w:val="none" w:sz="0" w:space="0" w:color="auto"/>
                    <w:bottom w:val="none" w:sz="0" w:space="0" w:color="auto"/>
                    <w:right w:val="none" w:sz="0" w:space="0" w:color="auto"/>
                  </w:divBdr>
                  <w:divsChild>
                    <w:div w:id="554194286">
                      <w:marLeft w:val="0"/>
                      <w:marRight w:val="0"/>
                      <w:marTop w:val="0"/>
                      <w:marBottom w:val="0"/>
                      <w:divBdr>
                        <w:top w:val="none" w:sz="0" w:space="0" w:color="auto"/>
                        <w:left w:val="none" w:sz="0" w:space="0" w:color="auto"/>
                        <w:bottom w:val="none" w:sz="0" w:space="0" w:color="auto"/>
                        <w:right w:val="none" w:sz="0" w:space="0" w:color="auto"/>
                      </w:divBdr>
                      <w:divsChild>
                        <w:div w:id="554194209">
                          <w:marLeft w:val="0"/>
                          <w:marRight w:val="0"/>
                          <w:marTop w:val="0"/>
                          <w:marBottom w:val="0"/>
                          <w:divBdr>
                            <w:top w:val="none" w:sz="0" w:space="0" w:color="auto"/>
                            <w:left w:val="none" w:sz="0" w:space="0" w:color="auto"/>
                            <w:bottom w:val="none" w:sz="0" w:space="0" w:color="auto"/>
                            <w:right w:val="none" w:sz="0" w:space="0" w:color="auto"/>
                          </w:divBdr>
                          <w:divsChild>
                            <w:div w:id="554194204">
                              <w:marLeft w:val="0"/>
                              <w:marRight w:val="0"/>
                              <w:marTop w:val="0"/>
                              <w:marBottom w:val="0"/>
                              <w:divBdr>
                                <w:top w:val="none" w:sz="0" w:space="0" w:color="auto"/>
                                <w:left w:val="none" w:sz="0" w:space="0" w:color="auto"/>
                                <w:bottom w:val="none" w:sz="0" w:space="0" w:color="auto"/>
                                <w:right w:val="none" w:sz="0" w:space="0" w:color="auto"/>
                              </w:divBdr>
                              <w:divsChild>
                                <w:div w:id="554194268">
                                  <w:marLeft w:val="0"/>
                                  <w:marRight w:val="0"/>
                                  <w:marTop w:val="0"/>
                                  <w:marBottom w:val="0"/>
                                  <w:divBdr>
                                    <w:top w:val="none" w:sz="0" w:space="0" w:color="auto"/>
                                    <w:left w:val="none" w:sz="0" w:space="0" w:color="auto"/>
                                    <w:bottom w:val="none" w:sz="0" w:space="0" w:color="auto"/>
                                    <w:right w:val="none" w:sz="0" w:space="0" w:color="auto"/>
                                  </w:divBdr>
                                  <w:divsChild>
                                    <w:div w:id="554194211">
                                      <w:marLeft w:val="0"/>
                                      <w:marRight w:val="0"/>
                                      <w:marTop w:val="0"/>
                                      <w:marBottom w:val="0"/>
                                      <w:divBdr>
                                        <w:top w:val="none" w:sz="0" w:space="0" w:color="auto"/>
                                        <w:left w:val="none" w:sz="0" w:space="0" w:color="auto"/>
                                        <w:bottom w:val="none" w:sz="0" w:space="0" w:color="auto"/>
                                        <w:right w:val="none" w:sz="0" w:space="0" w:color="auto"/>
                                      </w:divBdr>
                                    </w:div>
                                    <w:div w:id="554194221">
                                      <w:marLeft w:val="0"/>
                                      <w:marRight w:val="0"/>
                                      <w:marTop w:val="0"/>
                                      <w:marBottom w:val="0"/>
                                      <w:divBdr>
                                        <w:top w:val="none" w:sz="0" w:space="0" w:color="auto"/>
                                        <w:left w:val="none" w:sz="0" w:space="0" w:color="auto"/>
                                        <w:bottom w:val="none" w:sz="0" w:space="0" w:color="auto"/>
                                        <w:right w:val="none" w:sz="0" w:space="0" w:color="auto"/>
                                      </w:divBdr>
                                    </w:div>
                                    <w:div w:id="55419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4243">
                              <w:marLeft w:val="0"/>
                              <w:marRight w:val="0"/>
                              <w:marTop w:val="0"/>
                              <w:marBottom w:val="0"/>
                              <w:divBdr>
                                <w:top w:val="none" w:sz="0" w:space="0" w:color="auto"/>
                                <w:left w:val="none" w:sz="0" w:space="0" w:color="auto"/>
                                <w:bottom w:val="none" w:sz="0" w:space="0" w:color="auto"/>
                                <w:right w:val="none" w:sz="0" w:space="0" w:color="auto"/>
                              </w:divBdr>
                            </w:div>
                            <w:div w:id="554194272">
                              <w:marLeft w:val="0"/>
                              <w:marRight w:val="0"/>
                              <w:marTop w:val="0"/>
                              <w:marBottom w:val="0"/>
                              <w:divBdr>
                                <w:top w:val="none" w:sz="0" w:space="0" w:color="auto"/>
                                <w:left w:val="none" w:sz="0" w:space="0" w:color="auto"/>
                                <w:bottom w:val="none" w:sz="0" w:space="0" w:color="auto"/>
                                <w:right w:val="none" w:sz="0" w:space="0" w:color="auto"/>
                              </w:divBdr>
                              <w:divsChild>
                                <w:div w:id="55419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194319">
      <w:marLeft w:val="150"/>
      <w:marRight w:val="150"/>
      <w:marTop w:val="150"/>
      <w:marBottom w:val="150"/>
      <w:divBdr>
        <w:top w:val="none" w:sz="0" w:space="0" w:color="auto"/>
        <w:left w:val="none" w:sz="0" w:space="0" w:color="auto"/>
        <w:bottom w:val="none" w:sz="0" w:space="0" w:color="auto"/>
        <w:right w:val="none" w:sz="0" w:space="0" w:color="auto"/>
      </w:divBdr>
      <w:divsChild>
        <w:div w:id="554194304">
          <w:marLeft w:val="0"/>
          <w:marRight w:val="0"/>
          <w:marTop w:val="0"/>
          <w:marBottom w:val="0"/>
          <w:divBdr>
            <w:top w:val="none" w:sz="0" w:space="0" w:color="auto"/>
            <w:left w:val="none" w:sz="0" w:space="0" w:color="auto"/>
            <w:bottom w:val="none" w:sz="0" w:space="0" w:color="auto"/>
            <w:right w:val="none" w:sz="0" w:space="0" w:color="auto"/>
          </w:divBdr>
          <w:divsChild>
            <w:div w:id="554194293">
              <w:marLeft w:val="0"/>
              <w:marRight w:val="0"/>
              <w:marTop w:val="0"/>
              <w:marBottom w:val="0"/>
              <w:divBdr>
                <w:top w:val="none" w:sz="0" w:space="0" w:color="auto"/>
                <w:left w:val="none" w:sz="0" w:space="0" w:color="auto"/>
                <w:bottom w:val="none" w:sz="0" w:space="0" w:color="auto"/>
                <w:right w:val="none" w:sz="0" w:space="0" w:color="auto"/>
              </w:divBdr>
              <w:divsChild>
                <w:div w:id="554194285">
                  <w:marLeft w:val="0"/>
                  <w:marRight w:val="0"/>
                  <w:marTop w:val="0"/>
                  <w:marBottom w:val="0"/>
                  <w:divBdr>
                    <w:top w:val="none" w:sz="0" w:space="0" w:color="auto"/>
                    <w:left w:val="none" w:sz="0" w:space="0" w:color="auto"/>
                    <w:bottom w:val="none" w:sz="0" w:space="0" w:color="auto"/>
                    <w:right w:val="none" w:sz="0" w:space="0" w:color="auto"/>
                  </w:divBdr>
                  <w:divsChild>
                    <w:div w:id="5541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194321">
      <w:marLeft w:val="0"/>
      <w:marRight w:val="0"/>
      <w:marTop w:val="0"/>
      <w:marBottom w:val="0"/>
      <w:divBdr>
        <w:top w:val="none" w:sz="0" w:space="0" w:color="auto"/>
        <w:left w:val="none" w:sz="0" w:space="0" w:color="auto"/>
        <w:bottom w:val="none" w:sz="0" w:space="0" w:color="auto"/>
        <w:right w:val="none" w:sz="0" w:space="0" w:color="auto"/>
      </w:divBdr>
    </w:div>
    <w:div w:id="554194322">
      <w:marLeft w:val="0"/>
      <w:marRight w:val="0"/>
      <w:marTop w:val="0"/>
      <w:marBottom w:val="0"/>
      <w:divBdr>
        <w:top w:val="none" w:sz="0" w:space="0" w:color="auto"/>
        <w:left w:val="none" w:sz="0" w:space="0" w:color="auto"/>
        <w:bottom w:val="none" w:sz="0" w:space="0" w:color="auto"/>
        <w:right w:val="none" w:sz="0" w:space="0" w:color="auto"/>
      </w:divBdr>
    </w:div>
    <w:div w:id="554194323">
      <w:marLeft w:val="0"/>
      <w:marRight w:val="0"/>
      <w:marTop w:val="0"/>
      <w:marBottom w:val="0"/>
      <w:divBdr>
        <w:top w:val="none" w:sz="0" w:space="0" w:color="auto"/>
        <w:left w:val="none" w:sz="0" w:space="0" w:color="auto"/>
        <w:bottom w:val="none" w:sz="0" w:space="0" w:color="auto"/>
        <w:right w:val="none" w:sz="0" w:space="0" w:color="auto"/>
      </w:divBdr>
    </w:div>
    <w:div w:id="554194324">
      <w:marLeft w:val="0"/>
      <w:marRight w:val="0"/>
      <w:marTop w:val="0"/>
      <w:marBottom w:val="0"/>
      <w:divBdr>
        <w:top w:val="none" w:sz="0" w:space="0" w:color="auto"/>
        <w:left w:val="none" w:sz="0" w:space="0" w:color="auto"/>
        <w:bottom w:val="none" w:sz="0" w:space="0" w:color="auto"/>
        <w:right w:val="none" w:sz="0" w:space="0" w:color="auto"/>
      </w:divBdr>
    </w:div>
    <w:div w:id="554194326">
      <w:marLeft w:val="0"/>
      <w:marRight w:val="0"/>
      <w:marTop w:val="0"/>
      <w:marBottom w:val="0"/>
      <w:divBdr>
        <w:top w:val="none" w:sz="0" w:space="0" w:color="auto"/>
        <w:left w:val="none" w:sz="0" w:space="0" w:color="auto"/>
        <w:bottom w:val="none" w:sz="0" w:space="0" w:color="auto"/>
        <w:right w:val="none" w:sz="0" w:space="0" w:color="auto"/>
      </w:divBdr>
    </w:div>
    <w:div w:id="554194327">
      <w:marLeft w:val="0"/>
      <w:marRight w:val="0"/>
      <w:marTop w:val="0"/>
      <w:marBottom w:val="0"/>
      <w:divBdr>
        <w:top w:val="none" w:sz="0" w:space="0" w:color="auto"/>
        <w:left w:val="none" w:sz="0" w:space="0" w:color="auto"/>
        <w:bottom w:val="none" w:sz="0" w:space="0" w:color="auto"/>
        <w:right w:val="none" w:sz="0" w:space="0" w:color="auto"/>
      </w:divBdr>
      <w:divsChild>
        <w:div w:id="554194325">
          <w:marLeft w:val="0"/>
          <w:marRight w:val="0"/>
          <w:marTop w:val="0"/>
          <w:marBottom w:val="0"/>
          <w:divBdr>
            <w:top w:val="none" w:sz="0" w:space="0" w:color="auto"/>
            <w:left w:val="none" w:sz="0" w:space="0" w:color="auto"/>
            <w:bottom w:val="none" w:sz="0" w:space="0" w:color="auto"/>
            <w:right w:val="none" w:sz="0" w:space="0" w:color="auto"/>
          </w:divBdr>
        </w:div>
      </w:divsChild>
    </w:div>
    <w:div w:id="554194328">
      <w:marLeft w:val="0"/>
      <w:marRight w:val="0"/>
      <w:marTop w:val="0"/>
      <w:marBottom w:val="0"/>
      <w:divBdr>
        <w:top w:val="none" w:sz="0" w:space="0" w:color="auto"/>
        <w:left w:val="none" w:sz="0" w:space="0" w:color="auto"/>
        <w:bottom w:val="none" w:sz="0" w:space="0" w:color="auto"/>
        <w:right w:val="none" w:sz="0" w:space="0" w:color="auto"/>
      </w:divBdr>
    </w:div>
    <w:div w:id="554194329">
      <w:marLeft w:val="0"/>
      <w:marRight w:val="0"/>
      <w:marTop w:val="0"/>
      <w:marBottom w:val="0"/>
      <w:divBdr>
        <w:top w:val="none" w:sz="0" w:space="0" w:color="auto"/>
        <w:left w:val="none" w:sz="0" w:space="0" w:color="auto"/>
        <w:bottom w:val="none" w:sz="0" w:space="0" w:color="auto"/>
        <w:right w:val="none" w:sz="0" w:space="0" w:color="auto"/>
      </w:divBdr>
    </w:div>
    <w:div w:id="554194330">
      <w:marLeft w:val="0"/>
      <w:marRight w:val="0"/>
      <w:marTop w:val="0"/>
      <w:marBottom w:val="0"/>
      <w:divBdr>
        <w:top w:val="none" w:sz="0" w:space="0" w:color="auto"/>
        <w:left w:val="none" w:sz="0" w:space="0" w:color="auto"/>
        <w:bottom w:val="none" w:sz="0" w:space="0" w:color="auto"/>
        <w:right w:val="none" w:sz="0" w:space="0" w:color="auto"/>
      </w:divBdr>
    </w:div>
    <w:div w:id="554194331">
      <w:marLeft w:val="0"/>
      <w:marRight w:val="0"/>
      <w:marTop w:val="0"/>
      <w:marBottom w:val="0"/>
      <w:divBdr>
        <w:top w:val="none" w:sz="0" w:space="0" w:color="auto"/>
        <w:left w:val="none" w:sz="0" w:space="0" w:color="auto"/>
        <w:bottom w:val="none" w:sz="0" w:space="0" w:color="auto"/>
        <w:right w:val="none" w:sz="0" w:space="0" w:color="auto"/>
      </w:divBdr>
    </w:div>
    <w:div w:id="554194332">
      <w:marLeft w:val="0"/>
      <w:marRight w:val="0"/>
      <w:marTop w:val="0"/>
      <w:marBottom w:val="0"/>
      <w:divBdr>
        <w:top w:val="none" w:sz="0" w:space="0" w:color="auto"/>
        <w:left w:val="none" w:sz="0" w:space="0" w:color="auto"/>
        <w:bottom w:val="none" w:sz="0" w:space="0" w:color="auto"/>
        <w:right w:val="none" w:sz="0" w:space="0" w:color="auto"/>
      </w:divBdr>
    </w:div>
    <w:div w:id="554194333">
      <w:marLeft w:val="0"/>
      <w:marRight w:val="0"/>
      <w:marTop w:val="0"/>
      <w:marBottom w:val="0"/>
      <w:divBdr>
        <w:top w:val="none" w:sz="0" w:space="0" w:color="auto"/>
        <w:left w:val="none" w:sz="0" w:space="0" w:color="auto"/>
        <w:bottom w:val="none" w:sz="0" w:space="0" w:color="auto"/>
        <w:right w:val="none" w:sz="0" w:space="0" w:color="auto"/>
      </w:divBdr>
    </w:div>
    <w:div w:id="554194334">
      <w:marLeft w:val="0"/>
      <w:marRight w:val="0"/>
      <w:marTop w:val="0"/>
      <w:marBottom w:val="0"/>
      <w:divBdr>
        <w:top w:val="none" w:sz="0" w:space="0" w:color="auto"/>
        <w:left w:val="none" w:sz="0" w:space="0" w:color="auto"/>
        <w:bottom w:val="none" w:sz="0" w:space="0" w:color="auto"/>
        <w:right w:val="none" w:sz="0" w:space="0" w:color="auto"/>
      </w:divBdr>
    </w:div>
    <w:div w:id="554194336">
      <w:marLeft w:val="0"/>
      <w:marRight w:val="0"/>
      <w:marTop w:val="0"/>
      <w:marBottom w:val="0"/>
      <w:divBdr>
        <w:top w:val="none" w:sz="0" w:space="0" w:color="auto"/>
        <w:left w:val="none" w:sz="0" w:space="0" w:color="auto"/>
        <w:bottom w:val="none" w:sz="0" w:space="0" w:color="auto"/>
        <w:right w:val="none" w:sz="0" w:space="0" w:color="auto"/>
      </w:divBdr>
    </w:div>
    <w:div w:id="554194337">
      <w:marLeft w:val="0"/>
      <w:marRight w:val="0"/>
      <w:marTop w:val="0"/>
      <w:marBottom w:val="0"/>
      <w:divBdr>
        <w:top w:val="none" w:sz="0" w:space="0" w:color="auto"/>
        <w:left w:val="none" w:sz="0" w:space="0" w:color="auto"/>
        <w:bottom w:val="none" w:sz="0" w:space="0" w:color="auto"/>
        <w:right w:val="none" w:sz="0" w:space="0" w:color="auto"/>
      </w:divBdr>
    </w:div>
    <w:div w:id="554194338">
      <w:marLeft w:val="0"/>
      <w:marRight w:val="0"/>
      <w:marTop w:val="0"/>
      <w:marBottom w:val="0"/>
      <w:divBdr>
        <w:top w:val="none" w:sz="0" w:space="0" w:color="auto"/>
        <w:left w:val="none" w:sz="0" w:space="0" w:color="auto"/>
        <w:bottom w:val="none" w:sz="0" w:space="0" w:color="auto"/>
        <w:right w:val="none" w:sz="0" w:space="0" w:color="auto"/>
      </w:divBdr>
      <w:divsChild>
        <w:div w:id="554194335">
          <w:marLeft w:val="0"/>
          <w:marRight w:val="0"/>
          <w:marTop w:val="0"/>
          <w:marBottom w:val="0"/>
          <w:divBdr>
            <w:top w:val="none" w:sz="0" w:space="0" w:color="auto"/>
            <w:left w:val="none" w:sz="0" w:space="0" w:color="auto"/>
            <w:bottom w:val="none" w:sz="0" w:space="0" w:color="auto"/>
            <w:right w:val="none" w:sz="0" w:space="0" w:color="auto"/>
          </w:divBdr>
        </w:div>
      </w:divsChild>
    </w:div>
    <w:div w:id="554194340">
      <w:marLeft w:val="0"/>
      <w:marRight w:val="0"/>
      <w:marTop w:val="0"/>
      <w:marBottom w:val="0"/>
      <w:divBdr>
        <w:top w:val="none" w:sz="0" w:space="0" w:color="auto"/>
        <w:left w:val="none" w:sz="0" w:space="0" w:color="auto"/>
        <w:bottom w:val="none" w:sz="0" w:space="0" w:color="auto"/>
        <w:right w:val="none" w:sz="0" w:space="0" w:color="auto"/>
      </w:divBdr>
    </w:div>
    <w:div w:id="554194342">
      <w:marLeft w:val="0"/>
      <w:marRight w:val="0"/>
      <w:marTop w:val="0"/>
      <w:marBottom w:val="0"/>
      <w:divBdr>
        <w:top w:val="none" w:sz="0" w:space="0" w:color="auto"/>
        <w:left w:val="none" w:sz="0" w:space="0" w:color="auto"/>
        <w:bottom w:val="none" w:sz="0" w:space="0" w:color="auto"/>
        <w:right w:val="none" w:sz="0" w:space="0" w:color="auto"/>
      </w:divBdr>
      <w:divsChild>
        <w:div w:id="554194348">
          <w:marLeft w:val="0"/>
          <w:marRight w:val="0"/>
          <w:marTop w:val="0"/>
          <w:marBottom w:val="0"/>
          <w:divBdr>
            <w:top w:val="none" w:sz="0" w:space="0" w:color="auto"/>
            <w:left w:val="none" w:sz="0" w:space="0" w:color="auto"/>
            <w:bottom w:val="none" w:sz="0" w:space="0" w:color="auto"/>
            <w:right w:val="none" w:sz="0" w:space="0" w:color="auto"/>
          </w:divBdr>
          <w:divsChild>
            <w:div w:id="554194341">
              <w:marLeft w:val="0"/>
              <w:marRight w:val="0"/>
              <w:marTop w:val="0"/>
              <w:marBottom w:val="0"/>
              <w:divBdr>
                <w:top w:val="none" w:sz="0" w:space="0" w:color="auto"/>
                <w:left w:val="none" w:sz="0" w:space="0" w:color="auto"/>
                <w:bottom w:val="none" w:sz="0" w:space="0" w:color="auto"/>
                <w:right w:val="none" w:sz="0" w:space="0" w:color="auto"/>
              </w:divBdr>
              <w:divsChild>
                <w:div w:id="554194346">
                  <w:marLeft w:val="0"/>
                  <w:marRight w:val="0"/>
                  <w:marTop w:val="0"/>
                  <w:marBottom w:val="0"/>
                  <w:divBdr>
                    <w:top w:val="none" w:sz="0" w:space="0" w:color="auto"/>
                    <w:left w:val="none" w:sz="0" w:space="0" w:color="auto"/>
                    <w:bottom w:val="none" w:sz="0" w:space="0" w:color="auto"/>
                    <w:right w:val="none" w:sz="0" w:space="0" w:color="auto"/>
                  </w:divBdr>
                  <w:divsChild>
                    <w:div w:id="554194349">
                      <w:marLeft w:val="0"/>
                      <w:marRight w:val="0"/>
                      <w:marTop w:val="0"/>
                      <w:marBottom w:val="0"/>
                      <w:divBdr>
                        <w:top w:val="none" w:sz="0" w:space="0" w:color="auto"/>
                        <w:left w:val="none" w:sz="0" w:space="0" w:color="auto"/>
                        <w:bottom w:val="none" w:sz="0" w:space="0" w:color="auto"/>
                        <w:right w:val="none" w:sz="0" w:space="0" w:color="auto"/>
                      </w:divBdr>
                      <w:divsChild>
                        <w:div w:id="55419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194350">
      <w:marLeft w:val="0"/>
      <w:marRight w:val="0"/>
      <w:marTop w:val="0"/>
      <w:marBottom w:val="0"/>
      <w:divBdr>
        <w:top w:val="none" w:sz="0" w:space="0" w:color="auto"/>
        <w:left w:val="none" w:sz="0" w:space="0" w:color="auto"/>
        <w:bottom w:val="none" w:sz="0" w:space="0" w:color="auto"/>
        <w:right w:val="none" w:sz="0" w:space="0" w:color="auto"/>
      </w:divBdr>
      <w:divsChild>
        <w:div w:id="554194347">
          <w:marLeft w:val="0"/>
          <w:marRight w:val="0"/>
          <w:marTop w:val="0"/>
          <w:marBottom w:val="0"/>
          <w:divBdr>
            <w:top w:val="none" w:sz="0" w:space="0" w:color="auto"/>
            <w:left w:val="none" w:sz="0" w:space="0" w:color="auto"/>
            <w:bottom w:val="none" w:sz="0" w:space="0" w:color="auto"/>
            <w:right w:val="none" w:sz="0" w:space="0" w:color="auto"/>
          </w:divBdr>
          <w:divsChild>
            <w:div w:id="554194345">
              <w:marLeft w:val="0"/>
              <w:marRight w:val="0"/>
              <w:marTop w:val="0"/>
              <w:marBottom w:val="0"/>
              <w:divBdr>
                <w:top w:val="none" w:sz="0" w:space="0" w:color="auto"/>
                <w:left w:val="none" w:sz="0" w:space="0" w:color="auto"/>
                <w:bottom w:val="none" w:sz="0" w:space="0" w:color="auto"/>
                <w:right w:val="none" w:sz="0" w:space="0" w:color="auto"/>
              </w:divBdr>
              <w:divsChild>
                <w:div w:id="554194344">
                  <w:marLeft w:val="0"/>
                  <w:marRight w:val="0"/>
                  <w:marTop w:val="0"/>
                  <w:marBottom w:val="0"/>
                  <w:divBdr>
                    <w:top w:val="none" w:sz="0" w:space="0" w:color="auto"/>
                    <w:left w:val="none" w:sz="0" w:space="0" w:color="auto"/>
                    <w:bottom w:val="none" w:sz="0" w:space="0" w:color="auto"/>
                    <w:right w:val="none" w:sz="0" w:space="0" w:color="auto"/>
                  </w:divBdr>
                  <w:divsChild>
                    <w:div w:id="554194339">
                      <w:marLeft w:val="0"/>
                      <w:marRight w:val="0"/>
                      <w:marTop w:val="0"/>
                      <w:marBottom w:val="0"/>
                      <w:divBdr>
                        <w:top w:val="none" w:sz="0" w:space="0" w:color="auto"/>
                        <w:left w:val="none" w:sz="0" w:space="0" w:color="auto"/>
                        <w:bottom w:val="none" w:sz="0" w:space="0" w:color="auto"/>
                        <w:right w:val="none" w:sz="0" w:space="0" w:color="auto"/>
                      </w:divBdr>
                      <w:divsChild>
                        <w:div w:id="55419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594319">
      <w:bodyDiv w:val="1"/>
      <w:marLeft w:val="0"/>
      <w:marRight w:val="0"/>
      <w:marTop w:val="0"/>
      <w:marBottom w:val="0"/>
      <w:divBdr>
        <w:top w:val="none" w:sz="0" w:space="0" w:color="auto"/>
        <w:left w:val="none" w:sz="0" w:space="0" w:color="auto"/>
        <w:bottom w:val="none" w:sz="0" w:space="0" w:color="auto"/>
        <w:right w:val="none" w:sz="0" w:space="0" w:color="auto"/>
      </w:divBdr>
    </w:div>
    <w:div w:id="1051541870">
      <w:bodyDiv w:val="1"/>
      <w:marLeft w:val="0"/>
      <w:marRight w:val="0"/>
      <w:marTop w:val="0"/>
      <w:marBottom w:val="0"/>
      <w:divBdr>
        <w:top w:val="none" w:sz="0" w:space="0" w:color="auto"/>
        <w:left w:val="none" w:sz="0" w:space="0" w:color="auto"/>
        <w:bottom w:val="none" w:sz="0" w:space="0" w:color="auto"/>
        <w:right w:val="none" w:sz="0" w:space="0" w:color="auto"/>
      </w:divBdr>
      <w:divsChild>
        <w:div w:id="1150367643">
          <w:marLeft w:val="0"/>
          <w:marRight w:val="0"/>
          <w:marTop w:val="0"/>
          <w:marBottom w:val="0"/>
          <w:divBdr>
            <w:top w:val="none" w:sz="0" w:space="0" w:color="auto"/>
            <w:left w:val="none" w:sz="0" w:space="0" w:color="auto"/>
            <w:bottom w:val="none" w:sz="0" w:space="0" w:color="auto"/>
            <w:right w:val="none" w:sz="0" w:space="0" w:color="auto"/>
          </w:divBdr>
        </w:div>
      </w:divsChild>
    </w:div>
    <w:div w:id="1183517535">
      <w:bodyDiv w:val="1"/>
      <w:marLeft w:val="0"/>
      <w:marRight w:val="0"/>
      <w:marTop w:val="0"/>
      <w:marBottom w:val="0"/>
      <w:divBdr>
        <w:top w:val="none" w:sz="0" w:space="0" w:color="auto"/>
        <w:left w:val="none" w:sz="0" w:space="0" w:color="auto"/>
        <w:bottom w:val="none" w:sz="0" w:space="0" w:color="auto"/>
        <w:right w:val="none" w:sz="0" w:space="0" w:color="auto"/>
      </w:divBdr>
      <w:divsChild>
        <w:div w:id="309215803">
          <w:marLeft w:val="0"/>
          <w:marRight w:val="0"/>
          <w:marTop w:val="0"/>
          <w:marBottom w:val="0"/>
          <w:divBdr>
            <w:top w:val="none" w:sz="0" w:space="0" w:color="auto"/>
            <w:left w:val="none" w:sz="0" w:space="0" w:color="auto"/>
            <w:bottom w:val="none" w:sz="0" w:space="0" w:color="auto"/>
            <w:right w:val="none" w:sz="0" w:space="0" w:color="auto"/>
          </w:divBdr>
        </w:div>
        <w:div w:id="929779470">
          <w:marLeft w:val="0"/>
          <w:marRight w:val="0"/>
          <w:marTop w:val="0"/>
          <w:marBottom w:val="0"/>
          <w:divBdr>
            <w:top w:val="none" w:sz="0" w:space="0" w:color="auto"/>
            <w:left w:val="none" w:sz="0" w:space="0" w:color="auto"/>
            <w:bottom w:val="single" w:sz="6" w:space="0" w:color="C0C0C0"/>
            <w:right w:val="none" w:sz="0" w:space="0" w:color="auto"/>
          </w:divBdr>
          <w:divsChild>
            <w:div w:id="1080911197">
              <w:marLeft w:val="0"/>
              <w:marRight w:val="0"/>
              <w:marTop w:val="0"/>
              <w:marBottom w:val="0"/>
              <w:divBdr>
                <w:top w:val="none" w:sz="0" w:space="0" w:color="auto"/>
                <w:left w:val="none" w:sz="0" w:space="0" w:color="auto"/>
                <w:bottom w:val="none" w:sz="0" w:space="0" w:color="auto"/>
                <w:right w:val="none" w:sz="0" w:space="0" w:color="auto"/>
              </w:divBdr>
              <w:divsChild>
                <w:div w:id="1393847384">
                  <w:marLeft w:val="0"/>
                  <w:marRight w:val="0"/>
                  <w:marTop w:val="0"/>
                  <w:marBottom w:val="0"/>
                  <w:divBdr>
                    <w:top w:val="none" w:sz="0" w:space="0" w:color="auto"/>
                    <w:left w:val="none" w:sz="0" w:space="0" w:color="auto"/>
                    <w:bottom w:val="none" w:sz="0" w:space="0" w:color="auto"/>
                    <w:right w:val="none" w:sz="0" w:space="0" w:color="auto"/>
                  </w:divBdr>
                </w:div>
                <w:div w:id="34282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095977">
      <w:bodyDiv w:val="1"/>
      <w:marLeft w:val="0"/>
      <w:marRight w:val="0"/>
      <w:marTop w:val="0"/>
      <w:marBottom w:val="0"/>
      <w:divBdr>
        <w:top w:val="none" w:sz="0" w:space="0" w:color="auto"/>
        <w:left w:val="none" w:sz="0" w:space="0" w:color="auto"/>
        <w:bottom w:val="none" w:sz="0" w:space="0" w:color="auto"/>
        <w:right w:val="none" w:sz="0" w:space="0" w:color="auto"/>
      </w:divBdr>
      <w:divsChild>
        <w:div w:id="418792338">
          <w:marLeft w:val="0"/>
          <w:marRight w:val="0"/>
          <w:marTop w:val="0"/>
          <w:marBottom w:val="0"/>
          <w:divBdr>
            <w:top w:val="none" w:sz="0" w:space="0" w:color="auto"/>
            <w:left w:val="none" w:sz="0" w:space="0" w:color="auto"/>
            <w:bottom w:val="none" w:sz="0" w:space="0" w:color="auto"/>
            <w:right w:val="none" w:sz="0" w:space="0" w:color="auto"/>
          </w:divBdr>
        </w:div>
      </w:divsChild>
    </w:div>
    <w:div w:id="1277710303">
      <w:bodyDiv w:val="1"/>
      <w:marLeft w:val="0"/>
      <w:marRight w:val="0"/>
      <w:marTop w:val="0"/>
      <w:marBottom w:val="0"/>
      <w:divBdr>
        <w:top w:val="none" w:sz="0" w:space="0" w:color="auto"/>
        <w:left w:val="none" w:sz="0" w:space="0" w:color="auto"/>
        <w:bottom w:val="none" w:sz="0" w:space="0" w:color="auto"/>
        <w:right w:val="none" w:sz="0" w:space="0" w:color="auto"/>
      </w:divBdr>
    </w:div>
    <w:div w:id="1277717676">
      <w:bodyDiv w:val="1"/>
      <w:marLeft w:val="0"/>
      <w:marRight w:val="0"/>
      <w:marTop w:val="0"/>
      <w:marBottom w:val="0"/>
      <w:divBdr>
        <w:top w:val="none" w:sz="0" w:space="0" w:color="auto"/>
        <w:left w:val="none" w:sz="0" w:space="0" w:color="auto"/>
        <w:bottom w:val="none" w:sz="0" w:space="0" w:color="auto"/>
        <w:right w:val="none" w:sz="0" w:space="0" w:color="auto"/>
      </w:divBdr>
      <w:divsChild>
        <w:div w:id="777138048">
          <w:marLeft w:val="0"/>
          <w:marRight w:val="0"/>
          <w:marTop w:val="0"/>
          <w:marBottom w:val="0"/>
          <w:divBdr>
            <w:top w:val="none" w:sz="0" w:space="0" w:color="auto"/>
            <w:left w:val="none" w:sz="0" w:space="0" w:color="auto"/>
            <w:bottom w:val="none" w:sz="0" w:space="0" w:color="auto"/>
            <w:right w:val="none" w:sz="0" w:space="0" w:color="auto"/>
          </w:divBdr>
        </w:div>
      </w:divsChild>
    </w:div>
    <w:div w:id="1523133656">
      <w:bodyDiv w:val="1"/>
      <w:marLeft w:val="0"/>
      <w:marRight w:val="0"/>
      <w:marTop w:val="0"/>
      <w:marBottom w:val="0"/>
      <w:divBdr>
        <w:top w:val="none" w:sz="0" w:space="0" w:color="auto"/>
        <w:left w:val="none" w:sz="0" w:space="0" w:color="auto"/>
        <w:bottom w:val="none" w:sz="0" w:space="0" w:color="auto"/>
        <w:right w:val="none" w:sz="0" w:space="0" w:color="auto"/>
      </w:divBdr>
    </w:div>
    <w:div w:id="1553466620">
      <w:bodyDiv w:val="1"/>
      <w:marLeft w:val="0"/>
      <w:marRight w:val="0"/>
      <w:marTop w:val="0"/>
      <w:marBottom w:val="0"/>
      <w:divBdr>
        <w:top w:val="none" w:sz="0" w:space="0" w:color="auto"/>
        <w:left w:val="none" w:sz="0" w:space="0" w:color="auto"/>
        <w:bottom w:val="none" w:sz="0" w:space="0" w:color="auto"/>
        <w:right w:val="none" w:sz="0" w:space="0" w:color="auto"/>
      </w:divBdr>
    </w:div>
    <w:div w:id="1732801580">
      <w:bodyDiv w:val="1"/>
      <w:marLeft w:val="0"/>
      <w:marRight w:val="0"/>
      <w:marTop w:val="0"/>
      <w:marBottom w:val="0"/>
      <w:divBdr>
        <w:top w:val="none" w:sz="0" w:space="0" w:color="auto"/>
        <w:left w:val="none" w:sz="0" w:space="0" w:color="auto"/>
        <w:bottom w:val="none" w:sz="0" w:space="0" w:color="auto"/>
        <w:right w:val="none" w:sz="0" w:space="0" w:color="auto"/>
      </w:divBdr>
    </w:div>
    <w:div w:id="1749812631">
      <w:bodyDiv w:val="1"/>
      <w:marLeft w:val="0"/>
      <w:marRight w:val="0"/>
      <w:marTop w:val="0"/>
      <w:marBottom w:val="0"/>
      <w:divBdr>
        <w:top w:val="none" w:sz="0" w:space="0" w:color="auto"/>
        <w:left w:val="none" w:sz="0" w:space="0" w:color="auto"/>
        <w:bottom w:val="none" w:sz="0" w:space="0" w:color="auto"/>
        <w:right w:val="none" w:sz="0" w:space="0" w:color="auto"/>
      </w:divBdr>
      <w:divsChild>
        <w:div w:id="2127263535">
          <w:marLeft w:val="0"/>
          <w:marRight w:val="0"/>
          <w:marTop w:val="0"/>
          <w:marBottom w:val="0"/>
          <w:divBdr>
            <w:top w:val="none" w:sz="0" w:space="0" w:color="auto"/>
            <w:left w:val="none" w:sz="0" w:space="0" w:color="auto"/>
            <w:bottom w:val="none" w:sz="0" w:space="0" w:color="auto"/>
            <w:right w:val="none" w:sz="0" w:space="0" w:color="auto"/>
          </w:divBdr>
        </w:div>
      </w:divsChild>
    </w:div>
    <w:div w:id="1763184742">
      <w:bodyDiv w:val="1"/>
      <w:marLeft w:val="0"/>
      <w:marRight w:val="0"/>
      <w:marTop w:val="0"/>
      <w:marBottom w:val="0"/>
      <w:divBdr>
        <w:top w:val="none" w:sz="0" w:space="0" w:color="auto"/>
        <w:left w:val="none" w:sz="0" w:space="0" w:color="auto"/>
        <w:bottom w:val="none" w:sz="0" w:space="0" w:color="auto"/>
        <w:right w:val="none" w:sz="0" w:space="0" w:color="auto"/>
      </w:divBdr>
    </w:div>
    <w:div w:id="1879513946">
      <w:bodyDiv w:val="1"/>
      <w:marLeft w:val="0"/>
      <w:marRight w:val="0"/>
      <w:marTop w:val="0"/>
      <w:marBottom w:val="0"/>
      <w:divBdr>
        <w:top w:val="none" w:sz="0" w:space="0" w:color="auto"/>
        <w:left w:val="none" w:sz="0" w:space="0" w:color="auto"/>
        <w:bottom w:val="none" w:sz="0" w:space="0" w:color="auto"/>
        <w:right w:val="none" w:sz="0" w:space="0" w:color="auto"/>
      </w:divBdr>
    </w:div>
    <w:div w:id="2010133238">
      <w:bodyDiv w:val="1"/>
      <w:marLeft w:val="0"/>
      <w:marRight w:val="0"/>
      <w:marTop w:val="0"/>
      <w:marBottom w:val="0"/>
      <w:divBdr>
        <w:top w:val="none" w:sz="0" w:space="0" w:color="auto"/>
        <w:left w:val="none" w:sz="0" w:space="0" w:color="auto"/>
        <w:bottom w:val="none" w:sz="0" w:space="0" w:color="auto"/>
        <w:right w:val="none" w:sz="0" w:space="0" w:color="auto"/>
      </w:divBdr>
    </w:div>
    <w:div w:id="2030528145">
      <w:bodyDiv w:val="1"/>
      <w:marLeft w:val="0"/>
      <w:marRight w:val="0"/>
      <w:marTop w:val="0"/>
      <w:marBottom w:val="0"/>
      <w:divBdr>
        <w:top w:val="none" w:sz="0" w:space="0" w:color="auto"/>
        <w:left w:val="none" w:sz="0" w:space="0" w:color="auto"/>
        <w:bottom w:val="none" w:sz="0" w:space="0" w:color="auto"/>
        <w:right w:val="none" w:sz="0" w:space="0" w:color="auto"/>
      </w:divBdr>
    </w:div>
    <w:div w:id="2052880925">
      <w:bodyDiv w:val="1"/>
      <w:marLeft w:val="0"/>
      <w:marRight w:val="0"/>
      <w:marTop w:val="0"/>
      <w:marBottom w:val="0"/>
      <w:divBdr>
        <w:top w:val="none" w:sz="0" w:space="0" w:color="auto"/>
        <w:left w:val="none" w:sz="0" w:space="0" w:color="auto"/>
        <w:bottom w:val="none" w:sz="0" w:space="0" w:color="auto"/>
        <w:right w:val="none" w:sz="0" w:space="0" w:color="auto"/>
      </w:divBdr>
      <w:divsChild>
        <w:div w:id="127289282">
          <w:marLeft w:val="0"/>
          <w:marRight w:val="0"/>
          <w:marTop w:val="0"/>
          <w:marBottom w:val="0"/>
          <w:divBdr>
            <w:top w:val="none" w:sz="0" w:space="0" w:color="auto"/>
            <w:left w:val="none" w:sz="0" w:space="0" w:color="auto"/>
            <w:bottom w:val="none" w:sz="0" w:space="0" w:color="auto"/>
            <w:right w:val="none" w:sz="0" w:space="0" w:color="auto"/>
          </w:divBdr>
        </w:div>
      </w:divsChild>
    </w:div>
    <w:div w:id="214349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 U S 2 0 1 6 ! 1 3 0 9 4 0 1 4 4 . 5 < / d o c u m e n t i d >  
     < s e n d e r i d > J F 1 3 6 7 3 < / s e n d e r i d >  
     < s e n d e r e m a i l > J O N A T H A N . F R A N K L I N @ N O R T O N R O S E F U L B R I G H T . C O M < / s e n d e r e m a i l >  
     < l a s t m o d i f i e d > 2 0 2 2 - 0 7 - 0 7 T 1 4 : 1 9 : 0 0 . 0 0 0 0 0 0 0 - 0 4 : 0 0 < / l a s t m o d i f i e d >  
     < d a t a b a s e > U S 2 0 1 6 < / d a t a b a s e >  
 < / p r o p e r t i e s > 
</file>

<file path=customXml/itemProps1.xml><?xml version="1.0" encoding="utf-8"?>
<ds:datastoreItem xmlns:ds="http://schemas.openxmlformats.org/officeDocument/2006/customXml" ds:itemID="{5FB00460-D58D-4899-A4FA-375F3D2E2BAC}">
  <ds:schemaRefs>
    <ds:schemaRef ds:uri="http://schemas.openxmlformats.org/officeDocument/2006/bibliography"/>
  </ds:schemaRefs>
</ds:datastoreItem>
</file>

<file path=customXml/itemProps2.xml><?xml version="1.0" encoding="utf-8"?>
<ds:datastoreItem xmlns:ds="http://schemas.openxmlformats.org/officeDocument/2006/customXml" ds:itemID="{45552639-52AE-426C-B236-18D8DA6B938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5915</Words>
  <Characters>33718</Characters>
  <Application>Microsoft Office Word</Application>
  <DocSecurity>4</DocSecurity>
  <Lines>280</Lines>
  <Paragraphs>79</Paragraphs>
  <ScaleCrop>false</ScaleCrop>
  <HeadingPairs>
    <vt:vector size="2" baseType="variant">
      <vt:variant>
        <vt:lpstr>Title</vt:lpstr>
      </vt:variant>
      <vt:variant>
        <vt:i4>1</vt:i4>
      </vt:variant>
    </vt:vector>
  </HeadingPairs>
  <TitlesOfParts>
    <vt:vector size="1" baseType="lpstr">
      <vt:lpstr>Fulbright &amp; Jaworski L.L.P. Document</vt:lpstr>
    </vt:vector>
  </TitlesOfParts>
  <Company>Fulbright &amp; Jaworski L.L.P.</Company>
  <LinksUpToDate>false</LinksUpToDate>
  <CharactersWithSpaces>39554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Fulbright &amp; Jaworski L.L.P. Document</dc:title>
  <dc:subject/>
  <dc:creator>S</dc:creator>
  <cp:keywords/>
  <dc:description/>
  <cp:lastModifiedBy>Heather Alarcon</cp:lastModifiedBy>
  <cp:revision>2</cp:revision>
  <cp:lastPrinted>2022-07-11T16:20:00Z</cp:lastPrinted>
  <dcterms:created xsi:type="dcterms:W3CDTF">2022-07-11T17:35:00Z</dcterms:created>
  <dcterms:modified xsi:type="dcterms:W3CDTF">2022-07-11T17:35:00Z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itJames.BestAuthority.Word._BA_.History.FirstSessionDate">
    <vt:lpwstr>10/01/2018 4.0.1002.10366</vt:lpwstr>
  </property>
  <property fmtid="{D5CDD505-2E9C-101B-9397-08002B2CF9AE}" pid="3" name="LevitJames.BestAuthority.VersionControl">
    <vt:lpwstr>DataVersion=4.0.1002.10366|MinimumAppVersion=3.0.0|WarnAppVersion=3.0.312|AppVersionWarning=The following features might be affected&amp;nl  * Some feature</vt:lpwstr>
  </property>
  <property fmtid="{D5CDD505-2E9C-101B-9397-08002B2CF9AE}" pid="4" name="LevitJames.BestAuthority.Word._BA_.History.LastSessionDate">
    <vt:lpwstr>10/01/2018 4.0.1002.10366</vt:lpwstr>
  </property>
  <property fmtid="{D5CDD505-2E9C-101B-9397-08002B2CF9AE}" pid="5" name="LevitJames.BestAuthority.Word._BA_.Scheme.Name">
    <vt:lpwstr>NRF Common 12 pt</vt:lpwstr>
  </property>
  <property fmtid="{D5CDD505-2E9C-101B-9397-08002B2CF9AE}" pid="6" name="LevitJames.BestAuthority.Word._BA_.History.LastScanDate">
    <vt:lpwstr>10/01/2018 4.0.1002.10366</vt:lpwstr>
  </property>
  <property fmtid="{D5CDD505-2E9C-101B-9397-08002B2CF9AE}" pid="7" name="LevitJames.BestAuthority.Word._BA_.History.LastBuildDate">
    <vt:lpwstr>10/01/2018 4.0.1002.10366</vt:lpwstr>
  </property>
  <property fmtid="{D5CDD505-2E9C-101B-9397-08002B2CF9AE}" pid="8" name="iManageFooter">
    <vt:lpwstr>130940144.5</vt:lpwstr>
  </property>
  <property fmtid="{D5CDD505-2E9C-101B-9397-08002B2CF9AE}" pid="9" name="x.imProfileCustom2">
    <vt:lpwstr>1001198908</vt:lpwstr>
  </property>
  <property fmtid="{D5CDD505-2E9C-101B-9397-08002B2CF9AE}" pid="10" name="xA">
    <vt:lpwstr>unknown</vt:lpwstr>
  </property>
  <property fmtid="{D5CDD505-2E9C-101B-9397-08002B2CF9AE}" pid="11" name="xB">
    <vt:lpwstr>130940144.5</vt:lpwstr>
  </property>
  <property fmtid="{D5CDD505-2E9C-101B-9397-08002B2CF9AE}" pid="12" name="xC">
    <vt:lpwstr>unknown</vt:lpwstr>
  </property>
  <property fmtid="{D5CDD505-2E9C-101B-9397-08002B2CF9AE}" pid="13" name="xD">
    <vt:lpwstr>unknown</vt:lpwstr>
  </property>
</Properties>
</file>